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00" w:rsidRPr="007B4AD8" w:rsidRDefault="00203F5C" w:rsidP="00203F5C">
      <w:pPr>
        <w:spacing w:before="100" w:beforeAutospacing="1" w:after="100" w:afterAutospacing="1" w:line="300" w:lineRule="atLeast"/>
        <w:rPr>
          <w:rFonts w:asciiTheme="minorBidi" w:eastAsiaTheme="minorHAnsi" w:hAnsiTheme="minorBidi"/>
          <w:color w:val="000000" w:themeColor="text1" w:themeShade="80"/>
          <w:sz w:val="38"/>
          <w:szCs w:val="38"/>
          <w:lang w:eastAsia="en-US"/>
        </w:rPr>
      </w:pPr>
      <w:r w:rsidRPr="007B4AD8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                                 </w:t>
      </w:r>
      <w:r w:rsidR="00912200" w:rsidRPr="007B4AD8">
        <w:rPr>
          <w:rFonts w:asciiTheme="minorBidi" w:eastAsiaTheme="minorHAnsi" w:hAnsiTheme="minorBidi"/>
          <w:color w:val="000000" w:themeColor="text1" w:themeShade="80"/>
          <w:sz w:val="38"/>
          <w:szCs w:val="38"/>
          <w:lang w:eastAsia="en-US"/>
        </w:rPr>
        <w:t>Обратная связь</w:t>
      </w:r>
    </w:p>
    <w:p w:rsidR="00912200" w:rsidRPr="00912200" w:rsidRDefault="00912200" w:rsidP="00912200">
      <w:pPr>
        <w:spacing w:before="100" w:beforeAutospacing="1" w:after="100" w:afterAutospacing="1" w:line="300" w:lineRule="atLeast"/>
        <w:ind w:left="-709"/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</w:pP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Существенным для всех механизмов автоматического управления является принцип обратной связи, который позволяет проектировщику наделить машину способностью к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самокоррекции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. Контур обратной связи-это механическое, пневматическое или электронное устройство, которое воспринимает или измеряет физическую величину, такую как положение, температура, размер или скорость, сравнивает ее с заранее установленным стандартом и принимает любые заранее запрограммированные действия, необходимые для поддержания измеряемой величины в пределах допустимого стандарта. Принцип обратной связи использовался на протяжении веков. Выдающийся ранний пример-это регулятор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флайбола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, изобретенный в 1788 году шотландским инженером Джеймсом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Уоттом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для управления скоростью парового двигателя. В этом устройстве пара утяжеленных шариков подвешена на рычагах, прикрепленных к шпинделю, который соединен шестернями с выходным валом двигателя. В верхней части шпинделя рычаги соединены рычагом с клапаном, регулирующим подачу пара. По мере того как двигатель разгоняется выше желаемой скорости, заставляя шпиндель вращаться быстрее,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флайболы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движутся вверх под действием центробежной силы. Действие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флайболов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частично закрывает входной клапан, уменьшая количество пара, подаваемого в двигатель. Обычный бытовой термостат - это еще один пример устройства обратной связи. В производстве и производстве контуры обратной связи требуют установления приемлемых пределов или допусков для выполняемого процесса; чтобы эти физические характеристики измерялись и сравнивались с набором пределов; и, наконец, чтобы система обратной связи была способна корректировать процесс таким образом, чтобы измеряемые изделия соответствовали стандарту. С помощью устройств обратной связи машины могут запускаться, останавливаться, ускоряться, замедляться, считать, проверять, тестировать, сравнивать и измерять. Эти операции обычно применяются к широкому спектру производственных операций, которые могут включать фрезерование, растачивание, розлив и рафинирование.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Задание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 xml:space="preserve"> 1 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>1.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 xml:space="preserve"> Essential to all automatic-control mechanisms is the feedback principle, which enables a designer to endow a machine with the capacity for self-correction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 xml:space="preserve">2. A feedback loop is a mechanical, pneumatic, or electronic device that senses or measures a physical quantity such as position, temperature, size, or speed, compares it with a </w:t>
      </w:r>
      <w:proofErr w:type="spellStart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>preestablished</w:t>
      </w:r>
      <w:proofErr w:type="spellEnd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 xml:space="preserve"> standard, and takes whatever preprogrammed action is necessary to maintain the measured quantity within the limits of the acceptable standard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>3.</w:t>
      </w:r>
      <w:r w:rsidRPr="00912200">
        <w:rPr>
          <w:rFonts w:asciiTheme="minorBidi" w:eastAsiaTheme="minorHAnsi" w:hAnsiTheme="minorBidi"/>
          <w:sz w:val="24"/>
          <w:szCs w:val="24"/>
          <w:lang w:val="en-US" w:eastAsia="en-US"/>
        </w:rPr>
        <w:t xml:space="preserve"> 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>The feedback principle was first introduced in 1788/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 xml:space="preserve">4. A prominent early example is the </w:t>
      </w:r>
      <w:proofErr w:type="spellStart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>flyball</w:t>
      </w:r>
      <w:proofErr w:type="spellEnd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 xml:space="preserve"> controller, invented by the Scottish engineer James watt to control the speed of a steam engine.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 xml:space="preserve">5. In this device a pair of weighted balls is suspended from arms attached to a spindle, which is connected by gears to the output shaft of the engine. At the top of the spindle the arms are linked by a lever with a valve that regulates the steam input. As the engine speeds up beyond the desired rate, causing the spindle to rotate faster, the </w:t>
      </w:r>
      <w:proofErr w:type="spellStart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>flyballs</w:t>
      </w:r>
      <w:proofErr w:type="spellEnd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 xml:space="preserve"> are driven upward by centrifugal force. The action of the </w:t>
      </w:r>
      <w:proofErr w:type="spellStart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>flyballs</w:t>
      </w:r>
      <w:proofErr w:type="spellEnd"/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t xml:space="preserve"> partly closes the input valve, reducing the amount of steam delivered to the engine.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>6. The common household thermostat is another example of a feedback device.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lastRenderedPageBreak/>
        <w:t>7. Through feedback devices, machines can start, stop, speed up, slow down, count, inspect, test, compare, and measure.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  <w:t>8. In manufacturing and production, feedback loops require that acceptable limits or tolerances be established for the process to be performed; that these physical characteristics be measured and compared with the set of limits; and, finally, that the feedback system be capable of correcting the process so that the measured items comply with the standard.</w:t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333333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Задание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 xml:space="preserve"> 2 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shd w:val="clear" w:color="auto" w:fill="FFFFFF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shd w:val="clear" w:color="auto" w:fill="FFFFFF"/>
          <w:lang w:val="en-US" w:eastAsia="en-US"/>
        </w:rPr>
        <w:br/>
      </w:r>
      <w:r w:rsidR="00CD27A1" w:rsidRPr="007B4AD8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1. </w:t>
      </w:r>
      <w:r w:rsidR="00CD27A1" w:rsidRPr="007B4AD8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>Essential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 xml:space="preserve"> to all automatic-control mechanisms is the feedback principle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>2. The feedback principle has been used for centuries.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3. Mechanical devices are based on the use of cylindrical cams with a closed groove.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4. Pneumatic devices play an important role in the mechanization of production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5. Electrical devices are elementary parts of any electrical circuits that ensure its general functioning as a complete electrical system.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6. This equipment is designed to measure physical quantity.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 xml:space="preserve">7. Our company provides a large number of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>preestablished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 xml:space="preserve"> standards and test ranges.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8.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Automated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control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helps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you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take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a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pre-programmed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 xml:space="preserve"> </w:t>
      </w:r>
      <w:proofErr w:type="spellStart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action</w:t>
      </w:r>
      <w:proofErr w:type="spellEnd"/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t>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t>9. Production did not allow to go beyond the acceptable standard.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10. Limits or tolerances - the difference between the largest and smallest limit values of the parameters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11.We study the physical characteristics of the equipment before using it.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  <w:t>12. The computer program allows for a wide range of production operations.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val="en-US"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 xml:space="preserve">Задание 3 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1.Средства управления с обратной связью широко используются в современных автоматизированных системах.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2. Система управления с обратной связью состоит из пяти основных компонентов.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3. Входом в систему является эталонное значение или заданное значение для системного выхода.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4. Чувствительными элементами являются измерительные устройства, используемые в контуре обратной связи для контроля значения выходного сигнала.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5. Это устройство состоит из двух металлических полос, соединенных по длине.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6. Два металла обладают разными коэффициентами теплового расширения.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7. Биметаллическая полоса способна измерять температуру.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8. В системах управления с обратной связью для автоматизации используется множество различных типов датчиков.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9. Назначение контроллера и исполнительных устройств в системе обратной связи - сравнить измеренное выходное значение с эталонным входным значением и уменьшить разницу между ними.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10. В общем, контроллер и исполнительный механизм системы представляют собой механизмы, с помощью которых осуществляются изменения в процессе, влияющие на выходную переменную.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11. Эти механизмы обычно разрабатываются специально для системы и состоят из таких устройств, как двигатели, клапаны, электромагнитные переключатели, поршневые цилиндры, зубчатые колеса, силовые винты, системы шкивов, цепные приводы и другие механические и электрические компоненты.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lastRenderedPageBreak/>
        <w:t>12. Переключатель, подключенный к биметаллической полоске термостата, является контроллером и исполнительным устройством для системы отопления.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13. Когда выход (комнатная температура) ниже заданного значения, переключатель включает нагреватель.</w:t>
      </w:r>
      <w:r w:rsidRPr="00912200">
        <w:rPr>
          <w:rFonts w:asciiTheme="minorBidi" w:eastAsiaTheme="minorHAnsi" w:hAnsiTheme="minorBidi"/>
          <w:color w:val="000000" w:themeColor="text1" w:themeShade="80"/>
          <w:sz w:val="24"/>
          <w:szCs w:val="24"/>
          <w:lang w:eastAsia="en-US"/>
        </w:rPr>
        <w:br/>
        <w:t>14. Когда температура превышает заданное значение, нагрев выключается.</w:t>
      </w:r>
    </w:p>
    <w:p w:rsidR="00912200" w:rsidRPr="007B4AD8" w:rsidRDefault="00912200">
      <w:pPr>
        <w:rPr>
          <w:rFonts w:asciiTheme="minorBidi" w:hAnsiTheme="minorBidi"/>
        </w:rPr>
      </w:pPr>
    </w:p>
    <w:sectPr w:rsidR="00912200" w:rsidRPr="007B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84359"/>
    <w:multiLevelType w:val="hybridMultilevel"/>
    <w:tmpl w:val="005033C4"/>
    <w:lvl w:ilvl="0" w:tplc="04190001">
      <w:start w:val="1"/>
      <w:numFmt w:val="bullet"/>
      <w:lvlText w:val=""/>
      <w:lvlJc w:val="left"/>
      <w:pPr>
        <w:ind w:left="352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784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00"/>
    <w:rsid w:val="0004644D"/>
    <w:rsid w:val="00203F5C"/>
    <w:rsid w:val="002E6576"/>
    <w:rsid w:val="007B4AD8"/>
    <w:rsid w:val="00912200"/>
    <w:rsid w:val="00A55B71"/>
    <w:rsid w:val="00C54834"/>
    <w:rsid w:val="00CD27A1"/>
    <w:rsid w:val="00D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C0153"/>
  <w15:chartTrackingRefBased/>
  <w15:docId w15:val="{D6B6EAE0-4264-7F48-9714-A306C1C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Каримова</dc:creator>
  <cp:keywords/>
  <dc:description/>
  <cp:lastModifiedBy>Диана Каримова</cp:lastModifiedBy>
  <cp:revision>2</cp:revision>
  <dcterms:created xsi:type="dcterms:W3CDTF">2020-03-20T13:46:00Z</dcterms:created>
  <dcterms:modified xsi:type="dcterms:W3CDTF">2020-03-20T13:46:00Z</dcterms:modified>
</cp:coreProperties>
</file>