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00" w:rsidRPr="00774574" w:rsidRDefault="00203F5C" w:rsidP="00774574">
      <w:pPr>
        <w:rPr>
          <w:rFonts w:ascii="Times New Roman" w:hAnsi="Times New Roman" w:cs="Times New Roman"/>
          <w:b/>
          <w:sz w:val="24"/>
          <w:szCs w:val="24"/>
        </w:rPr>
      </w:pPr>
      <w:r w:rsidRPr="007745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12200" w:rsidRPr="00774574">
        <w:rPr>
          <w:rFonts w:ascii="Times New Roman" w:hAnsi="Times New Roman" w:cs="Times New Roman"/>
          <w:b/>
          <w:sz w:val="24"/>
          <w:szCs w:val="24"/>
        </w:rPr>
        <w:t>Обратная связь</w:t>
      </w:r>
    </w:p>
    <w:p w:rsidR="00912200" w:rsidRPr="00774574" w:rsidRDefault="00912200" w:rsidP="00774574">
      <w:pPr>
        <w:rPr>
          <w:rFonts w:ascii="Times New Roman" w:hAnsi="Times New Roman" w:cs="Times New Roman"/>
          <w:sz w:val="24"/>
          <w:szCs w:val="24"/>
        </w:rPr>
      </w:pPr>
      <w:r w:rsidRPr="00774574">
        <w:rPr>
          <w:rFonts w:ascii="Times New Roman" w:hAnsi="Times New Roman" w:cs="Times New Roman"/>
          <w:sz w:val="24"/>
          <w:szCs w:val="24"/>
        </w:rPr>
        <w:t xml:space="preserve">Существенным для всех механизмов автоматического управления является принцип обратной связи, который позволяет проектировщику наделить машину способностью к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. Контур обратной </w:t>
      </w:r>
      <w:proofErr w:type="spellStart"/>
      <w:proofErr w:type="gramStart"/>
      <w:r w:rsidRPr="00774574">
        <w:rPr>
          <w:rFonts w:ascii="Times New Roman" w:hAnsi="Times New Roman" w:cs="Times New Roman"/>
          <w:sz w:val="24"/>
          <w:szCs w:val="24"/>
        </w:rPr>
        <w:t>связи-это</w:t>
      </w:r>
      <w:proofErr w:type="spellEnd"/>
      <w:proofErr w:type="gramEnd"/>
      <w:r w:rsidRPr="00774574">
        <w:rPr>
          <w:rFonts w:ascii="Times New Roman" w:hAnsi="Times New Roman" w:cs="Times New Roman"/>
          <w:sz w:val="24"/>
          <w:szCs w:val="24"/>
        </w:rPr>
        <w:t xml:space="preserve"> механическое, пневматическое или электронное устройство, которое воспринимает или измеряет физическую величину, такую как положение, температура, размер или скорость, сравнивает ее с заранее установленным стандартом и принимает любые заранее запрограммированные действия, необходимые для поддержания измеряемой величины в пределах допустимого стандарта. Принцип обратной связи использовался на протяжении веков. Выдающийся ранний пример-это регулятор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флайбола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изобретенный в 1788 году шотландским инженером Джеймсом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Уоттом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для управления скоростью парового двигателя. В этом устройстве пара утяжеленных шариков подвешена на рычагах, прикрепленных к шпинделю, который соединен шестернями с выходным валом двигателя. В верхней части шпинделя рычаги соединены рычагом с клапаном, регулирующим подачу пара. По мере того как двигатель разгоняется выше желаемой скорости, заставляя шпиндель вращаться быстрее,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флайболы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движутся вверх под действием центробежной силы. Действие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флайболов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частично закрывает входной клапан, уменьшая количество пара, подаваемого в двигатель. Обычный бытовой термостат - это еще один пример устройства обратной связи. В производстве и производстве контуры обратной связи требуют установления приемлемых пределов или допусков для выполняемого процесса; чтобы эти физические характеристики измерялись и сравнивались с набором пределов; и, наконец, чтобы система обратной связи была способна корректировать процесс таким образом, чтобы измеряемые изделия соответствовали стандарту. С помощью устройств обратной связи машины могут запускаться, останавливаться, ускоряться, замедляться, считать, проверять, тестировать, сравнивать и измерять. Эти операции обычно применяются к широкому спектру производственных операций, которые могут включать фрезерование, растачивание, розлив и рафинирование.</w:t>
      </w:r>
      <w:r w:rsidRPr="00774574">
        <w:rPr>
          <w:rFonts w:ascii="Times New Roman" w:hAnsi="Times New Roman" w:cs="Times New Roman"/>
          <w:sz w:val="24"/>
          <w:szCs w:val="24"/>
        </w:rPr>
        <w:br/>
      </w:r>
      <w:r w:rsidRPr="00774574">
        <w:rPr>
          <w:rFonts w:ascii="Times New Roman" w:hAnsi="Times New Roman" w:cs="Times New Roman"/>
          <w:sz w:val="24"/>
          <w:szCs w:val="24"/>
        </w:rPr>
        <w:br/>
      </w:r>
      <w:r w:rsidR="00774574" w:rsidRPr="0077457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="00774574" w:rsidRPr="00774574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74574" w:rsidRPr="00774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57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774574">
        <w:rPr>
          <w:rFonts w:ascii="Times New Roman" w:hAnsi="Times New Roman" w:cs="Times New Roman"/>
          <w:sz w:val="24"/>
          <w:szCs w:val="24"/>
        </w:rPr>
        <w:br/>
      </w:r>
      <w:r w:rsidRPr="00774574">
        <w:rPr>
          <w:rFonts w:ascii="Times New Roman" w:hAnsi="Times New Roman" w:cs="Times New Roman"/>
          <w:sz w:val="24"/>
          <w:szCs w:val="24"/>
        </w:rPr>
        <w:br/>
        <w:t>1.</w:t>
      </w:r>
      <w:proofErr w:type="gram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automatic-control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enables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designer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endow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self-correction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br/>
        <w:t xml:space="preserve">2. A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pneumatic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senses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compares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preestablished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preprogrammed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acceptable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1788/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4. A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prominent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flyball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controller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invented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Scottish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engineer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James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watt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pair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weighted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balls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suspended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spindle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gears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shaft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spindle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lever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valve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regulates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speeds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desired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causing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spindle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rotate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flyballs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driven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upward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centrifugal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flyballs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partly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closes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valve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steam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engine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household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thermostat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speed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inspect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spellStart"/>
      <w:proofErr w:type="gramStart"/>
      <w:r w:rsidRPr="0077457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loops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acceptable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tolerances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capable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correcting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comply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4574">
        <w:rPr>
          <w:rFonts w:ascii="Times New Roman" w:hAnsi="Times New Roman" w:cs="Times New Roman"/>
          <w:sz w:val="24"/>
          <w:szCs w:val="24"/>
        </w:rPr>
        <w:br/>
      </w:r>
      <w:r w:rsidRPr="00774574">
        <w:rPr>
          <w:rFonts w:ascii="Times New Roman" w:hAnsi="Times New Roman" w:cs="Times New Roman"/>
          <w:sz w:val="24"/>
          <w:szCs w:val="24"/>
        </w:rPr>
        <w:br/>
      </w:r>
      <w:r w:rsidR="00774574" w:rsidRPr="0077457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="00774574" w:rsidRPr="00774574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74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57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774574">
        <w:rPr>
          <w:rFonts w:ascii="Times New Roman" w:hAnsi="Times New Roman" w:cs="Times New Roman"/>
          <w:sz w:val="24"/>
          <w:szCs w:val="24"/>
        </w:rPr>
        <w:br/>
      </w:r>
      <w:r w:rsidRPr="00774574">
        <w:rPr>
          <w:rFonts w:ascii="Times New Roman" w:hAnsi="Times New Roman" w:cs="Times New Roman"/>
          <w:sz w:val="24"/>
          <w:szCs w:val="24"/>
        </w:rPr>
        <w:br/>
      </w:r>
      <w:r w:rsidR="00CD27A1" w:rsidRPr="00774574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CD27A1"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7A1" w:rsidRPr="00774574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automatic-control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cylindrical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cams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groove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Pneumatic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mechanization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devices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circuits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7.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preestablished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ranges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</w:r>
      <w:r w:rsidRPr="00774574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Automated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helps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pre-programmed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9.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acceptable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Limits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tolerances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smallest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limit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br/>
        <w:t xml:space="preserve">11.We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57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74574">
        <w:rPr>
          <w:rFonts w:ascii="Times New Roman" w:hAnsi="Times New Roman" w:cs="Times New Roman"/>
          <w:sz w:val="24"/>
          <w:szCs w:val="24"/>
        </w:rPr>
        <w:t>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12. </w:t>
      </w:r>
      <w:r w:rsidRPr="00774574">
        <w:rPr>
          <w:rFonts w:ascii="Times New Roman" w:hAnsi="Times New Roman" w:cs="Times New Roman"/>
          <w:sz w:val="24"/>
          <w:szCs w:val="24"/>
          <w:lang w:val="en-US"/>
        </w:rPr>
        <w:t>The computer program allows for a wide range of production operations.</w:t>
      </w:r>
      <w:r w:rsidRPr="0077457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74574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774574" w:rsidRPr="00774574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74574" w:rsidRPr="0077457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74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574">
        <w:rPr>
          <w:rFonts w:ascii="Times New Roman" w:hAnsi="Times New Roman" w:cs="Times New Roman"/>
          <w:b/>
          <w:sz w:val="24"/>
          <w:szCs w:val="24"/>
        </w:rPr>
        <w:br/>
      </w:r>
      <w:r w:rsidRPr="00774574">
        <w:rPr>
          <w:rFonts w:ascii="Times New Roman" w:hAnsi="Times New Roman" w:cs="Times New Roman"/>
          <w:sz w:val="24"/>
          <w:szCs w:val="24"/>
        </w:rPr>
        <w:br/>
        <w:t>1.Средства управления с обратной связью широко используются в современных автоматизированных системах.</w:t>
      </w:r>
      <w:r w:rsidRPr="00774574">
        <w:rPr>
          <w:rFonts w:ascii="Times New Roman" w:hAnsi="Times New Roman" w:cs="Times New Roman"/>
          <w:sz w:val="24"/>
          <w:szCs w:val="24"/>
        </w:rPr>
        <w:br/>
        <w:t>2. Система управления с обратной связью состоит из пяти основных компонентов.</w:t>
      </w:r>
      <w:r w:rsidRPr="00774574">
        <w:rPr>
          <w:rFonts w:ascii="Times New Roman" w:hAnsi="Times New Roman" w:cs="Times New Roman"/>
          <w:sz w:val="24"/>
          <w:szCs w:val="24"/>
        </w:rPr>
        <w:br/>
        <w:t>3. Входом в систему является эталонное значение или заданное значение для системного выхода.</w:t>
      </w:r>
      <w:r w:rsidRPr="00774574">
        <w:rPr>
          <w:rFonts w:ascii="Times New Roman" w:hAnsi="Times New Roman" w:cs="Times New Roman"/>
          <w:sz w:val="24"/>
          <w:szCs w:val="24"/>
        </w:rPr>
        <w:br/>
        <w:t>4. Чувствительными элементами являются измерительные устройства, используемые в контуре обратной связи для контроля значения выходного сигнала.</w:t>
      </w:r>
      <w:r w:rsidRPr="00774574">
        <w:rPr>
          <w:rFonts w:ascii="Times New Roman" w:hAnsi="Times New Roman" w:cs="Times New Roman"/>
          <w:sz w:val="24"/>
          <w:szCs w:val="24"/>
        </w:rPr>
        <w:br/>
        <w:t>5. Это устройство состоит из двух металлических полос, соединенных по длине.</w:t>
      </w:r>
      <w:r w:rsidRPr="00774574">
        <w:rPr>
          <w:rFonts w:ascii="Times New Roman" w:hAnsi="Times New Roman" w:cs="Times New Roman"/>
          <w:sz w:val="24"/>
          <w:szCs w:val="24"/>
        </w:rPr>
        <w:br/>
        <w:t>6. Два металла обладают разными коэффициентами теплового расширения.</w:t>
      </w:r>
      <w:r w:rsidRPr="00774574">
        <w:rPr>
          <w:rFonts w:ascii="Times New Roman" w:hAnsi="Times New Roman" w:cs="Times New Roman"/>
          <w:sz w:val="24"/>
          <w:szCs w:val="24"/>
        </w:rPr>
        <w:br/>
        <w:t>7. Биметаллическая полоса способна измерять температуру.</w:t>
      </w:r>
      <w:r w:rsidRPr="00774574">
        <w:rPr>
          <w:rFonts w:ascii="Times New Roman" w:hAnsi="Times New Roman" w:cs="Times New Roman"/>
          <w:sz w:val="24"/>
          <w:szCs w:val="24"/>
        </w:rPr>
        <w:br/>
        <w:t>8. В системах управления с обратной связью для автоматизации используется множество различных типов датчиков.</w:t>
      </w:r>
      <w:r w:rsidRPr="00774574">
        <w:rPr>
          <w:rFonts w:ascii="Times New Roman" w:hAnsi="Times New Roman" w:cs="Times New Roman"/>
          <w:sz w:val="24"/>
          <w:szCs w:val="24"/>
        </w:rPr>
        <w:br/>
        <w:t>9. Назначение контроллера и исполнительных устройств в системе обратной связи - сравнить измеренное выходное значение с эталонным входным значением и уменьшить разницу между ними.</w:t>
      </w:r>
      <w:r w:rsidRPr="00774574">
        <w:rPr>
          <w:rFonts w:ascii="Times New Roman" w:hAnsi="Times New Roman" w:cs="Times New Roman"/>
          <w:sz w:val="24"/>
          <w:szCs w:val="24"/>
        </w:rPr>
        <w:br/>
        <w:t>10. В общем, контроллер и исполнительный механизм системы представляют собой механизмы, с помощью которых осуществляются изменения в процессе, влияющие на выходную переменную.</w:t>
      </w:r>
      <w:r w:rsidRPr="00774574">
        <w:rPr>
          <w:rFonts w:ascii="Times New Roman" w:hAnsi="Times New Roman" w:cs="Times New Roman"/>
          <w:sz w:val="24"/>
          <w:szCs w:val="24"/>
        </w:rPr>
        <w:br/>
        <w:t xml:space="preserve">11. Эти механизмы обычно разрабатываются специально для системы и состоят из таких устройств, как двигатели, клапаны, электромагнитные переключатели, поршневые цилиндры, зубчатые колеса, силовые винты, системы шкивов, цепные приводы и </w:t>
      </w:r>
      <w:proofErr w:type="gramStart"/>
      <w:r w:rsidRPr="00774574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774574">
        <w:rPr>
          <w:rFonts w:ascii="Times New Roman" w:hAnsi="Times New Roman" w:cs="Times New Roman"/>
          <w:sz w:val="24"/>
          <w:szCs w:val="24"/>
        </w:rPr>
        <w:t xml:space="preserve"> механические и электрические компоненты.</w:t>
      </w:r>
      <w:r w:rsidRPr="00774574">
        <w:rPr>
          <w:rFonts w:ascii="Times New Roman" w:hAnsi="Times New Roman" w:cs="Times New Roman"/>
          <w:sz w:val="24"/>
          <w:szCs w:val="24"/>
        </w:rPr>
        <w:br/>
        <w:t>12. Переключатель, подключенный к биметаллической полоске термостата, является контроллером и исполнительным устройством для системы отопления.</w:t>
      </w:r>
      <w:r w:rsidRPr="00774574">
        <w:rPr>
          <w:rFonts w:ascii="Times New Roman" w:hAnsi="Times New Roman" w:cs="Times New Roman"/>
          <w:sz w:val="24"/>
          <w:szCs w:val="24"/>
        </w:rPr>
        <w:br/>
        <w:t>13. Когда выход (комнатная температура) ниже заданного значения, переключатель включает нагреватель.</w:t>
      </w:r>
      <w:r w:rsidRPr="00774574">
        <w:rPr>
          <w:rFonts w:ascii="Times New Roman" w:hAnsi="Times New Roman" w:cs="Times New Roman"/>
          <w:sz w:val="24"/>
          <w:szCs w:val="24"/>
        </w:rPr>
        <w:br/>
        <w:t>14. Когда температура превышает заданное значение, нагрев выключается.</w:t>
      </w:r>
    </w:p>
    <w:p w:rsidR="00912200" w:rsidRPr="00774574" w:rsidRDefault="00912200" w:rsidP="00774574">
      <w:pPr>
        <w:rPr>
          <w:rFonts w:ascii="Times New Roman" w:hAnsi="Times New Roman" w:cs="Times New Roman"/>
          <w:sz w:val="24"/>
          <w:szCs w:val="24"/>
        </w:rPr>
      </w:pPr>
    </w:p>
    <w:sectPr w:rsidR="00912200" w:rsidRPr="00774574" w:rsidSect="0077457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84359"/>
    <w:multiLevelType w:val="hybridMultilevel"/>
    <w:tmpl w:val="005033C4"/>
    <w:lvl w:ilvl="0" w:tplc="04190001">
      <w:start w:val="1"/>
      <w:numFmt w:val="bullet"/>
      <w:lvlText w:val=""/>
      <w:lvlJc w:val="left"/>
      <w:pPr>
        <w:ind w:left="352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7846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8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8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2200"/>
    <w:rsid w:val="0004644D"/>
    <w:rsid w:val="00203F5C"/>
    <w:rsid w:val="002E6576"/>
    <w:rsid w:val="003C2B7A"/>
    <w:rsid w:val="00774574"/>
    <w:rsid w:val="007B4AD8"/>
    <w:rsid w:val="00912200"/>
    <w:rsid w:val="00A55B71"/>
    <w:rsid w:val="00C54834"/>
    <w:rsid w:val="00CD27A1"/>
    <w:rsid w:val="00D1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5532</Characters>
  <Application>Microsoft Office Word</Application>
  <DocSecurity>0</DocSecurity>
  <Lines>46</Lines>
  <Paragraphs>12</Paragraphs>
  <ScaleCrop>false</ScaleCrop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Каримова</dc:creator>
  <cp:lastModifiedBy>1</cp:lastModifiedBy>
  <cp:revision>2</cp:revision>
  <dcterms:created xsi:type="dcterms:W3CDTF">2020-03-23T09:19:00Z</dcterms:created>
  <dcterms:modified xsi:type="dcterms:W3CDTF">2020-03-23T09:19:00Z</dcterms:modified>
</cp:coreProperties>
</file>