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149"/>
        <w:gridCol w:w="8807"/>
      </w:tblGrid>
      <w:tr w:rsidR="00E3797A" w:rsidRPr="00603EA2" w:rsidTr="00CB4069">
        <w:trPr>
          <w:trHeight w:val="1418"/>
        </w:trPr>
        <w:tc>
          <w:tcPr>
            <w:tcW w:w="1149" w:type="dxa"/>
            <w:shd w:val="clear" w:color="auto" w:fill="auto"/>
          </w:tcPr>
          <w:p w:rsidR="00E3797A" w:rsidRDefault="00E3797A" w:rsidP="00CB4069">
            <w:pPr>
              <w:widowControl w:val="0"/>
              <w:rPr>
                <w:rFonts w:ascii="Times New Roman" w:hAnsi="Times New Roman" w:cs="Times New Roman"/>
                <w:sz w:val="10"/>
                <w:szCs w:val="10"/>
                <w:lang w:val="en-US"/>
              </w:rPr>
            </w:pPr>
            <w:r w:rsidRPr="00603EA2">
              <w:rPr>
                <w:rFonts w:ascii="Times New Roman" w:hAnsi="Times New Roman" w:cs="Times New Roman"/>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3pt" o:ole="" filled="t">
                  <v:fill color2="black"/>
                  <v:imagedata r:id="rId5" o:title=""/>
                </v:shape>
                <o:OLEObject Type="Embed" ProgID="Microsoft" ShapeID="_x0000_i1025" DrawAspect="Content" ObjectID="_1542306854" r:id="rId6"/>
              </w:object>
            </w:r>
          </w:p>
          <w:p w:rsidR="00E3797A" w:rsidRPr="008962B2" w:rsidRDefault="00E3797A" w:rsidP="00CB4069">
            <w:pPr>
              <w:widowControl w:val="0"/>
              <w:rPr>
                <w:rFonts w:ascii="Times New Roman" w:hAnsi="Times New Roman" w:cs="Times New Roman"/>
                <w:sz w:val="10"/>
                <w:szCs w:val="10"/>
                <w:lang w:val="en-US"/>
              </w:rPr>
            </w:pPr>
            <w:r w:rsidRPr="00603EA2">
              <w:rPr>
                <w:rFonts w:ascii="Times New Roman" w:hAnsi="Times New Roman" w:cs="Times New Roman"/>
                <w:b/>
                <w:bCs/>
              </w:rPr>
              <w:t>К</w:t>
            </w:r>
            <w:r w:rsidRPr="00603EA2">
              <w:rPr>
                <w:rFonts w:ascii="Times New Roman" w:hAnsi="Times New Roman" w:cs="Times New Roman"/>
                <w:b/>
                <w:bCs/>
                <w:sz w:val="16"/>
              </w:rPr>
              <w:t xml:space="preserve"> </w:t>
            </w:r>
            <w:r w:rsidRPr="00603EA2">
              <w:rPr>
                <w:rFonts w:ascii="Times New Roman" w:hAnsi="Times New Roman" w:cs="Times New Roman"/>
                <w:b/>
                <w:bCs/>
              </w:rPr>
              <w:t>Г</w:t>
            </w:r>
            <w:r w:rsidRPr="00603EA2">
              <w:rPr>
                <w:rFonts w:ascii="Times New Roman" w:hAnsi="Times New Roman" w:cs="Times New Roman"/>
                <w:b/>
                <w:bCs/>
                <w:sz w:val="16"/>
              </w:rPr>
              <w:t xml:space="preserve"> </w:t>
            </w:r>
            <w:r w:rsidRPr="00603EA2">
              <w:rPr>
                <w:rFonts w:ascii="Times New Roman" w:hAnsi="Times New Roman" w:cs="Times New Roman"/>
                <w:b/>
                <w:bCs/>
              </w:rPr>
              <w:t>Э</w:t>
            </w:r>
            <w:r w:rsidRPr="00603EA2">
              <w:rPr>
                <w:rFonts w:ascii="Times New Roman" w:hAnsi="Times New Roman" w:cs="Times New Roman"/>
                <w:b/>
                <w:bCs/>
                <w:sz w:val="16"/>
              </w:rPr>
              <w:t xml:space="preserve"> </w:t>
            </w:r>
            <w:r w:rsidRPr="00603EA2">
              <w:rPr>
                <w:rFonts w:ascii="Times New Roman" w:hAnsi="Times New Roman" w:cs="Times New Roman"/>
                <w:b/>
                <w:bCs/>
              </w:rPr>
              <w:t>У</w:t>
            </w:r>
          </w:p>
        </w:tc>
        <w:tc>
          <w:tcPr>
            <w:tcW w:w="8807" w:type="dxa"/>
            <w:shd w:val="clear" w:color="auto" w:fill="auto"/>
          </w:tcPr>
          <w:p w:rsidR="00E3797A" w:rsidRPr="00603EA2" w:rsidRDefault="00E3797A" w:rsidP="00CB4069">
            <w:pPr>
              <w:widowControl w:val="0"/>
              <w:tabs>
                <w:tab w:val="left" w:pos="6495"/>
              </w:tabs>
              <w:jc w:val="center"/>
              <w:rPr>
                <w:rFonts w:ascii="Times New Roman" w:hAnsi="Times New Roman" w:cs="Times New Roman"/>
                <w:b/>
                <w:bCs/>
              </w:rPr>
            </w:pPr>
            <w:r w:rsidRPr="00603EA2">
              <w:rPr>
                <w:rFonts w:ascii="Times New Roman" w:hAnsi="Times New Roman" w:cs="Times New Roman"/>
                <w:iCs/>
              </w:rPr>
              <w:t>МИНИСТЕРСТВО ОБРАЗОВАНИЯ И НАУКИ РОССИЙСКОЙ ФЕДЕРАЦИИ</w:t>
            </w:r>
          </w:p>
          <w:p w:rsidR="00E3797A" w:rsidRPr="00603EA2" w:rsidRDefault="00E3797A" w:rsidP="00CB4069">
            <w:pPr>
              <w:widowControl w:val="0"/>
              <w:jc w:val="center"/>
              <w:rPr>
                <w:rFonts w:ascii="Times New Roman" w:hAnsi="Times New Roman" w:cs="Times New Roman"/>
                <w:b/>
                <w:bCs/>
              </w:rPr>
            </w:pPr>
            <w:r w:rsidRPr="00603EA2">
              <w:rPr>
                <w:rFonts w:ascii="Times New Roman" w:hAnsi="Times New Roman" w:cs="Times New Roman"/>
                <w:b/>
                <w:bCs/>
              </w:rPr>
              <w:t xml:space="preserve">Федеральное государственное бюджетное образовательное </w:t>
            </w:r>
          </w:p>
          <w:p w:rsidR="00E3797A" w:rsidRPr="00603EA2" w:rsidRDefault="00E3797A" w:rsidP="00CB4069">
            <w:pPr>
              <w:widowControl w:val="0"/>
              <w:jc w:val="center"/>
              <w:rPr>
                <w:rFonts w:ascii="Times New Roman" w:hAnsi="Times New Roman" w:cs="Times New Roman"/>
                <w:b/>
                <w:bCs/>
                <w:spacing w:val="-4"/>
              </w:rPr>
            </w:pPr>
            <w:r w:rsidRPr="00603EA2">
              <w:rPr>
                <w:rFonts w:ascii="Times New Roman" w:hAnsi="Times New Roman" w:cs="Times New Roman"/>
                <w:b/>
                <w:bCs/>
              </w:rPr>
              <w:t>учреждение высшего образования</w:t>
            </w:r>
          </w:p>
          <w:p w:rsidR="00E3797A" w:rsidRPr="00603EA2" w:rsidRDefault="00E3797A" w:rsidP="00CB4069">
            <w:pPr>
              <w:widowControl w:val="0"/>
              <w:ind w:left="110" w:hanging="180"/>
              <w:jc w:val="center"/>
              <w:rPr>
                <w:rFonts w:ascii="Times New Roman" w:hAnsi="Times New Roman" w:cs="Times New Roman"/>
                <w:bCs/>
              </w:rPr>
            </w:pPr>
            <w:r w:rsidRPr="00603EA2">
              <w:rPr>
                <w:rFonts w:ascii="Times New Roman" w:hAnsi="Times New Roman" w:cs="Times New Roman"/>
                <w:b/>
                <w:bCs/>
                <w:spacing w:val="-4"/>
              </w:rPr>
              <w:t>«КАЗАНСКИЙ ГОСУДАРСТВЕННЫЙ ЭНЕРГЕТИЧЕСКИЙ УНИВЕРСИТЕТ»</w:t>
            </w:r>
          </w:p>
          <w:p w:rsidR="00E3797A" w:rsidRPr="00603EA2" w:rsidRDefault="00E3797A" w:rsidP="00CB4069">
            <w:pPr>
              <w:widowControl w:val="0"/>
              <w:jc w:val="center"/>
              <w:rPr>
                <w:rFonts w:ascii="Times New Roman" w:hAnsi="Times New Roman" w:cs="Times New Roman"/>
              </w:rPr>
            </w:pPr>
            <w:r w:rsidRPr="00603EA2">
              <w:rPr>
                <w:rFonts w:ascii="Times New Roman" w:hAnsi="Times New Roman" w:cs="Times New Roman"/>
                <w:bCs/>
              </w:rPr>
              <w:t>(ФГБОУ ВО «КГЭУ»)</w:t>
            </w:r>
          </w:p>
        </w:tc>
      </w:tr>
    </w:tbl>
    <w:p w:rsidR="00E3797A" w:rsidRPr="00603EA2" w:rsidRDefault="00E3797A" w:rsidP="00E3797A">
      <w:pPr>
        <w:pStyle w:val="11"/>
        <w:widowControl w:val="0"/>
        <w:tabs>
          <w:tab w:val="left" w:pos="993"/>
        </w:tabs>
        <w:spacing w:line="240" w:lineRule="auto"/>
        <w:ind w:left="0"/>
        <w:jc w:val="center"/>
        <w:rPr>
          <w:rFonts w:ascii="Times New Roman" w:hAnsi="Times New Roman"/>
          <w:i/>
          <w:sz w:val="28"/>
          <w:szCs w:val="28"/>
        </w:rPr>
      </w:pPr>
    </w:p>
    <w:p w:rsidR="00E3797A" w:rsidRPr="00603EA2" w:rsidRDefault="00E3797A" w:rsidP="00E3797A">
      <w:pPr>
        <w:pStyle w:val="11"/>
        <w:widowControl w:val="0"/>
        <w:tabs>
          <w:tab w:val="left" w:pos="993"/>
        </w:tabs>
        <w:spacing w:line="240" w:lineRule="auto"/>
        <w:ind w:left="0"/>
        <w:jc w:val="center"/>
        <w:rPr>
          <w:rFonts w:ascii="Times New Roman" w:hAnsi="Times New Roman"/>
          <w:i/>
          <w:sz w:val="28"/>
          <w:szCs w:val="28"/>
        </w:rPr>
      </w:pPr>
    </w:p>
    <w:tbl>
      <w:tblPr>
        <w:tblW w:w="0" w:type="auto"/>
        <w:tblLayout w:type="fixed"/>
        <w:tblLook w:val="0000"/>
      </w:tblPr>
      <w:tblGrid>
        <w:gridCol w:w="6175"/>
        <w:gridCol w:w="3678"/>
      </w:tblGrid>
      <w:tr w:rsidR="00E3797A" w:rsidRPr="00603EA2" w:rsidTr="00CB4069">
        <w:tc>
          <w:tcPr>
            <w:tcW w:w="6175" w:type="dxa"/>
            <w:shd w:val="clear" w:color="auto" w:fill="auto"/>
          </w:tcPr>
          <w:p w:rsidR="00E3797A" w:rsidRPr="00603EA2" w:rsidRDefault="00E3797A" w:rsidP="00CB4069">
            <w:pPr>
              <w:widowControl w:val="0"/>
              <w:snapToGrid w:val="0"/>
              <w:rPr>
                <w:rFonts w:ascii="Times New Roman" w:hAnsi="Times New Roman" w:cs="Times New Roman"/>
                <w:sz w:val="28"/>
              </w:rPr>
            </w:pPr>
          </w:p>
        </w:tc>
        <w:tc>
          <w:tcPr>
            <w:tcW w:w="3678" w:type="dxa"/>
            <w:shd w:val="clear" w:color="auto" w:fill="auto"/>
          </w:tcPr>
          <w:p w:rsidR="00E3797A" w:rsidRPr="00603EA2" w:rsidRDefault="00E3797A" w:rsidP="00CB4069">
            <w:pPr>
              <w:widowControl w:val="0"/>
              <w:rPr>
                <w:rFonts w:ascii="Times New Roman" w:hAnsi="Times New Roman" w:cs="Times New Roman"/>
                <w:sz w:val="28"/>
              </w:rPr>
            </w:pPr>
            <w:r w:rsidRPr="00603EA2">
              <w:rPr>
                <w:rFonts w:ascii="Times New Roman" w:hAnsi="Times New Roman" w:cs="Times New Roman"/>
                <w:sz w:val="28"/>
              </w:rPr>
              <w:t>УТВЕРЖДАЮ</w:t>
            </w:r>
          </w:p>
          <w:p w:rsidR="00E3797A" w:rsidRPr="00603EA2" w:rsidRDefault="00E3797A" w:rsidP="00CB4069">
            <w:pPr>
              <w:widowControl w:val="0"/>
              <w:rPr>
                <w:rFonts w:ascii="Times New Roman" w:hAnsi="Times New Roman" w:cs="Times New Roman"/>
                <w:sz w:val="28"/>
              </w:rPr>
            </w:pPr>
            <w:r w:rsidRPr="00603EA2">
              <w:rPr>
                <w:rFonts w:ascii="Times New Roman" w:hAnsi="Times New Roman" w:cs="Times New Roman"/>
                <w:sz w:val="28"/>
              </w:rPr>
              <w:t>Директор ИТЭ</w:t>
            </w:r>
          </w:p>
          <w:p w:rsidR="00E3797A" w:rsidRPr="00603EA2" w:rsidRDefault="00E3797A" w:rsidP="00CB4069">
            <w:pPr>
              <w:widowControl w:val="0"/>
              <w:rPr>
                <w:rFonts w:ascii="Times New Roman" w:hAnsi="Times New Roman" w:cs="Times New Roman"/>
                <w:sz w:val="28"/>
              </w:rPr>
            </w:pPr>
            <w:r w:rsidRPr="00603EA2">
              <w:rPr>
                <w:rFonts w:ascii="Times New Roman" w:hAnsi="Times New Roman" w:cs="Times New Roman"/>
                <w:sz w:val="28"/>
              </w:rPr>
              <w:t xml:space="preserve">__________ </w:t>
            </w:r>
            <w:proofErr w:type="spellStart"/>
            <w:r w:rsidRPr="00603EA2">
              <w:rPr>
                <w:rFonts w:ascii="Times New Roman" w:hAnsi="Times New Roman" w:cs="Times New Roman"/>
                <w:sz w:val="28"/>
              </w:rPr>
              <w:t>Н.Д.Чичирова</w:t>
            </w:r>
            <w:proofErr w:type="spellEnd"/>
          </w:p>
          <w:p w:rsidR="00E3797A" w:rsidRPr="00603EA2" w:rsidRDefault="00E3797A" w:rsidP="00CB4069">
            <w:pPr>
              <w:widowControl w:val="0"/>
              <w:rPr>
                <w:rFonts w:ascii="Times New Roman" w:hAnsi="Times New Roman" w:cs="Times New Roman"/>
                <w:sz w:val="28"/>
              </w:rPr>
            </w:pPr>
          </w:p>
          <w:p w:rsidR="00E3797A" w:rsidRPr="00603EA2" w:rsidRDefault="00E3797A" w:rsidP="00CB4069">
            <w:pPr>
              <w:widowControl w:val="0"/>
              <w:rPr>
                <w:rFonts w:ascii="Times New Roman" w:hAnsi="Times New Roman" w:cs="Times New Roman"/>
              </w:rPr>
            </w:pPr>
            <w:r w:rsidRPr="00603EA2">
              <w:rPr>
                <w:rFonts w:ascii="Times New Roman" w:hAnsi="Times New Roman" w:cs="Times New Roman"/>
                <w:sz w:val="28"/>
              </w:rPr>
              <w:t>«____» __________2016 г.</w:t>
            </w:r>
          </w:p>
        </w:tc>
      </w:tr>
    </w:tbl>
    <w:p w:rsidR="00E3797A" w:rsidRPr="00A838D8" w:rsidRDefault="00E3797A" w:rsidP="00E3797A">
      <w:pPr>
        <w:pStyle w:val="11"/>
        <w:widowControl w:val="0"/>
        <w:tabs>
          <w:tab w:val="left" w:pos="993"/>
        </w:tabs>
        <w:spacing w:line="240" w:lineRule="auto"/>
        <w:ind w:left="0"/>
        <w:rPr>
          <w:rFonts w:ascii="Times New Roman" w:hAnsi="Times New Roman"/>
          <w:i/>
          <w:sz w:val="24"/>
          <w:szCs w:val="24"/>
        </w:rPr>
      </w:pPr>
    </w:p>
    <w:p w:rsidR="00E3797A" w:rsidRPr="00A838D8" w:rsidRDefault="00E3797A" w:rsidP="00E3797A">
      <w:pPr>
        <w:widowControl w:val="0"/>
        <w:spacing w:line="240" w:lineRule="auto"/>
        <w:contextualSpacing/>
        <w:jc w:val="center"/>
        <w:rPr>
          <w:rFonts w:ascii="Times New Roman" w:hAnsi="Times New Roman" w:cs="Times New Roman"/>
          <w:sz w:val="24"/>
          <w:szCs w:val="24"/>
        </w:rPr>
      </w:pPr>
    </w:p>
    <w:p w:rsidR="00E3797A" w:rsidRPr="00A838D8" w:rsidRDefault="00E3797A" w:rsidP="00E3797A">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p w:rsidR="00E3797A" w:rsidRPr="00A838D8" w:rsidRDefault="00E3797A" w:rsidP="00E3797A">
      <w:pPr>
        <w:rPr>
          <w:rFonts w:ascii="Times New Roman" w:hAnsi="Times New Roman" w:cs="Times New Roman"/>
          <w:sz w:val="24"/>
          <w:szCs w:val="24"/>
        </w:rPr>
      </w:pPr>
    </w:p>
    <w:tbl>
      <w:tblPr>
        <w:tblW w:w="0" w:type="auto"/>
        <w:tblLook w:val="04A0"/>
      </w:tblPr>
      <w:tblGrid>
        <w:gridCol w:w="9570"/>
      </w:tblGrid>
      <w:tr w:rsidR="00E3797A" w:rsidRPr="00A838D8" w:rsidTr="00CB4069">
        <w:tc>
          <w:tcPr>
            <w:tcW w:w="9570" w:type="dxa"/>
          </w:tcPr>
          <w:p w:rsidR="00E3797A" w:rsidRPr="00A838D8" w:rsidRDefault="00E3797A" w:rsidP="00CB4069">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Б1.Б «ИНОСТРАННЫЙ ЯЗЫК»</w:t>
            </w:r>
          </w:p>
          <w:p w:rsidR="00E3797A" w:rsidRPr="00A838D8" w:rsidRDefault="00E3797A" w:rsidP="00CB4069">
            <w:pPr>
              <w:widowControl w:val="0"/>
              <w:jc w:val="center"/>
              <w:rPr>
                <w:rFonts w:ascii="Times New Roman" w:hAnsi="Times New Roman" w:cs="Times New Roman"/>
                <w:b/>
                <w:sz w:val="24"/>
                <w:szCs w:val="24"/>
              </w:rPr>
            </w:pP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E3797A" w:rsidRPr="00E3797A" w:rsidRDefault="00E3797A" w:rsidP="00E3797A">
      <w:pPr>
        <w:widowControl w:val="0"/>
        <w:rPr>
          <w:rFonts w:ascii="Times New Roman" w:hAnsi="Times New Roman" w:cs="Times New Roman"/>
          <w:sz w:val="24"/>
          <w:szCs w:val="24"/>
        </w:rPr>
      </w:pPr>
    </w:p>
    <w:p w:rsidR="00E3797A" w:rsidRPr="008962B2" w:rsidRDefault="00E3797A" w:rsidP="00E3797A">
      <w:pPr>
        <w:widowControl w:val="0"/>
        <w:rPr>
          <w:rFonts w:ascii="Times New Roman" w:hAnsi="Times New Roman" w:cs="Times New Roman"/>
          <w:sz w:val="28"/>
          <w:szCs w:val="28"/>
          <w:lang w:val="en-US"/>
        </w:rPr>
      </w:pPr>
      <w:r w:rsidRPr="008962B2">
        <w:rPr>
          <w:rFonts w:ascii="Times New Roman" w:hAnsi="Times New Roman" w:cs="Times New Roman"/>
          <w:sz w:val="28"/>
          <w:szCs w:val="28"/>
        </w:rPr>
        <w:t xml:space="preserve">Направление подготовки </w:t>
      </w:r>
      <w:r w:rsidRPr="008962B2">
        <w:rPr>
          <w:rFonts w:ascii="Times New Roman" w:hAnsi="Times New Roman" w:cs="Times New Roman"/>
          <w:sz w:val="28"/>
          <w:szCs w:val="28"/>
          <w:lang w:val="en-US"/>
        </w:rPr>
        <w:tab/>
      </w:r>
      <w:r w:rsidRPr="008962B2">
        <w:rPr>
          <w:rFonts w:ascii="Times New Roman" w:hAnsi="Times New Roman" w:cs="Times New Roman"/>
          <w:sz w:val="28"/>
          <w:szCs w:val="28"/>
          <w:lang w:val="en-US"/>
        </w:rPr>
        <w:tab/>
      </w:r>
      <w:r w:rsidRPr="008962B2">
        <w:rPr>
          <w:rFonts w:ascii="Times New Roman" w:hAnsi="Times New Roman" w:cs="Times New Roman"/>
          <w:sz w:val="28"/>
          <w:szCs w:val="28"/>
        </w:rPr>
        <w:t>13.03.03 Энергетическое машиностроение</w:t>
      </w:r>
    </w:p>
    <w:p w:rsidR="00E3797A" w:rsidRPr="008962B2" w:rsidRDefault="00E3797A" w:rsidP="00E3797A">
      <w:pPr>
        <w:widowControl w:val="0"/>
        <w:rPr>
          <w:rFonts w:ascii="Times New Roman" w:hAnsi="Times New Roman" w:cs="Times New Roman"/>
          <w:sz w:val="28"/>
          <w:szCs w:val="28"/>
          <w:vertAlign w:val="superscript"/>
        </w:rPr>
      </w:pPr>
    </w:p>
    <w:tbl>
      <w:tblPr>
        <w:tblpPr w:leftFromText="180" w:rightFromText="180" w:vertAnchor="text" w:horzAnchor="margin" w:tblpXSpec="right" w:tblpY="257"/>
        <w:tblW w:w="0" w:type="auto"/>
        <w:tblLook w:val="04A0"/>
      </w:tblPr>
      <w:tblGrid>
        <w:gridCol w:w="7054"/>
      </w:tblGrid>
      <w:tr w:rsidR="00E3797A" w:rsidRPr="008962B2" w:rsidTr="00CB4069">
        <w:tc>
          <w:tcPr>
            <w:tcW w:w="7054" w:type="dxa"/>
          </w:tcPr>
          <w:p w:rsidR="00E3797A" w:rsidRPr="008962B2" w:rsidRDefault="00E3797A" w:rsidP="00CB4069">
            <w:pPr>
              <w:rPr>
                <w:rFonts w:ascii="Times New Roman" w:hAnsi="Times New Roman" w:cs="Times New Roman"/>
                <w:sz w:val="28"/>
                <w:szCs w:val="28"/>
              </w:rPr>
            </w:pPr>
            <w:r w:rsidRPr="008962B2">
              <w:rPr>
                <w:rFonts w:ascii="Times New Roman" w:hAnsi="Times New Roman" w:cs="Times New Roman"/>
                <w:sz w:val="28"/>
                <w:szCs w:val="28"/>
              </w:rPr>
              <w:t>Газотурбинные, паротурбинные установки и двигатели. Котлы, камеры сгорания и парогенераторы АЭС</w:t>
            </w:r>
          </w:p>
        </w:tc>
      </w:tr>
    </w:tbl>
    <w:p w:rsidR="00E3797A" w:rsidRPr="008962B2" w:rsidRDefault="00E3797A" w:rsidP="00E3797A">
      <w:pPr>
        <w:widowControl w:val="0"/>
        <w:rPr>
          <w:rFonts w:ascii="Times New Roman" w:hAnsi="Times New Roman" w:cs="Times New Roman"/>
          <w:spacing w:val="-4"/>
          <w:sz w:val="28"/>
          <w:szCs w:val="28"/>
        </w:rPr>
      </w:pPr>
      <w:r w:rsidRPr="008962B2">
        <w:rPr>
          <w:rFonts w:ascii="Times New Roman" w:hAnsi="Times New Roman" w:cs="Times New Roman"/>
          <w:spacing w:val="-4"/>
          <w:sz w:val="28"/>
          <w:szCs w:val="28"/>
        </w:rPr>
        <w:t xml:space="preserve">Образовательная программа </w:t>
      </w:r>
    </w:p>
    <w:p w:rsidR="00E3797A" w:rsidRPr="008962B2" w:rsidRDefault="00E3797A" w:rsidP="00E3797A">
      <w:pPr>
        <w:widowControl w:val="0"/>
        <w:rPr>
          <w:rFonts w:ascii="Times New Roman" w:hAnsi="Times New Roman" w:cs="Times New Roman"/>
          <w:bCs/>
          <w:sz w:val="28"/>
          <w:szCs w:val="28"/>
        </w:rPr>
      </w:pPr>
    </w:p>
    <w:p w:rsidR="00E3797A" w:rsidRPr="008962B2" w:rsidRDefault="00E3797A" w:rsidP="00E3797A">
      <w:pPr>
        <w:widowControl w:val="0"/>
        <w:rPr>
          <w:rFonts w:ascii="Times New Roman" w:hAnsi="Times New Roman" w:cs="Times New Roman"/>
          <w:sz w:val="28"/>
          <w:szCs w:val="28"/>
        </w:rPr>
      </w:pPr>
      <w:r w:rsidRPr="008962B2">
        <w:rPr>
          <w:rFonts w:ascii="Times New Roman" w:hAnsi="Times New Roman" w:cs="Times New Roman"/>
          <w:sz w:val="28"/>
          <w:szCs w:val="28"/>
        </w:rPr>
        <w:t xml:space="preserve">Квалификация выпускника </w:t>
      </w:r>
    </w:p>
    <w:tbl>
      <w:tblPr>
        <w:tblpPr w:leftFromText="180" w:rightFromText="180" w:vertAnchor="text" w:horzAnchor="margin" w:tblpXSpec="right" w:tblpY="-45"/>
        <w:tblW w:w="0" w:type="auto"/>
        <w:tblLook w:val="04A0"/>
      </w:tblPr>
      <w:tblGrid>
        <w:gridCol w:w="6622"/>
      </w:tblGrid>
      <w:tr w:rsidR="00E3797A" w:rsidRPr="008962B2" w:rsidTr="00CB4069">
        <w:tc>
          <w:tcPr>
            <w:tcW w:w="6622" w:type="dxa"/>
          </w:tcPr>
          <w:p w:rsidR="00E3797A" w:rsidRDefault="00E3797A" w:rsidP="00CB4069">
            <w:pPr>
              <w:widowControl w:val="0"/>
              <w:jc w:val="center"/>
              <w:rPr>
                <w:rFonts w:ascii="Times New Roman" w:hAnsi="Times New Roman" w:cs="Times New Roman"/>
                <w:sz w:val="28"/>
                <w:szCs w:val="28"/>
                <w:lang w:val="en-US"/>
              </w:rPr>
            </w:pPr>
            <w:r w:rsidRPr="008962B2">
              <w:rPr>
                <w:rFonts w:ascii="Times New Roman" w:hAnsi="Times New Roman" w:cs="Times New Roman"/>
                <w:sz w:val="28"/>
                <w:szCs w:val="28"/>
              </w:rPr>
              <w:t>Бакалавр</w:t>
            </w:r>
            <w:r>
              <w:rPr>
                <w:rFonts w:ascii="Times New Roman" w:hAnsi="Times New Roman" w:cs="Times New Roman"/>
                <w:sz w:val="28"/>
                <w:szCs w:val="28"/>
                <w:lang w:val="en-US"/>
              </w:rPr>
              <w:t xml:space="preserve"> </w:t>
            </w:r>
          </w:p>
          <w:p w:rsidR="00E3797A" w:rsidRPr="008962B2" w:rsidRDefault="00E3797A" w:rsidP="00CB4069">
            <w:pPr>
              <w:widowControl w:val="0"/>
              <w:jc w:val="center"/>
              <w:rPr>
                <w:rFonts w:ascii="Times New Roman" w:hAnsi="Times New Roman" w:cs="Times New Roman"/>
                <w:sz w:val="28"/>
                <w:szCs w:val="28"/>
                <w:lang w:val="en-US"/>
              </w:rPr>
            </w:pPr>
          </w:p>
        </w:tc>
      </w:tr>
    </w:tbl>
    <w:p w:rsidR="00E3797A" w:rsidRPr="008962B2" w:rsidRDefault="00E3797A" w:rsidP="00E3797A">
      <w:pPr>
        <w:widowControl w:val="0"/>
        <w:rPr>
          <w:rFonts w:ascii="Times New Roman" w:hAnsi="Times New Roman" w:cs="Times New Roman"/>
          <w:sz w:val="28"/>
          <w:szCs w:val="28"/>
        </w:rPr>
      </w:pPr>
    </w:p>
    <w:p w:rsidR="00E3797A" w:rsidRPr="008962B2" w:rsidRDefault="00E3797A" w:rsidP="00E3797A">
      <w:pPr>
        <w:widowControl w:val="0"/>
        <w:rPr>
          <w:rFonts w:ascii="Times New Roman" w:hAnsi="Times New Roman" w:cs="Times New Roman"/>
          <w:sz w:val="28"/>
          <w:szCs w:val="28"/>
        </w:rPr>
      </w:pPr>
      <w:r w:rsidRPr="008962B2">
        <w:rPr>
          <w:rFonts w:ascii="Times New Roman" w:hAnsi="Times New Roman" w:cs="Times New Roman"/>
          <w:sz w:val="28"/>
          <w:szCs w:val="28"/>
          <w:vertAlign w:val="superscript"/>
        </w:rPr>
        <w:t xml:space="preserve"> </w:t>
      </w:r>
    </w:p>
    <w:tbl>
      <w:tblPr>
        <w:tblpPr w:leftFromText="180" w:rightFromText="180" w:vertAnchor="text" w:horzAnchor="margin" w:tblpXSpec="right" w:tblpY="-45"/>
        <w:tblW w:w="0" w:type="auto"/>
        <w:tblLook w:val="04A0"/>
      </w:tblPr>
      <w:tblGrid>
        <w:gridCol w:w="6412"/>
      </w:tblGrid>
      <w:tr w:rsidR="00E3797A" w:rsidRPr="008962B2" w:rsidTr="00CB4069">
        <w:tc>
          <w:tcPr>
            <w:tcW w:w="6412" w:type="dxa"/>
          </w:tcPr>
          <w:p w:rsidR="00E3797A" w:rsidRPr="008962B2" w:rsidRDefault="00E3797A" w:rsidP="00CB4069">
            <w:pPr>
              <w:widowControl w:val="0"/>
              <w:jc w:val="center"/>
              <w:rPr>
                <w:rFonts w:ascii="Times New Roman" w:hAnsi="Times New Roman" w:cs="Times New Roman"/>
                <w:sz w:val="28"/>
                <w:szCs w:val="28"/>
              </w:rPr>
            </w:pPr>
            <w:r w:rsidRPr="008962B2">
              <w:rPr>
                <w:rFonts w:ascii="Times New Roman" w:hAnsi="Times New Roman" w:cs="Times New Roman"/>
                <w:sz w:val="28"/>
                <w:szCs w:val="28"/>
              </w:rPr>
              <w:t>заочная</w:t>
            </w:r>
          </w:p>
        </w:tc>
      </w:tr>
    </w:tbl>
    <w:p w:rsidR="00E3797A" w:rsidRPr="008962B2" w:rsidRDefault="00E3797A" w:rsidP="00E3797A">
      <w:pPr>
        <w:widowControl w:val="0"/>
        <w:rPr>
          <w:rFonts w:ascii="Times New Roman" w:hAnsi="Times New Roman" w:cs="Times New Roman"/>
          <w:sz w:val="28"/>
          <w:szCs w:val="28"/>
        </w:rPr>
      </w:pPr>
      <w:r w:rsidRPr="008962B2">
        <w:rPr>
          <w:rFonts w:ascii="Times New Roman" w:hAnsi="Times New Roman" w:cs="Times New Roman"/>
          <w:sz w:val="28"/>
          <w:szCs w:val="28"/>
        </w:rPr>
        <w:t xml:space="preserve">Форма обучения </w:t>
      </w:r>
    </w:p>
    <w:p w:rsidR="00E3797A" w:rsidRPr="008962B2" w:rsidRDefault="00E3797A" w:rsidP="00E3797A">
      <w:pPr>
        <w:widowControl w:val="0"/>
        <w:rPr>
          <w:rFonts w:ascii="Times New Roman" w:hAnsi="Times New Roman" w:cs="Times New Roman"/>
          <w:sz w:val="28"/>
          <w:szCs w:val="28"/>
          <w:vertAlign w:val="superscript"/>
        </w:rPr>
      </w:pPr>
      <w:r w:rsidRPr="008962B2">
        <w:rPr>
          <w:rFonts w:ascii="Times New Roman" w:hAnsi="Times New Roman" w:cs="Times New Roman"/>
          <w:sz w:val="28"/>
          <w:szCs w:val="28"/>
          <w:vertAlign w:val="superscript"/>
        </w:rPr>
        <w:t xml:space="preserve"> </w:t>
      </w:r>
    </w:p>
    <w:p w:rsidR="00E3797A" w:rsidRPr="008962B2" w:rsidRDefault="00E3797A" w:rsidP="00E3797A">
      <w:pPr>
        <w:widowControl w:val="0"/>
        <w:jc w:val="center"/>
        <w:rPr>
          <w:rFonts w:ascii="Times New Roman" w:hAnsi="Times New Roman" w:cs="Times New Roman"/>
          <w:sz w:val="28"/>
          <w:szCs w:val="28"/>
        </w:rPr>
      </w:pPr>
      <w:r w:rsidRPr="008962B2">
        <w:rPr>
          <w:rFonts w:ascii="Times New Roman" w:hAnsi="Times New Roman" w:cs="Times New Roman"/>
          <w:sz w:val="28"/>
          <w:szCs w:val="28"/>
        </w:rPr>
        <w:t>г. Казань, 2016</w:t>
      </w:r>
    </w:p>
    <w:p w:rsidR="00E3797A" w:rsidRDefault="00E3797A" w:rsidP="00F87BFB">
      <w:pPr>
        <w:spacing w:after="0" w:line="360" w:lineRule="auto"/>
        <w:jc w:val="both"/>
        <w:rPr>
          <w:rFonts w:ascii="Times New Roman" w:hAnsi="Times New Roman" w:cs="Times New Roman"/>
          <w:b/>
          <w:sz w:val="28"/>
          <w:szCs w:val="28"/>
          <w:lang w:val="en-US"/>
        </w:rPr>
      </w:pP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w:t>
      </w:r>
      <w:proofErr w:type="spellStart"/>
      <w:r w:rsidRPr="00A838D8">
        <w:rPr>
          <w:rFonts w:ascii="Times New Roman" w:hAnsi="Times New Roman" w:cs="Times New Roman"/>
          <w:sz w:val="28"/>
          <w:szCs w:val="28"/>
        </w:rPr>
        <w:t>сформированности</w:t>
      </w:r>
      <w:proofErr w:type="spellEnd"/>
      <w:r w:rsidRPr="00A838D8">
        <w:rPr>
          <w:rFonts w:ascii="Times New Roman" w:hAnsi="Times New Roman" w:cs="Times New Roman"/>
          <w:sz w:val="28"/>
          <w:szCs w:val="28"/>
        </w:rPr>
        <w:t xml:space="preserve">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838D8">
        <w:t>аудирование</w:t>
      </w:r>
      <w:proofErr w:type="spellEnd"/>
      <w:r w:rsidRPr="00A838D8">
        <w:t>)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научиться грамотно ст</w:t>
      </w:r>
      <w:r w:rsidR="009A3AFF">
        <w:t>роить высказывание на немецком</w:t>
      </w:r>
      <w:r w:rsidRPr="00A838D8">
        <w:t xml:space="preserve">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9A3AFF" w:rsidRPr="00535EF9" w:rsidRDefault="009A3AFF" w:rsidP="009A3AFF">
      <w:pPr>
        <w:pStyle w:val="af"/>
        <w:widowControl w:val="0"/>
        <w:numPr>
          <w:ilvl w:val="0"/>
          <w:numId w:val="28"/>
        </w:numPr>
        <w:spacing w:line="240" w:lineRule="auto"/>
        <w:ind w:left="709"/>
        <w:rPr>
          <w:szCs w:val="24"/>
        </w:rPr>
      </w:pPr>
      <w:r w:rsidRPr="00535EF9">
        <w:rPr>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9A3AFF" w:rsidRPr="00535EF9" w:rsidRDefault="009A3AFF" w:rsidP="009A3AFF">
      <w:pPr>
        <w:spacing w:after="0" w:line="240" w:lineRule="auto"/>
        <w:ind w:left="709"/>
        <w:jc w:val="both"/>
        <w:rPr>
          <w:rFonts w:ascii="Times New Roman" w:hAnsi="Times New Roman" w:cs="Times New Roman"/>
          <w:sz w:val="24"/>
          <w:szCs w:val="24"/>
        </w:rPr>
      </w:pP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Default="00F87BFB" w:rsidP="00F87BFB">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 Основное содержание текущего контроля </w:t>
      </w:r>
    </w:p>
    <w:p w:rsidR="00314110" w:rsidRDefault="00314110" w:rsidP="00314110">
      <w:pPr>
        <w:pStyle w:val="a6"/>
        <w:spacing w:after="0" w:line="240" w:lineRule="auto"/>
        <w:ind w:left="1069"/>
        <w:jc w:val="both"/>
        <w:rPr>
          <w:rFonts w:ascii="Times New Roman" w:hAnsi="Times New Roman" w:cs="Times New Roman"/>
          <w:b/>
          <w:sz w:val="28"/>
          <w:szCs w:val="28"/>
        </w:rPr>
      </w:pPr>
    </w:p>
    <w:tbl>
      <w:tblPr>
        <w:tblStyle w:val="a5"/>
        <w:tblW w:w="0" w:type="auto"/>
        <w:tblInd w:w="250" w:type="dxa"/>
        <w:tblLayout w:type="fixed"/>
        <w:tblLook w:val="04A0"/>
      </w:tblPr>
      <w:tblGrid>
        <w:gridCol w:w="1701"/>
        <w:gridCol w:w="3024"/>
        <w:gridCol w:w="1814"/>
        <w:gridCol w:w="2032"/>
        <w:gridCol w:w="2156"/>
      </w:tblGrid>
      <w:tr w:rsidR="00314110" w:rsidRPr="00A838D8" w:rsidTr="00CB4069">
        <w:tc>
          <w:tcPr>
            <w:tcW w:w="1701" w:type="dxa"/>
            <w:vMerge w:val="restart"/>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314110" w:rsidRPr="00A838D8" w:rsidTr="00CB4069">
        <w:tc>
          <w:tcPr>
            <w:tcW w:w="1701" w:type="dxa"/>
            <w:vMerge/>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3024" w:type="dxa"/>
            <w:vMerge/>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1814"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314110" w:rsidRPr="00A838D8" w:rsidTr="00CB4069">
        <w:tc>
          <w:tcPr>
            <w:tcW w:w="1701" w:type="dxa"/>
            <w:vAlign w:val="center"/>
          </w:tcPr>
          <w:p w:rsidR="00314110" w:rsidRPr="00A838D8" w:rsidRDefault="00314110" w:rsidP="00CB4069">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1814"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2032"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2156" w:type="dxa"/>
            <w:vAlign w:val="center"/>
          </w:tcPr>
          <w:p w:rsidR="00314110" w:rsidRPr="00A838D8" w:rsidRDefault="00314110" w:rsidP="00CB4069">
            <w:pPr>
              <w:pStyle w:val="a6"/>
              <w:ind w:left="0"/>
              <w:jc w:val="center"/>
              <w:rPr>
                <w:rFonts w:ascii="Times New Roman" w:hAnsi="Times New Roman" w:cs="Times New Roman"/>
                <w:b/>
                <w:sz w:val="24"/>
                <w:szCs w:val="24"/>
              </w:rPr>
            </w:pPr>
          </w:p>
        </w:tc>
      </w:tr>
      <w:tr w:rsidR="00314110" w:rsidRPr="00A838D8" w:rsidTr="00CB4069">
        <w:trPr>
          <w:trHeight w:val="5870"/>
        </w:trPr>
        <w:tc>
          <w:tcPr>
            <w:tcW w:w="1701" w:type="dxa"/>
            <w:vMerge w:val="restart"/>
            <w:vAlign w:val="center"/>
          </w:tcPr>
          <w:p w:rsidR="00314110" w:rsidRDefault="00314110" w:rsidP="00CB4069">
            <w:pPr>
              <w:pStyle w:val="af"/>
              <w:widowControl w:val="0"/>
              <w:spacing w:line="240" w:lineRule="auto"/>
              <w:ind w:firstLine="0"/>
              <w:jc w:val="left"/>
              <w:rPr>
                <w:sz w:val="20"/>
              </w:rPr>
            </w:pPr>
            <w:r w:rsidRPr="00AB1D60">
              <w:rPr>
                <w:sz w:val="20"/>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314110" w:rsidRPr="00A838D8" w:rsidRDefault="00314110" w:rsidP="00CB4069">
            <w:pPr>
              <w:pStyle w:val="af"/>
              <w:widowControl w:val="0"/>
              <w:spacing w:line="240" w:lineRule="auto"/>
              <w:ind w:firstLine="0"/>
              <w:jc w:val="left"/>
              <w:rPr>
                <w:sz w:val="20"/>
              </w:rPr>
            </w:pPr>
            <w:r>
              <w:rPr>
                <w:sz w:val="20"/>
              </w:rPr>
              <w:t>(</w:t>
            </w:r>
            <w:r w:rsidRPr="00823C0F">
              <w:rPr>
                <w:sz w:val="20"/>
              </w:rPr>
              <w:t>ОК-5</w:t>
            </w:r>
            <w:r>
              <w:rPr>
                <w:sz w:val="20"/>
              </w:rPr>
              <w:t>)</w:t>
            </w:r>
          </w:p>
          <w:p w:rsidR="00314110" w:rsidRPr="00A838D8" w:rsidRDefault="00314110" w:rsidP="00CB4069">
            <w:pPr>
              <w:pStyle w:val="af"/>
              <w:widowControl w:val="0"/>
              <w:spacing w:line="240" w:lineRule="auto"/>
              <w:ind w:firstLine="0"/>
              <w:jc w:val="left"/>
              <w:rPr>
                <w:sz w:val="20"/>
              </w:rPr>
            </w:pPr>
          </w:p>
          <w:p w:rsidR="00314110" w:rsidRPr="00A838D8" w:rsidRDefault="00314110" w:rsidP="00CB4069">
            <w:pPr>
              <w:rPr>
                <w:rFonts w:ascii="Times New Roman" w:hAnsi="Times New Roman" w:cs="Times New Roman"/>
                <w:sz w:val="20"/>
              </w:rPr>
            </w:pPr>
          </w:p>
        </w:tc>
        <w:tc>
          <w:tcPr>
            <w:tcW w:w="3024" w:type="dxa"/>
            <w:tcBorders>
              <w:bottom w:val="single" w:sz="4" w:space="0" w:color="auto"/>
            </w:tcBorders>
          </w:tcPr>
          <w:p w:rsidR="00314110" w:rsidRPr="00823C0F" w:rsidRDefault="00314110" w:rsidP="00CB4069">
            <w:pPr>
              <w:pStyle w:val="af"/>
              <w:widowControl w:val="0"/>
              <w:spacing w:line="240" w:lineRule="auto"/>
              <w:ind w:firstLine="0"/>
              <w:jc w:val="left"/>
              <w:rPr>
                <w:sz w:val="20"/>
              </w:rPr>
            </w:pPr>
            <w:r w:rsidRPr="00823C0F">
              <w:rPr>
                <w:b/>
                <w:bCs/>
                <w:i/>
                <w:iCs/>
                <w:sz w:val="20"/>
                <w:lang w:eastAsia="en-US"/>
              </w:rPr>
              <w:t>Знать</w:t>
            </w:r>
            <w:r w:rsidRPr="00823C0F">
              <w:rPr>
                <w:sz w:val="20"/>
              </w:rPr>
              <w:t>:</w:t>
            </w:r>
          </w:p>
          <w:p w:rsidR="00314110" w:rsidRPr="00535EF9" w:rsidRDefault="00314110" w:rsidP="00CB4069">
            <w:pPr>
              <w:pStyle w:val="af"/>
              <w:widowControl w:val="0"/>
              <w:spacing w:line="240" w:lineRule="auto"/>
              <w:ind w:firstLine="0"/>
              <w:jc w:val="left"/>
              <w:rPr>
                <w:sz w:val="20"/>
              </w:rPr>
            </w:pPr>
            <w:r w:rsidRPr="00535EF9">
              <w:rPr>
                <w:b/>
                <w:sz w:val="20"/>
              </w:rPr>
              <w:t xml:space="preserve">- </w:t>
            </w:r>
            <w:r w:rsidRPr="00535EF9">
              <w:rPr>
                <w:sz w:val="20"/>
              </w:rPr>
              <w:t>правила чтения английских слов и исключений из них, а также особенности интонационного оформления высказываний разного типа</w:t>
            </w:r>
            <w:r w:rsidRPr="00535EF9">
              <w:rPr>
                <w:b/>
                <w:sz w:val="20"/>
              </w:rPr>
              <w:t xml:space="preserve"> </w:t>
            </w:r>
            <w:r w:rsidRPr="00535EF9">
              <w:rPr>
                <w:sz w:val="20"/>
              </w:rPr>
              <w:t>(З</w:t>
            </w:r>
            <w:r w:rsidRPr="00535EF9">
              <w:rPr>
                <w:sz w:val="20"/>
                <w:vertAlign w:val="subscript"/>
              </w:rPr>
              <w:t>1</w:t>
            </w:r>
            <w:r w:rsidRPr="00535EF9">
              <w:rPr>
                <w:sz w:val="20"/>
              </w:rPr>
              <w:t>);</w:t>
            </w:r>
          </w:p>
          <w:p w:rsidR="00314110" w:rsidRPr="00535EF9" w:rsidRDefault="00314110" w:rsidP="00CB4069">
            <w:pPr>
              <w:pStyle w:val="af"/>
              <w:widowControl w:val="0"/>
              <w:spacing w:line="240" w:lineRule="auto"/>
              <w:ind w:firstLine="0"/>
              <w:jc w:val="left"/>
              <w:rPr>
                <w:sz w:val="20"/>
              </w:rPr>
            </w:pPr>
            <w:r w:rsidRPr="00535EF9">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535EF9">
              <w:rPr>
                <w:b/>
                <w:sz w:val="20"/>
              </w:rPr>
              <w:t xml:space="preserve"> </w:t>
            </w:r>
            <w:r w:rsidRPr="00535EF9">
              <w:rPr>
                <w:sz w:val="20"/>
              </w:rPr>
              <w:t>(З</w:t>
            </w:r>
            <w:r w:rsidRPr="00535EF9">
              <w:rPr>
                <w:sz w:val="20"/>
                <w:vertAlign w:val="subscript"/>
              </w:rPr>
              <w:t>2</w:t>
            </w:r>
            <w:r w:rsidRPr="00535EF9">
              <w:rPr>
                <w:sz w:val="20"/>
              </w:rPr>
              <w:t>);</w:t>
            </w:r>
          </w:p>
          <w:p w:rsidR="00314110" w:rsidRPr="00535EF9" w:rsidRDefault="00314110" w:rsidP="00CB4069">
            <w:pPr>
              <w:pStyle w:val="af"/>
              <w:widowControl w:val="0"/>
              <w:spacing w:line="240" w:lineRule="auto"/>
              <w:ind w:firstLine="0"/>
              <w:jc w:val="left"/>
              <w:rPr>
                <w:sz w:val="20"/>
              </w:rPr>
            </w:pPr>
            <w:r w:rsidRPr="00535EF9">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535EF9">
              <w:rPr>
                <w:b/>
                <w:sz w:val="20"/>
              </w:rPr>
              <w:t xml:space="preserve"> </w:t>
            </w:r>
            <w:r w:rsidRPr="00535EF9">
              <w:rPr>
                <w:sz w:val="20"/>
              </w:rPr>
              <w:t>(З</w:t>
            </w:r>
            <w:r w:rsidRPr="00535EF9">
              <w:rPr>
                <w:sz w:val="20"/>
                <w:vertAlign w:val="subscript"/>
              </w:rPr>
              <w:t>3</w:t>
            </w:r>
            <w:r w:rsidRPr="00535EF9">
              <w:rPr>
                <w:sz w:val="20"/>
              </w:rPr>
              <w:t>);</w:t>
            </w:r>
          </w:p>
          <w:p w:rsidR="00314110" w:rsidRPr="00520757" w:rsidRDefault="00314110" w:rsidP="00CB4069">
            <w:pPr>
              <w:widowControl w:val="0"/>
              <w:rPr>
                <w:rFonts w:ascii="Times New Roman" w:hAnsi="Times New Roman" w:cs="Times New Roman"/>
                <w:sz w:val="20"/>
                <w:szCs w:val="20"/>
              </w:rPr>
            </w:pPr>
            <w:r w:rsidRPr="00535EF9">
              <w:rPr>
                <w:rFonts w:ascii="Times New Roman" w:hAnsi="Times New Roman" w:cs="Times New Roman"/>
                <w:sz w:val="20"/>
                <w:szCs w:val="20"/>
              </w:rPr>
              <w:t>- нормы и представления, принятые в иной культуре, их сходства и различия в сравнении с родной языковой культурой</w:t>
            </w:r>
            <w:r w:rsidRPr="00535EF9">
              <w:rPr>
                <w:rFonts w:ascii="Times New Roman" w:hAnsi="Times New Roman" w:cs="Times New Roman"/>
                <w:b/>
                <w:sz w:val="20"/>
                <w:szCs w:val="20"/>
              </w:rPr>
              <w:t xml:space="preserve"> </w:t>
            </w:r>
            <w:r w:rsidRPr="00535EF9">
              <w:rPr>
                <w:rFonts w:ascii="Times New Roman" w:hAnsi="Times New Roman" w:cs="Times New Roman"/>
                <w:sz w:val="20"/>
                <w:szCs w:val="20"/>
              </w:rPr>
              <w:t>(З</w:t>
            </w:r>
            <w:r w:rsidRPr="00535EF9">
              <w:rPr>
                <w:rFonts w:ascii="Times New Roman" w:hAnsi="Times New Roman" w:cs="Times New Roman"/>
                <w:sz w:val="20"/>
                <w:szCs w:val="20"/>
                <w:vertAlign w:val="subscript"/>
              </w:rPr>
              <w:t>4</w:t>
            </w:r>
            <w:r w:rsidRPr="00535EF9">
              <w:rPr>
                <w:rFonts w:ascii="Times New Roman" w:hAnsi="Times New Roman" w:cs="Times New Roman"/>
                <w:sz w:val="20"/>
                <w:szCs w:val="20"/>
              </w:rPr>
              <w:t>)</w:t>
            </w:r>
          </w:p>
          <w:p w:rsidR="00314110" w:rsidRPr="00520757" w:rsidRDefault="00314110" w:rsidP="00CB4069">
            <w:pPr>
              <w:widowControl w:val="0"/>
              <w:rPr>
                <w:rFonts w:ascii="Times New Roman" w:hAnsi="Times New Roman" w:cs="Times New Roman"/>
              </w:rPr>
            </w:pPr>
          </w:p>
        </w:tc>
        <w:tc>
          <w:tcPr>
            <w:tcW w:w="1814" w:type="dxa"/>
            <w:vMerge w:val="restart"/>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314110" w:rsidRPr="00A838D8" w:rsidRDefault="00314110" w:rsidP="00CB4069">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Merge w:val="restart"/>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314110" w:rsidRPr="00A838D8" w:rsidRDefault="00314110" w:rsidP="00CB4069">
            <w:pPr>
              <w:pStyle w:val="a6"/>
              <w:ind w:left="0"/>
              <w:jc w:val="both"/>
              <w:rPr>
                <w:rFonts w:ascii="Times New Roman" w:hAnsi="Times New Roman" w:cs="Times New Roman"/>
                <w:sz w:val="24"/>
                <w:szCs w:val="24"/>
              </w:rPr>
            </w:pPr>
          </w:p>
        </w:tc>
        <w:tc>
          <w:tcPr>
            <w:tcW w:w="2156" w:type="dxa"/>
            <w:vMerge w:val="restart"/>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314110" w:rsidRPr="00A838D8" w:rsidRDefault="00314110" w:rsidP="00CB4069">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 .</w:t>
            </w:r>
          </w:p>
          <w:p w:rsidR="00314110" w:rsidRPr="00A838D8" w:rsidRDefault="00314110" w:rsidP="00CB4069">
            <w:pPr>
              <w:pStyle w:val="a6"/>
              <w:ind w:left="0"/>
              <w:jc w:val="both"/>
              <w:rPr>
                <w:rFonts w:ascii="Times New Roman" w:hAnsi="Times New Roman" w:cs="Times New Roman"/>
                <w:sz w:val="24"/>
                <w:szCs w:val="24"/>
              </w:rPr>
            </w:pPr>
          </w:p>
          <w:p w:rsidR="00314110" w:rsidRPr="00A838D8" w:rsidRDefault="00314110" w:rsidP="00CB4069">
            <w:pPr>
              <w:pStyle w:val="a6"/>
              <w:ind w:left="0"/>
              <w:jc w:val="both"/>
              <w:rPr>
                <w:rFonts w:ascii="Times New Roman" w:hAnsi="Times New Roman" w:cs="Times New Roman"/>
                <w:sz w:val="24"/>
                <w:szCs w:val="24"/>
              </w:rPr>
            </w:pPr>
          </w:p>
        </w:tc>
      </w:tr>
      <w:tr w:rsidR="00314110" w:rsidRPr="00A838D8" w:rsidTr="00CB4069">
        <w:trPr>
          <w:trHeight w:val="1456"/>
        </w:trPr>
        <w:tc>
          <w:tcPr>
            <w:tcW w:w="1701" w:type="dxa"/>
            <w:vMerge/>
          </w:tcPr>
          <w:p w:rsidR="00314110" w:rsidRPr="00A838D8" w:rsidRDefault="00314110" w:rsidP="00CB4069">
            <w:pPr>
              <w:pStyle w:val="af"/>
              <w:widowControl w:val="0"/>
              <w:spacing w:line="240" w:lineRule="auto"/>
              <w:rPr>
                <w:szCs w:val="24"/>
              </w:rPr>
            </w:pPr>
          </w:p>
        </w:tc>
        <w:tc>
          <w:tcPr>
            <w:tcW w:w="3024" w:type="dxa"/>
            <w:tcBorders>
              <w:top w:val="single" w:sz="4" w:space="0" w:color="auto"/>
              <w:bottom w:val="single" w:sz="4" w:space="0" w:color="auto"/>
            </w:tcBorders>
          </w:tcPr>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b/>
                <w:bCs/>
                <w:i/>
                <w:iCs/>
                <w:sz w:val="20"/>
                <w:szCs w:val="20"/>
                <w:lang w:eastAsia="en-US"/>
              </w:rPr>
              <w:t xml:space="preserve">Уметь: </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bCs/>
                <w:i/>
                <w:iCs/>
                <w:sz w:val="20"/>
                <w:szCs w:val="20"/>
                <w:lang w:eastAsia="en-US"/>
              </w:rPr>
              <w:t>-</w:t>
            </w:r>
            <w:r w:rsidRPr="00512243">
              <w:rPr>
                <w:rFonts w:ascii="Times New Roman" w:hAnsi="Times New Roman" w:cs="Times New Roman"/>
                <w:b/>
                <w:bCs/>
                <w:i/>
                <w:iCs/>
                <w:sz w:val="20"/>
                <w:szCs w:val="20"/>
                <w:lang w:eastAsia="en-US"/>
              </w:rPr>
              <w:t xml:space="preserve"> </w:t>
            </w:r>
            <w:r w:rsidRPr="00512243">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512243">
              <w:rPr>
                <w:rFonts w:ascii="Times New Roman" w:hAnsi="Times New Roman" w:cs="Times New Roman"/>
                <w:bCs/>
                <w:iCs/>
                <w:sz w:val="20"/>
                <w:szCs w:val="20"/>
                <w:lang w:eastAsia="en-US"/>
              </w:rPr>
              <w:t>У</w:t>
            </w:r>
            <w:r w:rsidRPr="00512243">
              <w:rPr>
                <w:rFonts w:ascii="Times New Roman" w:hAnsi="Times New Roman" w:cs="Times New Roman"/>
                <w:bCs/>
                <w:iCs/>
                <w:sz w:val="20"/>
                <w:szCs w:val="20"/>
                <w:vertAlign w:val="subscript"/>
                <w:lang w:eastAsia="en-US"/>
              </w:rPr>
              <w:t>1</w:t>
            </w:r>
            <w:r w:rsidRPr="00512243">
              <w:rPr>
                <w:rFonts w:ascii="Times New Roman" w:hAnsi="Times New Roman" w:cs="Times New Roman"/>
                <w:bCs/>
                <w:iCs/>
                <w:sz w:val="20"/>
                <w:szCs w:val="20"/>
                <w:lang w:eastAsia="en-US"/>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512243">
              <w:rPr>
                <w:rFonts w:ascii="Times New Roman" w:hAnsi="Times New Roman" w:cs="Times New Roman"/>
                <w:sz w:val="20"/>
                <w:szCs w:val="20"/>
                <w:vertAlign w:val="subscript"/>
              </w:rPr>
              <w:t>2</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w:t>
            </w:r>
            <w:proofErr w:type="spellStart"/>
            <w:r w:rsidRPr="00512243">
              <w:rPr>
                <w:rFonts w:ascii="Times New Roman" w:hAnsi="Times New Roman" w:cs="Times New Roman"/>
                <w:sz w:val="20"/>
                <w:szCs w:val="20"/>
              </w:rPr>
              <w:t>аудировать</w:t>
            </w:r>
            <w:proofErr w:type="spellEnd"/>
            <w:r w:rsidRPr="00512243">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512243">
              <w:rPr>
                <w:rFonts w:ascii="Times New Roman" w:hAnsi="Times New Roman" w:cs="Times New Roman"/>
                <w:sz w:val="20"/>
                <w:szCs w:val="20"/>
                <w:vertAlign w:val="subscript"/>
              </w:rPr>
              <w:t>3</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вести научную беседу с использованием </w:t>
            </w:r>
            <w:r w:rsidRPr="00512243">
              <w:rPr>
                <w:rFonts w:ascii="Times New Roman" w:hAnsi="Times New Roman" w:cs="Times New Roman"/>
                <w:sz w:val="20"/>
                <w:szCs w:val="20"/>
              </w:rPr>
              <w:lastRenderedPageBreak/>
              <w:t>профессиональной терминологии и выражений речевого этикета (У</w:t>
            </w:r>
            <w:r w:rsidRPr="00512243">
              <w:rPr>
                <w:rFonts w:ascii="Times New Roman" w:hAnsi="Times New Roman" w:cs="Times New Roman"/>
                <w:sz w:val="20"/>
                <w:szCs w:val="20"/>
                <w:vertAlign w:val="subscript"/>
              </w:rPr>
              <w:t>4</w:t>
            </w:r>
            <w:r w:rsidRPr="00512243">
              <w:rPr>
                <w:rFonts w:ascii="Times New Roman" w:hAnsi="Times New Roman" w:cs="Times New Roman"/>
                <w:sz w:val="20"/>
                <w:szCs w:val="20"/>
              </w:rPr>
              <w:t>)</w:t>
            </w:r>
          </w:p>
          <w:p w:rsidR="00314110" w:rsidRPr="00520757" w:rsidRDefault="00314110" w:rsidP="00CB4069">
            <w:pPr>
              <w:widowControl w:val="0"/>
              <w:rPr>
                <w:rFonts w:ascii="Times New Roman" w:hAnsi="Times New Roman" w:cs="Times New Roman"/>
                <w:sz w:val="24"/>
                <w:szCs w:val="24"/>
              </w:rPr>
            </w:pPr>
            <w:r w:rsidRPr="00512243">
              <w:rPr>
                <w:rFonts w:ascii="Times New Roman" w:hAnsi="Times New Roman" w:cs="Times New Roman"/>
                <w:sz w:val="20"/>
              </w:rPr>
              <w:t>- составлять аннотации и рефераты на английском языке (У</w:t>
            </w:r>
            <w:r w:rsidRPr="00512243">
              <w:rPr>
                <w:rFonts w:ascii="Times New Roman" w:hAnsi="Times New Roman" w:cs="Times New Roman"/>
                <w:sz w:val="20"/>
                <w:vertAlign w:val="subscript"/>
              </w:rPr>
              <w:t>5</w:t>
            </w:r>
            <w:r w:rsidRPr="00512243">
              <w:rPr>
                <w:rFonts w:ascii="Times New Roman" w:hAnsi="Times New Roman" w:cs="Times New Roman"/>
                <w:sz w:val="20"/>
              </w:rPr>
              <w:t>)</w:t>
            </w:r>
          </w:p>
        </w:tc>
        <w:tc>
          <w:tcPr>
            <w:tcW w:w="1814" w:type="dxa"/>
            <w:vMerge/>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032" w:type="dxa"/>
            <w:vMerge/>
            <w:tcBorders>
              <w:bottom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156" w:type="dxa"/>
            <w:vMerge/>
            <w:tcBorders>
              <w:bottom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r>
      <w:tr w:rsidR="00314110" w:rsidRPr="00A838D8" w:rsidTr="00CB4069">
        <w:trPr>
          <w:trHeight w:val="1456"/>
        </w:trPr>
        <w:tc>
          <w:tcPr>
            <w:tcW w:w="1701" w:type="dxa"/>
            <w:vMerge/>
          </w:tcPr>
          <w:p w:rsidR="00314110" w:rsidRPr="00A838D8" w:rsidRDefault="00314110" w:rsidP="00CB4069">
            <w:pPr>
              <w:pStyle w:val="af"/>
              <w:widowControl w:val="0"/>
              <w:spacing w:line="240" w:lineRule="auto"/>
              <w:rPr>
                <w:szCs w:val="24"/>
              </w:rPr>
            </w:pPr>
          </w:p>
        </w:tc>
        <w:tc>
          <w:tcPr>
            <w:tcW w:w="3024" w:type="dxa"/>
            <w:tcBorders>
              <w:top w:val="single" w:sz="4" w:space="0" w:color="auto"/>
            </w:tcBorders>
          </w:tcPr>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b/>
                <w:bCs/>
                <w:i/>
                <w:iCs/>
                <w:sz w:val="20"/>
                <w:szCs w:val="20"/>
                <w:lang w:eastAsia="en-US"/>
              </w:rPr>
              <w:t xml:space="preserve">Уметь: </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bCs/>
                <w:i/>
                <w:iCs/>
                <w:sz w:val="20"/>
                <w:szCs w:val="20"/>
                <w:lang w:eastAsia="en-US"/>
              </w:rPr>
              <w:t>-</w:t>
            </w:r>
            <w:r w:rsidRPr="00512243">
              <w:rPr>
                <w:rFonts w:ascii="Times New Roman" w:hAnsi="Times New Roman" w:cs="Times New Roman"/>
                <w:b/>
                <w:bCs/>
                <w:i/>
                <w:iCs/>
                <w:sz w:val="20"/>
                <w:szCs w:val="20"/>
                <w:lang w:eastAsia="en-US"/>
              </w:rPr>
              <w:t xml:space="preserve"> </w:t>
            </w:r>
            <w:r w:rsidRPr="00512243">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512243">
              <w:rPr>
                <w:rFonts w:ascii="Times New Roman" w:hAnsi="Times New Roman" w:cs="Times New Roman"/>
                <w:bCs/>
                <w:iCs/>
                <w:sz w:val="20"/>
                <w:szCs w:val="20"/>
                <w:lang w:eastAsia="en-US"/>
              </w:rPr>
              <w:t>У</w:t>
            </w:r>
            <w:r w:rsidRPr="00512243">
              <w:rPr>
                <w:rFonts w:ascii="Times New Roman" w:hAnsi="Times New Roman" w:cs="Times New Roman"/>
                <w:bCs/>
                <w:iCs/>
                <w:sz w:val="20"/>
                <w:szCs w:val="20"/>
                <w:vertAlign w:val="subscript"/>
                <w:lang w:eastAsia="en-US"/>
              </w:rPr>
              <w:t>1</w:t>
            </w:r>
            <w:r w:rsidRPr="00512243">
              <w:rPr>
                <w:rFonts w:ascii="Times New Roman" w:hAnsi="Times New Roman" w:cs="Times New Roman"/>
                <w:bCs/>
                <w:iCs/>
                <w:sz w:val="20"/>
                <w:szCs w:val="20"/>
                <w:lang w:eastAsia="en-US"/>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512243">
              <w:rPr>
                <w:rFonts w:ascii="Times New Roman" w:hAnsi="Times New Roman" w:cs="Times New Roman"/>
                <w:sz w:val="20"/>
                <w:szCs w:val="20"/>
                <w:vertAlign w:val="subscript"/>
              </w:rPr>
              <w:t>2</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w:t>
            </w:r>
            <w:proofErr w:type="spellStart"/>
            <w:r w:rsidRPr="00512243">
              <w:rPr>
                <w:rFonts w:ascii="Times New Roman" w:hAnsi="Times New Roman" w:cs="Times New Roman"/>
                <w:sz w:val="20"/>
                <w:szCs w:val="20"/>
              </w:rPr>
              <w:t>аудировать</w:t>
            </w:r>
            <w:proofErr w:type="spellEnd"/>
            <w:r w:rsidRPr="00512243">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512243">
              <w:rPr>
                <w:rFonts w:ascii="Times New Roman" w:hAnsi="Times New Roman" w:cs="Times New Roman"/>
                <w:sz w:val="20"/>
                <w:szCs w:val="20"/>
                <w:vertAlign w:val="subscript"/>
              </w:rPr>
              <w:t>3</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512243">
              <w:rPr>
                <w:rFonts w:ascii="Times New Roman" w:hAnsi="Times New Roman" w:cs="Times New Roman"/>
                <w:sz w:val="20"/>
                <w:szCs w:val="20"/>
                <w:vertAlign w:val="subscript"/>
              </w:rPr>
              <w:t>4</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sz w:val="20"/>
              </w:rPr>
              <w:t>- составлять аннотации и рефераты на английском языке (У</w:t>
            </w:r>
            <w:r w:rsidRPr="00512243">
              <w:rPr>
                <w:rFonts w:ascii="Times New Roman" w:hAnsi="Times New Roman" w:cs="Times New Roman"/>
                <w:sz w:val="20"/>
                <w:vertAlign w:val="subscript"/>
              </w:rPr>
              <w:t>5</w:t>
            </w:r>
            <w:r w:rsidRPr="00512243">
              <w:rPr>
                <w:rFonts w:ascii="Times New Roman" w:hAnsi="Times New Roman" w:cs="Times New Roman"/>
                <w:sz w:val="20"/>
              </w:rPr>
              <w:t>)</w:t>
            </w:r>
          </w:p>
        </w:tc>
        <w:tc>
          <w:tcPr>
            <w:tcW w:w="1814" w:type="dxa"/>
            <w:vMerge/>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032" w:type="dxa"/>
            <w:tcBorders>
              <w:top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156" w:type="dxa"/>
            <w:tcBorders>
              <w:top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r>
    </w:tbl>
    <w:p w:rsidR="00314110" w:rsidRDefault="00314110" w:rsidP="00314110">
      <w:pPr>
        <w:pStyle w:val="a6"/>
        <w:spacing w:after="0" w:line="240" w:lineRule="auto"/>
        <w:ind w:left="1069"/>
        <w:jc w:val="both"/>
        <w:rPr>
          <w:rFonts w:ascii="Times New Roman" w:hAnsi="Times New Roman" w:cs="Times New Roman"/>
          <w:b/>
          <w:sz w:val="28"/>
          <w:szCs w:val="28"/>
        </w:rPr>
      </w:pPr>
    </w:p>
    <w:p w:rsidR="00314110" w:rsidRPr="00A838D8" w:rsidRDefault="00314110" w:rsidP="00314110">
      <w:pPr>
        <w:pStyle w:val="a6"/>
        <w:spacing w:after="0" w:line="240" w:lineRule="auto"/>
        <w:ind w:left="1069"/>
        <w:jc w:val="both"/>
        <w:rPr>
          <w:rFonts w:ascii="Times New Roman" w:hAnsi="Times New Roman" w:cs="Times New Roman"/>
          <w:b/>
          <w:sz w:val="28"/>
          <w:szCs w:val="28"/>
        </w:rPr>
      </w:pP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Pr="00A838D8" w:rsidRDefault="00F87BFB" w:rsidP="00F87BFB">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tblPr>
      <w:tblGrid>
        <w:gridCol w:w="1565"/>
        <w:gridCol w:w="3333"/>
        <w:gridCol w:w="1943"/>
        <w:gridCol w:w="1943"/>
        <w:gridCol w:w="1943"/>
      </w:tblGrid>
      <w:tr w:rsidR="00F87BFB" w:rsidRPr="00A838D8" w:rsidTr="00BA3D27">
        <w:tc>
          <w:tcPr>
            <w:tcW w:w="1565" w:type="dxa"/>
            <w:vMerge w:val="restart"/>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BA3D27">
        <w:tc>
          <w:tcPr>
            <w:tcW w:w="1565" w:type="dxa"/>
            <w:vMerge/>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3705" w:type="dxa"/>
            <w:vMerge/>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BA3D27">
        <w:tc>
          <w:tcPr>
            <w:tcW w:w="1565" w:type="dxa"/>
            <w:vAlign w:val="center"/>
          </w:tcPr>
          <w:p w:rsidR="00F87BFB" w:rsidRPr="00A838D8" w:rsidRDefault="00F87BFB" w:rsidP="00BA3D27">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18"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09" w:type="dxa"/>
            <w:vAlign w:val="center"/>
          </w:tcPr>
          <w:p w:rsidR="00F87BFB" w:rsidRPr="00A838D8" w:rsidRDefault="00F87BFB" w:rsidP="00BA3D27">
            <w:pPr>
              <w:pStyle w:val="a6"/>
              <w:ind w:left="0"/>
              <w:jc w:val="center"/>
              <w:rPr>
                <w:rFonts w:ascii="Times New Roman" w:hAnsi="Times New Roman" w:cs="Times New Roman"/>
                <w:b/>
                <w:sz w:val="28"/>
                <w:szCs w:val="28"/>
              </w:rPr>
            </w:pPr>
          </w:p>
        </w:tc>
      </w:tr>
      <w:tr w:rsidR="00F87BFB" w:rsidRPr="00A838D8" w:rsidTr="00BA3D27">
        <w:tc>
          <w:tcPr>
            <w:tcW w:w="1565" w:type="dxa"/>
            <w:vAlign w:val="center"/>
          </w:tcPr>
          <w:p w:rsidR="00F87BFB" w:rsidRPr="00A838D8" w:rsidRDefault="00F87BFB" w:rsidP="00BA3D27">
            <w:pPr>
              <w:pStyle w:val="a6"/>
              <w:ind w:left="0"/>
              <w:rPr>
                <w:rFonts w:ascii="Times New Roman" w:hAnsi="Times New Roman" w:cs="Times New Roman"/>
                <w:iCs/>
                <w:sz w:val="24"/>
                <w:szCs w:val="24"/>
                <w:lang w:val="en-US"/>
              </w:rPr>
            </w:pPr>
            <w:r w:rsidRPr="00A838D8">
              <w:rPr>
                <w:rFonts w:ascii="Times New Roman" w:hAnsi="Times New Roman" w:cs="Times New Roman"/>
                <w:iCs/>
                <w:sz w:val="24"/>
                <w:szCs w:val="24"/>
              </w:rPr>
              <w:t>ОК - 5</w:t>
            </w:r>
          </w:p>
          <w:p w:rsidR="00F87BFB" w:rsidRPr="00A838D8" w:rsidRDefault="00F87BFB" w:rsidP="00BA3D27">
            <w:pPr>
              <w:pStyle w:val="a6"/>
              <w:ind w:left="0"/>
              <w:rPr>
                <w:rFonts w:ascii="Times New Roman" w:hAnsi="Times New Roman" w:cs="Times New Roman"/>
                <w:iCs/>
                <w:sz w:val="24"/>
                <w:szCs w:val="24"/>
              </w:rPr>
            </w:pPr>
          </w:p>
          <w:p w:rsidR="00F87BFB" w:rsidRPr="00A838D8" w:rsidRDefault="00F87BFB" w:rsidP="00BA3D27">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BA3D27">
            <w:pPr>
              <w:pStyle w:val="a6"/>
              <w:ind w:left="0"/>
              <w:rPr>
                <w:rFonts w:ascii="Times New Roman" w:hAnsi="Times New Roman" w:cs="Times New Roman"/>
                <w:iCs/>
                <w:sz w:val="24"/>
                <w:szCs w:val="24"/>
              </w:rPr>
            </w:pPr>
          </w:p>
        </w:tc>
        <w:tc>
          <w:tcPr>
            <w:tcW w:w="3705" w:type="dxa"/>
            <w:vAlign w:val="center"/>
          </w:tcPr>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1.Усвоить лексический минимум бытового, терминологического, общенаучного и официального характера;</w:t>
            </w:r>
          </w:p>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 xml:space="preserve">3.приобрести навыки чтения и перевода оригинальных текстов </w:t>
            </w:r>
            <w:r w:rsidRPr="00A838D8">
              <w:rPr>
                <w:rFonts w:ascii="Times New Roman" w:hAnsi="Times New Roman" w:cs="Times New Roman"/>
                <w:bCs/>
                <w:sz w:val="24"/>
                <w:szCs w:val="24"/>
              </w:rPr>
              <w:lastRenderedPageBreak/>
              <w:t>средней трудности с минимальным использованием словаря;</w:t>
            </w:r>
          </w:p>
          <w:p w:rsidR="00F87BFB" w:rsidRPr="00A838D8" w:rsidRDefault="00314110" w:rsidP="00BA3D27">
            <w:pPr>
              <w:tabs>
                <w:tab w:val="left" w:pos="0"/>
                <w:tab w:val="right" w:leader="underscore" w:pos="9639"/>
              </w:tabs>
              <w:ind w:right="567"/>
              <w:jc w:val="both"/>
              <w:rPr>
                <w:rFonts w:ascii="Times New Roman" w:hAnsi="Times New Roman" w:cs="Times New Roman"/>
                <w:bCs/>
                <w:sz w:val="24"/>
                <w:szCs w:val="24"/>
              </w:rPr>
            </w:pPr>
            <w:r>
              <w:rPr>
                <w:rFonts w:ascii="Times New Roman" w:hAnsi="Times New Roman" w:cs="Times New Roman"/>
                <w:bCs/>
                <w:sz w:val="24"/>
                <w:szCs w:val="24"/>
              </w:rPr>
              <w:t>4.научиться грам</w:t>
            </w:r>
            <w:r w:rsidR="00F87BFB" w:rsidRPr="00A838D8">
              <w:rPr>
                <w:rFonts w:ascii="Times New Roman" w:hAnsi="Times New Roman" w:cs="Times New Roman"/>
                <w:bCs/>
                <w:sz w:val="24"/>
                <w:szCs w:val="24"/>
              </w:rPr>
              <w:t>отно строить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BA3D27">
            <w:pPr>
              <w:jc w:val="both"/>
              <w:rPr>
                <w:rFonts w:ascii="Times New Roman" w:hAnsi="Times New Roman" w:cs="Times New Roman"/>
                <w:bCs/>
                <w:sz w:val="24"/>
                <w:szCs w:val="24"/>
              </w:rPr>
            </w:pPr>
            <w:r w:rsidRPr="00A838D8">
              <w:rPr>
                <w:rFonts w:ascii="Times New Roman" w:hAnsi="Times New Roman" w:cs="Times New Roman"/>
                <w:bCs/>
                <w:sz w:val="24"/>
                <w:szCs w:val="24"/>
              </w:rPr>
              <w:t>5.приобрести навыки создания таких речевых произведений, как аннотация, реферат, тезисы, сообщения, биографии.</w:t>
            </w:r>
          </w:p>
          <w:p w:rsidR="00F87BFB" w:rsidRPr="00A838D8" w:rsidRDefault="00F87BFB" w:rsidP="00BA3D27">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tc>
        <w:tc>
          <w:tcPr>
            <w:tcW w:w="1830"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 Rom ist die </w:t>
      </w:r>
      <w:proofErr w:type="spellStart"/>
      <w:r w:rsidRPr="00CB69C7">
        <w:rPr>
          <w:rFonts w:ascii="Times New Roman" w:hAnsi="Times New Roman" w:cs="Times New Roman"/>
          <w:sz w:val="28"/>
          <w:szCs w:val="28"/>
          <w:lang w:val="de-DE"/>
        </w:rPr>
        <w:t>Haupstadt</w:t>
      </w:r>
      <w:proofErr w:type="spellEnd"/>
      <w:r w:rsidRPr="00CB69C7">
        <w:rPr>
          <w:rFonts w:ascii="Times New Roman" w:hAnsi="Times New Roman" w:cs="Times New Roman"/>
          <w:sz w:val="28"/>
          <w:szCs w:val="28"/>
          <w:lang w:val="de-DE"/>
        </w:rPr>
        <w:t xml:space="preserve"> von … Italien.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 Dresden, … Stadt des Barocks, liegt in … Sachsen.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schöne Wien ist … Österreichs Hauptstadt.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 Ankara ist die Hauptstadt … Türkei; … schöne Istanbul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smartTag w:uri="urn:schemas-microsoft-com:office:smarttags" w:element="metricconverter">
        <w:smartTagPr>
          <w:attr w:name="ProductID" w:val="6. In"/>
        </w:smartTagPr>
        <w:r w:rsidRPr="00CB69C7">
          <w:rPr>
            <w:rFonts w:ascii="Times New Roman" w:hAnsi="Times New Roman" w:cs="Times New Roman"/>
            <w:sz w:val="28"/>
            <w:szCs w:val="28"/>
            <w:lang w:val="de-DE"/>
          </w:rPr>
          <w:t>6. In</w:t>
        </w:r>
      </w:smartTag>
      <w:r w:rsidRPr="00CB69C7">
        <w:rPr>
          <w:rFonts w:ascii="Times New Roman" w:hAnsi="Times New Roman" w:cs="Times New Roman"/>
          <w:sz w:val="28"/>
          <w:szCs w:val="28"/>
          <w:lang w:val="de-DE"/>
        </w:rPr>
        <w:t xml:space="preserve"> … Vereinigten Staaten leben 250 Millionen Menschen.</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2. Die Stunde dauert 45 Minuten. ….. ist sehr interessant.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Ich nehme heute diese Zeitschrift. Ich brauche ….. für meine Arbeit.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Mein Bruder hat ein neues Zimmer. ….. ist groß und hell.</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Ihre </w:t>
      </w:r>
      <w:proofErr w:type="spellStart"/>
      <w:r w:rsidRPr="00CB69C7">
        <w:rPr>
          <w:rFonts w:ascii="Times New Roman" w:hAnsi="Times New Roman" w:cs="Times New Roman"/>
          <w:sz w:val="28"/>
          <w:szCs w:val="28"/>
          <w:lang w:val="de-DE"/>
        </w:rPr>
        <w:t>Überstzung</w:t>
      </w:r>
      <w:proofErr w:type="spellEnd"/>
      <w:r w:rsidRPr="00CB69C7">
        <w:rPr>
          <w:rFonts w:ascii="Times New Roman" w:hAnsi="Times New Roman" w:cs="Times New Roman"/>
          <w:sz w:val="28"/>
          <w:szCs w:val="28"/>
          <w:lang w:val="de-DE"/>
        </w:rPr>
        <w:t xml:space="preserve"> ist (richtig), als die Übersetzung von Michael.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Das Wetter ist heute (kalt) als gestern.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Die Luft wird langsam (warm).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Seine Leistungen an der Hochschule sind (hoch) als im vorigen Jahr.</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CB69C7" w:rsidRDefault="009E71A2" w:rsidP="009E71A2">
      <w:pPr>
        <w:spacing w:after="0" w:line="240" w:lineRule="auto"/>
        <w:jc w:val="both"/>
        <w:rPr>
          <w:rFonts w:ascii="Times New Roman" w:hAnsi="Times New Roman" w:cs="Times New Roman"/>
          <w:sz w:val="28"/>
          <w:szCs w:val="28"/>
          <w:lang w:val="en-US"/>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CB69C7">
        <w:rPr>
          <w:rFonts w:ascii="Times New Roman" w:hAnsi="Times New Roman" w:cs="Times New Roman"/>
          <w:b/>
          <w:sz w:val="28"/>
          <w:szCs w:val="28"/>
          <w:lang w:val="en-US"/>
        </w:rPr>
        <w:t>)</w:t>
      </w: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1. Wir ….. in einem Großbetrieb (arbeiten).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 2. Am Mittwoch ….. unsere Gruppe Deutschunterricht (haben).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3. Die Studenten ….. Beispiele mit den Verben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 xml:space="preserve">” und “geben” (bilden).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lang w:val="de-DE"/>
        </w:rPr>
        <w:t>5. Du ….. eine Übung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Peter ….. deutsch 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diesen Text noch heute übersetzen.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Du ….. deine Bücher mitnehmen.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r w:rsidRPr="00CB69C7">
        <w:rPr>
          <w:rFonts w:ascii="Times New Roman" w:hAnsi="Times New Roman" w:cs="Times New Roman"/>
          <w:sz w:val="28"/>
          <w:szCs w:val="28"/>
          <w:lang w:val="de-DE"/>
        </w:rPr>
        <w:t xml:space="preserve">6. Sie ….. noch nicht nach Hause gehen.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Wir ….. die Erfahrung eines alten Arbeiters ….. (benutzen).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 letzte Vorlesung ….. (besprechen).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CB69C7">
        <w:rPr>
          <w:rFonts w:ascii="Times New Roman" w:hAnsi="Times New Roman" w:cs="Times New Roman"/>
          <w:sz w:val="28"/>
          <w:szCs w:val="28"/>
          <w:lang w:val="en-US"/>
        </w:rPr>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t>
      </w:r>
      <w:proofErr w:type="spellStart"/>
      <w:r w:rsidRPr="00CB69C7">
        <w:rPr>
          <w:rFonts w:ascii="Times New Roman" w:hAnsi="Times New Roman" w:cs="Times New Roman"/>
          <w:sz w:val="28"/>
          <w:szCs w:val="28"/>
          <w:lang w:val="de-DE"/>
        </w:rPr>
        <w:t>Wissenschftler</w:t>
      </w:r>
      <w:proofErr w:type="spellEnd"/>
      <w:r w:rsidRPr="00CB69C7">
        <w:rPr>
          <w:rFonts w:ascii="Times New Roman" w:hAnsi="Times New Roman" w:cs="Times New Roman"/>
          <w:sz w:val="28"/>
          <w:szCs w:val="28"/>
          <w:lang w:val="de-DE"/>
        </w:rPr>
        <w:t xml:space="preserve"> aus verschiedenen Ländern.</w:t>
      </w:r>
      <w:bookmarkStart w:id="0" w:name="_GoBack"/>
      <w:bookmarkEnd w:id="0"/>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w:t>
      </w:r>
      <w:r w:rsidRPr="00CB69C7">
        <w:rPr>
          <w:rFonts w:ascii="Times New Roman" w:hAnsi="Times New Roman" w:cs="Times New Roman"/>
          <w:sz w:val="28"/>
          <w:szCs w:val="28"/>
        </w:rPr>
        <w:lastRenderedPageBreak/>
        <w:t xml:space="preserve">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meinem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kleine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Kirche</w:t>
      </w:r>
      <w:proofErr w:type="spellEnd"/>
      <w:r w:rsidRPr="00CB69C7">
        <w:rPr>
          <w:rFonts w:ascii="Times New Roman" w:eastAsia="Times New Roman" w:hAnsi="Times New Roman" w:cs="Times New Roman"/>
          <w:sz w:val="28"/>
          <w:szCs w:val="28"/>
          <w:lang w:val="en-US"/>
        </w:rPr>
        <w:t xml:space="preserve">. </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E3797A">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eine</w:t>
      </w:r>
      <w:proofErr w:type="spellEnd"/>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die</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артикль</w:t>
      </w: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не</w:t>
      </w: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требуется</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Tisch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liegt</w:t>
      </w:r>
      <w:proofErr w:type="spellEnd"/>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Das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4. In"/>
        </w:smartTagPr>
        <w:r w:rsidRPr="00CB69C7">
          <w:rPr>
            <w:rFonts w:ascii="Times New Roman" w:eastAsia="Times New Roman" w:hAnsi="Times New Roman" w:cs="Times New Roman"/>
            <w:sz w:val="28"/>
            <w:szCs w:val="28"/>
            <w:lang w:val="en-US"/>
          </w:rPr>
          <w:t>4. In</w:t>
        </w:r>
      </w:smartTag>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Dresden in …… Deutschland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berühmte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Gemäldegalerie</w:t>
      </w:r>
      <w:proofErr w:type="spellEnd"/>
      <w:r w:rsidRPr="00CB69C7">
        <w:rPr>
          <w:rFonts w:ascii="Times New Roman" w:eastAsia="Times New Roman" w:hAnsi="Times New Roman" w:cs="Times New Roman"/>
          <w:sz w:val="28"/>
          <w:szCs w:val="28"/>
          <w:lang w:val="en-US"/>
        </w:rPr>
        <w:t xml:space="preserve"> und ….. in </w:t>
      </w:r>
      <w:smartTag w:uri="urn:schemas-microsoft-com:office:smarttags" w:element="place">
        <w:smartTag w:uri="urn:schemas-microsoft-com:office:smarttags" w:element="City">
          <w:r w:rsidRPr="00CB69C7">
            <w:rPr>
              <w:rFonts w:ascii="Times New Roman" w:eastAsia="Times New Roman" w:hAnsi="Times New Roman" w:cs="Times New Roman"/>
              <w:sz w:val="28"/>
              <w:szCs w:val="28"/>
              <w:lang w:val="en-US"/>
            </w:rPr>
            <w:t>Petersburg</w:t>
          </w:r>
        </w:smartTag>
      </w:smartTag>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Ermitage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An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Haltestelle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Frau. ….. Frau </w:t>
      </w:r>
      <w:proofErr w:type="spellStart"/>
      <w:r w:rsidRPr="00CB69C7">
        <w:rPr>
          <w:rFonts w:ascii="Times New Roman" w:eastAsia="Times New Roman" w:hAnsi="Times New Roman" w:cs="Times New Roman"/>
          <w:sz w:val="28"/>
          <w:szCs w:val="28"/>
          <w:lang w:val="en-US"/>
        </w:rPr>
        <w:t>wartet</w:t>
      </w:r>
      <w:proofErr w:type="spellEnd"/>
      <w:r w:rsidRPr="00CB69C7">
        <w:rPr>
          <w:rFonts w:ascii="Times New Roman" w:eastAsia="Times New Roman" w:hAnsi="Times New Roman" w:cs="Times New Roman"/>
          <w:sz w:val="28"/>
          <w:szCs w:val="28"/>
          <w:lang w:val="en-US"/>
        </w:rPr>
        <w:t xml:space="preserve"> auf den Bus.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gut und </w:t>
      </w:r>
      <w:proofErr w:type="spellStart"/>
      <w:r w:rsidRPr="00CB69C7">
        <w:rPr>
          <w:rFonts w:ascii="Times New Roman" w:eastAsia="Times New Roman" w:hAnsi="Times New Roman" w:cs="Times New Roman"/>
          <w:sz w:val="28"/>
          <w:szCs w:val="28"/>
          <w:lang w:val="en-US"/>
        </w:rPr>
        <w:t>schnell</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7.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übersetzen</w:t>
      </w:r>
      <w:proofErr w:type="spellEnd"/>
      <w:r w:rsidRPr="00CB69C7">
        <w:rPr>
          <w:rFonts w:ascii="Times New Roman" w:eastAsia="Times New Roman" w:hAnsi="Times New Roman" w:cs="Times New Roman"/>
          <w:sz w:val="28"/>
          <w:szCs w:val="28"/>
          <w:lang w:val="en-US"/>
        </w:rPr>
        <w:t xml:space="preserve"> den Text und </w:t>
      </w:r>
      <w:proofErr w:type="spellStart"/>
      <w:r w:rsidRPr="00CB69C7">
        <w:rPr>
          <w:rFonts w:ascii="Times New Roman" w:eastAsia="Times New Roman" w:hAnsi="Times New Roman" w:cs="Times New Roman"/>
          <w:sz w:val="28"/>
          <w:szCs w:val="28"/>
          <w:lang w:val="en-US"/>
        </w:rPr>
        <w:t>machen</w:t>
      </w:r>
      <w:proofErr w:type="spellEnd"/>
      <w:r w:rsidRPr="00CB69C7">
        <w:rPr>
          <w:rFonts w:ascii="Times New Roman" w:eastAsia="Times New Roman" w:hAnsi="Times New Roman" w:cs="Times New Roman"/>
          <w:sz w:val="28"/>
          <w:szCs w:val="28"/>
          <w:lang w:val="en-US"/>
        </w:rPr>
        <w:t xml:space="preserve">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8. In"/>
        </w:smartTagPr>
        <w:r w:rsidRPr="00CB69C7">
          <w:rPr>
            <w:rFonts w:ascii="Times New Roman" w:eastAsia="Times New Roman" w:hAnsi="Times New Roman" w:cs="Times New Roman"/>
            <w:sz w:val="28"/>
            <w:szCs w:val="28"/>
            <w:lang w:val="en-US"/>
          </w:rPr>
          <w:t>8. In</w:t>
        </w:r>
      </w:smartTag>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Theater, </w:t>
      </w:r>
      <w:proofErr w:type="spellStart"/>
      <w:r w:rsidRPr="00CB69C7">
        <w:rPr>
          <w:rFonts w:ascii="Times New Roman" w:eastAsia="Times New Roman" w:hAnsi="Times New Roman" w:cs="Times New Roman"/>
          <w:sz w:val="28"/>
          <w:szCs w:val="28"/>
          <w:lang w:val="en-US"/>
        </w:rPr>
        <w:t>drei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Museen</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viele</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Kinos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2.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Besprechung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*совещание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наличие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наказание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Absolvierung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Das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Süden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erzeugt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Die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45 </w:t>
      </w:r>
      <w:proofErr w:type="spellStart"/>
      <w:r w:rsidRPr="00CB69C7">
        <w:rPr>
          <w:rFonts w:ascii="Times New Roman" w:eastAsia="Times New Roman" w:hAnsi="Times New Roman" w:cs="Times New Roman"/>
          <w:sz w:val="28"/>
          <w:szCs w:val="28"/>
          <w:lang w:val="en-US"/>
        </w:rPr>
        <w:t>Minuten</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ihr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Mein </w:t>
      </w:r>
      <w:proofErr w:type="spellStart"/>
      <w:r w:rsidRPr="00CB69C7">
        <w:rPr>
          <w:rFonts w:ascii="Times New Roman" w:eastAsia="Times New Roman" w:hAnsi="Times New Roman" w:cs="Times New Roman"/>
          <w:sz w:val="28"/>
          <w:szCs w:val="28"/>
          <w:lang w:val="en-US"/>
        </w:rPr>
        <w:t>Haus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ganz</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Das </w:t>
      </w:r>
      <w:proofErr w:type="spellStart"/>
      <w:r w:rsidRPr="00CB69C7">
        <w:rPr>
          <w:rFonts w:ascii="Times New Roman" w:eastAsia="Times New Roman" w:hAnsi="Times New Roman" w:cs="Times New Roman"/>
          <w:sz w:val="28"/>
          <w:szCs w:val="28"/>
          <w:lang w:val="en-US"/>
        </w:rPr>
        <w:t>Studium</w:t>
      </w:r>
      <w:proofErr w:type="spellEnd"/>
      <w:r w:rsidRPr="00CB69C7">
        <w:rPr>
          <w:rFonts w:ascii="Times New Roman" w:eastAsia="Times New Roman" w:hAnsi="Times New Roman" w:cs="Times New Roman"/>
          <w:sz w:val="28"/>
          <w:szCs w:val="28"/>
          <w:lang w:val="en-US"/>
        </w:rPr>
        <w:t xml:space="preserve"> am </w:t>
      </w:r>
      <w:proofErr w:type="spellStart"/>
      <w:r w:rsidRPr="00CB69C7">
        <w:rPr>
          <w:rFonts w:ascii="Times New Roman" w:eastAsia="Times New Roman" w:hAnsi="Times New Roman" w:cs="Times New Roman"/>
          <w:sz w:val="28"/>
          <w:szCs w:val="28"/>
          <w:lang w:val="en-US"/>
        </w:rPr>
        <w:t>Institut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Mein </w:t>
      </w:r>
      <w:proofErr w:type="spellStart"/>
      <w:r w:rsidRPr="00CB69C7">
        <w:rPr>
          <w:rFonts w:ascii="Times New Roman" w:eastAsia="Times New Roman" w:hAnsi="Times New Roman" w:cs="Times New Roman"/>
          <w:sz w:val="28"/>
          <w:szCs w:val="28"/>
          <w:lang w:val="en-US"/>
        </w:rPr>
        <w:t>Bruder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neues</w:t>
      </w:r>
      <w:proofErr w:type="spellEnd"/>
      <w:r w:rsidRPr="00CB69C7">
        <w:rPr>
          <w:rFonts w:ascii="Times New Roman" w:eastAsia="Times New Roman" w:hAnsi="Times New Roman" w:cs="Times New Roman"/>
          <w:sz w:val="28"/>
          <w:szCs w:val="28"/>
          <w:lang w:val="en-US"/>
        </w:rPr>
        <w:t xml:space="preserve"> Zimmer.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 xml:space="preserve"> und hell.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in die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unserem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7. ….. </w:t>
      </w:r>
      <w:proofErr w:type="spellStart"/>
      <w:r w:rsidRPr="00CB69C7">
        <w:rPr>
          <w:rFonts w:ascii="Times New Roman" w:eastAsia="Times New Roman" w:hAnsi="Times New Roman" w:cs="Times New Roman"/>
          <w:sz w:val="28"/>
          <w:szCs w:val="28"/>
          <w:lang w:val="en-US"/>
        </w:rPr>
        <w:t>arbeite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schon</w:t>
      </w:r>
      <w:proofErr w:type="spellEnd"/>
      <w:r w:rsidRPr="00CB69C7">
        <w:rPr>
          <w:rFonts w:ascii="Times New Roman" w:eastAsia="Times New Roman" w:hAnsi="Times New Roman" w:cs="Times New Roman"/>
          <w:sz w:val="28"/>
          <w:szCs w:val="28"/>
          <w:lang w:val="en-US"/>
        </w:rPr>
        <w:t xml:space="preserve"> 10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diesem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den Mantel?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kalt</w:t>
      </w:r>
      <w:proofErr w:type="spellEnd"/>
      <w:r w:rsidRPr="00CB69C7">
        <w:rPr>
          <w:rFonts w:ascii="Times New Roman" w:eastAsia="Times New Roman" w:hAnsi="Times New Roman" w:cs="Times New Roman"/>
          <w:i/>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lessen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den </w:t>
      </w:r>
      <w:proofErr w:type="spellStart"/>
      <w:r w:rsidRPr="00CB69C7">
        <w:rPr>
          <w:rFonts w:ascii="Times New Roman" w:eastAsia="Times New Roman" w:hAnsi="Times New Roman" w:cs="Times New Roman"/>
          <w:sz w:val="28"/>
          <w:szCs w:val="28"/>
          <w:lang w:val="en-US"/>
        </w:rPr>
        <w:t>Artikel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willst</w:t>
      </w:r>
      <w:proofErr w:type="spellEnd"/>
      <w:r w:rsidRPr="00CB69C7">
        <w:rPr>
          <w:rFonts w:ascii="Times New Roman" w:eastAsia="Times New Roman" w:hAnsi="Times New Roman" w:cs="Times New Roman"/>
          <w:sz w:val="28"/>
          <w:szCs w:val="28"/>
          <w:lang w:val="en-US"/>
        </w:rPr>
        <w:t xml:space="preserve"> du das </w:t>
      </w:r>
      <w:proofErr w:type="spellStart"/>
      <w:r w:rsidRPr="00CB69C7">
        <w:rPr>
          <w:rFonts w:ascii="Times New Roman" w:eastAsia="Times New Roman" w:hAnsi="Times New Roman" w:cs="Times New Roman"/>
          <w:sz w:val="28"/>
          <w:szCs w:val="28"/>
          <w:lang w:val="en-US"/>
        </w:rPr>
        <w:t>Fenster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öffnen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Die Baume </w:t>
      </w:r>
      <w:proofErr w:type="spellStart"/>
      <w:r w:rsidRPr="00CB69C7">
        <w:rPr>
          <w:rFonts w:ascii="Times New Roman" w:eastAsia="Times New Roman" w:hAnsi="Times New Roman" w:cs="Times New Roman"/>
          <w:sz w:val="28"/>
          <w:szCs w:val="28"/>
          <w:lang w:val="en-US"/>
        </w:rPr>
        <w:t>stehen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ohne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welche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Jareszeit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Rucksack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bequem</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w:t>
      </w:r>
      <w:proofErr w:type="spellStart"/>
      <w:r w:rsidRPr="00CB69C7">
        <w:rPr>
          <w:rFonts w:ascii="Times New Roman" w:eastAsia="Times New Roman" w:hAnsi="Times New Roman" w:cs="Times New Roman"/>
          <w:sz w:val="28"/>
          <w:szCs w:val="28"/>
          <w:lang w:val="en-US"/>
        </w:rPr>
        <w:t>Gerade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Student </w:t>
      </w:r>
      <w:proofErr w:type="spellStart"/>
      <w:r w:rsidRPr="00CB69C7">
        <w:rPr>
          <w:rFonts w:ascii="Times New Roman" w:eastAsia="Times New Roman" w:hAnsi="Times New Roman" w:cs="Times New Roman"/>
          <w:sz w:val="28"/>
          <w:szCs w:val="28"/>
          <w:lang w:val="en-US"/>
        </w:rPr>
        <w:t>braucht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Hilfe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Was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Tag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7. </w:t>
      </w: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früh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bleiben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spat.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lastRenderedPageBreak/>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dasneueHaus</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Wasser</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lastRenderedPageBreak/>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einebilligereBluse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r w:rsidRPr="00CB69C7">
        <w:rPr>
          <w:rFonts w:ascii="Times New Roman" w:eastAsia="Times New Roman" w:hAnsi="Times New Roman" w:cs="Times New Roman"/>
          <w:sz w:val="28"/>
          <w:szCs w:val="28"/>
        </w:rPr>
        <w:t>ü</w:t>
      </w:r>
      <w:r w:rsidRPr="00CB69C7">
        <w:rPr>
          <w:rFonts w:ascii="Times New Roman" w:eastAsia="Times New Roman" w:hAnsi="Times New Roman" w:cs="Times New Roman"/>
          <w:sz w:val="28"/>
          <w:szCs w:val="28"/>
          <w:lang w:val="en-US"/>
        </w:rPr>
        <w:t>ngereM</w:t>
      </w:r>
      <w:r w:rsidRPr="00CB69C7">
        <w:rPr>
          <w:rFonts w:ascii="Times New Roman" w:eastAsia="Times New Roman" w:hAnsi="Times New Roman" w:cs="Times New Roman"/>
          <w:sz w:val="28"/>
          <w:szCs w:val="28"/>
        </w:rPr>
        <w:t>ä</w:t>
      </w:r>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8. </w:t>
      </w:r>
      <w:proofErr w:type="spellStart"/>
      <w:r w:rsidRPr="00CB69C7">
        <w:rPr>
          <w:rFonts w:ascii="Times New Roman" w:eastAsia="Times New Roman" w:hAnsi="Times New Roman" w:cs="Times New Roman"/>
          <w:sz w:val="28"/>
          <w:szCs w:val="28"/>
          <w:lang w:val="en-US"/>
        </w:rPr>
        <w:t>dien</w:t>
      </w:r>
      <w:r w:rsidRPr="00CB69C7">
        <w:rPr>
          <w:rFonts w:ascii="Times New Roman" w:eastAsia="Times New Roman" w:hAnsi="Times New Roman" w:cs="Times New Roman"/>
          <w:sz w:val="28"/>
          <w:szCs w:val="28"/>
        </w:rPr>
        <w:t>ä</w:t>
      </w:r>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r w:rsidRPr="00CB69C7">
        <w:rPr>
          <w:rFonts w:ascii="Times New Roman" w:eastAsia="Times New Roman" w:hAnsi="Times New Roman" w:cs="Times New Roman"/>
          <w:sz w:val="28"/>
          <w:szCs w:val="28"/>
        </w:rPr>
        <w:t>ü</w:t>
      </w:r>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in </w:t>
      </w:r>
      <w:proofErr w:type="spellStart"/>
      <w:r w:rsidRPr="00CB69C7">
        <w:rPr>
          <w:rFonts w:ascii="Times New Roman" w:eastAsia="Times New Roman" w:hAnsi="Times New Roman" w:cs="Times New Roman"/>
          <w:sz w:val="28"/>
          <w:szCs w:val="28"/>
          <w:lang w:val="en-US"/>
        </w:rPr>
        <w:t>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w:t>
      </w:r>
      <w:proofErr w:type="spellStart"/>
      <w:r w:rsidRPr="00CB69C7">
        <w:rPr>
          <w:rFonts w:ascii="Times New Roman" w:eastAsia="Times New Roman" w:hAnsi="Times New Roman" w:cs="Times New Roman"/>
          <w:sz w:val="28"/>
          <w:szCs w:val="28"/>
          <w:lang w:val="en-US"/>
        </w:rPr>
        <w:t>arbeiten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Du ….. </w:t>
      </w:r>
      <w:proofErr w:type="spellStart"/>
      <w:r w:rsidRPr="00CB69C7">
        <w:rPr>
          <w:rFonts w:ascii="Times New Roman" w:eastAsia="Times New Roman" w:hAnsi="Times New Roman" w:cs="Times New Roman"/>
          <w:sz w:val="28"/>
          <w:szCs w:val="28"/>
          <w:lang w:val="en-US"/>
        </w:rPr>
        <w:t>mir</w:t>
      </w:r>
      <w:proofErr w:type="spellEnd"/>
      <w:r w:rsidRPr="00CB69C7">
        <w:rPr>
          <w:rFonts w:ascii="Times New Roman" w:eastAsia="Times New Roman" w:hAnsi="Times New Roman" w:cs="Times New Roman"/>
          <w:sz w:val="28"/>
          <w:szCs w:val="28"/>
          <w:lang w:val="en-US"/>
        </w:rPr>
        <w:t xml:space="preserve"> das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gab</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Mathematik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Professor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hält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4.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Chemie</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Physik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zwei</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Dozenten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haltete</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das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den Text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nihmt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Delegierte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sprechen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Wirtschaft</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neuen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Gebieten</w:t>
      </w:r>
      <w:proofErr w:type="spellEnd"/>
      <w:r w:rsidRPr="00CB69C7">
        <w:rPr>
          <w:rFonts w:ascii="Times New Roman" w:eastAsia="Times New Roman" w:hAnsi="Times New Roman" w:cs="Times New Roman"/>
          <w:sz w:val="28"/>
          <w:szCs w:val="28"/>
          <w:lang w:val="en-US"/>
        </w:rPr>
        <w:t xml:space="preserve"> des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sprechen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sprach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sprachst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Am </w:t>
      </w:r>
      <w:proofErr w:type="spellStart"/>
      <w:r w:rsidRPr="00CB69C7">
        <w:rPr>
          <w:rFonts w:ascii="Times New Roman" w:eastAsia="Times New Roman" w:hAnsi="Times New Roman" w:cs="Times New Roman"/>
          <w:sz w:val="28"/>
          <w:szCs w:val="28"/>
          <w:lang w:val="en-US"/>
        </w:rPr>
        <w:t>Kongreß</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Wissenschftler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verschiedenen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Ländern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nahm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w:t>
      </w:r>
      <w:proofErr w:type="spellStart"/>
      <w:r w:rsidRPr="00CB69C7">
        <w:rPr>
          <w:rFonts w:ascii="Times New Roman" w:eastAsia="Times New Roman" w:hAnsi="Times New Roman" w:cs="Times New Roman"/>
          <w:sz w:val="28"/>
          <w:szCs w:val="28"/>
          <w:lang w:val="en-US"/>
        </w:rPr>
        <w:t>Diese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Bedeutung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wirtschaftliche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können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alle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w:t>
      </w:r>
      <w:proofErr w:type="spellStart"/>
      <w:r w:rsidRPr="00CB69C7">
        <w:rPr>
          <w:rFonts w:ascii="Times New Roman" w:eastAsia="Times New Roman" w:hAnsi="Times New Roman" w:cs="Times New Roman"/>
          <w:sz w:val="28"/>
          <w:szCs w:val="28"/>
          <w:lang w:val="en-US"/>
        </w:rPr>
        <w:t>Jedes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Wort</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seinem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Vortrag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einfach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11.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kennen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gut die </w:t>
      </w:r>
      <w:proofErr w:type="spellStart"/>
      <w:r w:rsidRPr="00CB69C7">
        <w:rPr>
          <w:rFonts w:ascii="Times New Roman" w:eastAsia="Times New Roman" w:hAnsi="Times New Roman" w:cs="Times New Roman"/>
          <w:sz w:val="28"/>
          <w:szCs w:val="28"/>
          <w:lang w:val="en-US"/>
        </w:rPr>
        <w:t>Werke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russischen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Klassiker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kanntet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kanntest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12.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Fachmann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Stahlerzeugung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14. </w:t>
      </w:r>
      <w:proofErr w:type="spellStart"/>
      <w:r w:rsidRPr="00CB69C7">
        <w:rPr>
          <w:rFonts w:ascii="Times New Roman" w:eastAsia="Times New Roman" w:hAnsi="Times New Roman" w:cs="Times New Roman"/>
          <w:sz w:val="28"/>
          <w:szCs w:val="28"/>
          <w:lang w:val="en-US"/>
        </w:rPr>
        <w:t>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Hochscule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Laufe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letzten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Milliarden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Bücher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w:t>
      </w:r>
      <w:proofErr w:type="spellStart"/>
      <w:r w:rsidRPr="00CB69C7">
        <w:rPr>
          <w:rFonts w:ascii="Times New Roman" w:eastAsia="Times New Roman" w:hAnsi="Times New Roman" w:cs="Times New Roman"/>
          <w:sz w:val="28"/>
          <w:szCs w:val="28"/>
          <w:lang w:val="en-US"/>
        </w:rPr>
        <w:t>Ich</w:t>
      </w:r>
      <w:proofErr w:type="spellEnd"/>
      <w:r w:rsidRPr="00CB69C7">
        <w:rPr>
          <w:rFonts w:ascii="Times New Roman" w:eastAsia="Times New Roman" w:hAnsi="Times New Roman" w:cs="Times New Roman"/>
          <w:sz w:val="28"/>
          <w:szCs w:val="28"/>
          <w:lang w:val="en-US"/>
        </w:rPr>
        <w:t xml:space="preserve"> ….. das </w:t>
      </w:r>
      <w:proofErr w:type="spellStart"/>
      <w:r w:rsidRPr="00CB69C7">
        <w:rPr>
          <w:rFonts w:ascii="Times New Roman" w:eastAsia="Times New Roman" w:hAnsi="Times New Roman" w:cs="Times New Roman"/>
          <w:sz w:val="28"/>
          <w:szCs w:val="28"/>
          <w:lang w:val="en-US"/>
        </w:rPr>
        <w:t>Technikum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absolvierte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17.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Erfahrung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alten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Arbeiters</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benutzen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18. Am 8. </w:t>
      </w:r>
      <w:proofErr w:type="spellStart"/>
      <w:r w:rsidRPr="00CB69C7">
        <w:rPr>
          <w:rFonts w:ascii="Times New Roman" w:eastAsia="Times New Roman" w:hAnsi="Times New Roman" w:cs="Times New Roman"/>
          <w:sz w:val="28"/>
          <w:szCs w:val="28"/>
          <w:lang w:val="en-US"/>
        </w:rPr>
        <w:t>Juli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Moskau</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deutsche Delegation ….. (</w:t>
      </w:r>
      <w:proofErr w:type="spellStart"/>
      <w:r w:rsidRPr="00CB69C7">
        <w:rPr>
          <w:rFonts w:ascii="Times New Roman" w:eastAsia="Times New Roman" w:hAnsi="Times New Roman" w:cs="Times New Roman"/>
          <w:sz w:val="28"/>
          <w:szCs w:val="28"/>
          <w:lang w:val="en-US"/>
        </w:rPr>
        <w:t>kommen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19.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letzte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Vorlesung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20.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Auftrag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Betriebsleitung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erfüllen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240" w:lineRule="auto"/>
        <w:ind w:left="360"/>
        <w:jc w:val="center"/>
        <w:rPr>
          <w:rFonts w:ascii="Times New Roman" w:eastAsia="Times New Roman" w:hAnsi="Times New Roman" w:cs="Times New Roman"/>
          <w:b/>
          <w:sz w:val="24"/>
          <w:szCs w:val="24"/>
          <w:lang w:val="en-US"/>
        </w:rPr>
      </w:pPr>
    </w:p>
    <w:p w:rsidR="009E71A2" w:rsidRPr="00E3797A"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rPr>
      </w:pPr>
      <w:r w:rsidRPr="00E3797A">
        <w:rPr>
          <w:rFonts w:ascii="Times New Roman" w:eastAsia="Times New Roman" w:hAnsi="Times New Roman" w:cs="Times New Roman"/>
          <w:b/>
          <w:sz w:val="24"/>
          <w:szCs w:val="24"/>
          <w:u w:val="single"/>
        </w:rPr>
        <w:t>«</w:t>
      </w:r>
      <w:r w:rsidRPr="00CB69C7">
        <w:rPr>
          <w:rFonts w:ascii="Times New Roman" w:eastAsia="Times New Roman" w:hAnsi="Times New Roman" w:cs="Times New Roman"/>
          <w:b/>
          <w:sz w:val="24"/>
          <w:szCs w:val="24"/>
          <w:u w:val="single"/>
        </w:rPr>
        <w:t>Вопросительное</w:t>
      </w:r>
      <w:r w:rsidRPr="00E3797A">
        <w:rPr>
          <w:rFonts w:ascii="Times New Roman" w:eastAsia="Times New Roman" w:hAnsi="Times New Roman" w:cs="Times New Roman"/>
          <w:b/>
          <w:sz w:val="24"/>
          <w:szCs w:val="24"/>
          <w:u w:val="single"/>
        </w:rPr>
        <w:t xml:space="preserve"> </w:t>
      </w:r>
      <w:r w:rsidRPr="00CB69C7">
        <w:rPr>
          <w:rFonts w:ascii="Times New Roman" w:eastAsia="Times New Roman" w:hAnsi="Times New Roman" w:cs="Times New Roman"/>
          <w:b/>
          <w:sz w:val="24"/>
          <w:szCs w:val="24"/>
          <w:u w:val="single"/>
        </w:rPr>
        <w:t>предложение</w:t>
      </w:r>
      <w:r w:rsidRPr="00E3797A">
        <w:rPr>
          <w:rFonts w:ascii="Times New Roman" w:eastAsia="Times New Roman" w:hAnsi="Times New Roman" w:cs="Times New Roman"/>
          <w:b/>
          <w:sz w:val="24"/>
          <w:szCs w:val="24"/>
          <w:u w:val="single"/>
        </w:rPr>
        <w:t>»</w:t>
      </w:r>
    </w:p>
    <w:p w:rsidR="009E71A2" w:rsidRPr="00E3797A"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rPr>
      </w:pPr>
      <w:r w:rsidRPr="00E3797A">
        <w:rPr>
          <w:rFonts w:ascii="Times New Roman" w:eastAsia="Times New Roman" w:hAnsi="Times New Roman" w:cs="Times New Roman"/>
          <w:b/>
          <w:sz w:val="23"/>
          <w:szCs w:val="23"/>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ViktorarbeitetineinemGroßbetrieb</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EristRadiotechnikervonBeruf</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umwievielUhr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studiert</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Hochschule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wo</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lent </w:t>
      </w:r>
      <w:proofErr w:type="spellStart"/>
      <w:r w:rsidRPr="00CB69C7">
        <w:rPr>
          <w:rFonts w:ascii="Times New Roman" w:eastAsia="Times New Roman" w:hAnsi="Times New Roman" w:cs="Times New Roman"/>
          <w:sz w:val="28"/>
          <w:szCs w:val="28"/>
          <w:lang w:val="en-US"/>
        </w:rPr>
        <w:t>gern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stellt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Die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auf die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gut.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Viktor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den 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*was?</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Am </w:t>
      </w:r>
      <w:proofErr w:type="spellStart"/>
      <w:r w:rsidRPr="00CB69C7">
        <w:rPr>
          <w:rFonts w:ascii="Times New Roman" w:eastAsia="Times New Roman" w:hAnsi="Times New Roman" w:cs="Times New Roman"/>
          <w:sz w:val="28"/>
          <w:szCs w:val="28"/>
          <w:lang w:val="en-US"/>
        </w:rPr>
        <w:t>Ende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Anna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sieben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auf.</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11. Um </w:t>
      </w:r>
      <w:proofErr w:type="spellStart"/>
      <w:r w:rsidRPr="00CB69C7">
        <w:rPr>
          <w:rFonts w:ascii="Times New Roman" w:eastAsia="Times New Roman" w:hAnsi="Times New Roman" w:cs="Times New Roman"/>
          <w:sz w:val="28"/>
          <w:szCs w:val="28"/>
          <w:lang w:val="en-US"/>
        </w:rPr>
        <w:t>Halb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12.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fährt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Straßenbann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13.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14. Die </w:t>
      </w:r>
      <w:proofErr w:type="spellStart"/>
      <w:r w:rsidRPr="00CB69C7">
        <w:rPr>
          <w:rFonts w:ascii="Times New Roman" w:eastAsia="Times New Roman" w:hAnsi="Times New Roman" w:cs="Times New Roman"/>
          <w:sz w:val="28"/>
          <w:szCs w:val="28"/>
          <w:lang w:val="en-US"/>
        </w:rPr>
        <w:t>Mittagspause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Um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abends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Ende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Die </w:t>
      </w:r>
      <w:proofErr w:type="spellStart"/>
      <w:r w:rsidRPr="00CB69C7">
        <w:rPr>
          <w:rFonts w:ascii="Times New Roman" w:eastAsia="Times New Roman" w:hAnsi="Times New Roman" w:cs="Times New Roman"/>
          <w:sz w:val="28"/>
          <w:szCs w:val="28"/>
          <w:lang w:val="en-US"/>
        </w:rPr>
        <w:t>Arbeiter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kommt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schreibt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geht</w:t>
      </w:r>
      <w:proofErr w:type="spellEnd"/>
      <w:r w:rsidRPr="00CB69C7">
        <w:rPr>
          <w:rFonts w:ascii="Times New Roman" w:eastAsia="Times New Roman" w:hAnsi="Times New Roman" w:cs="Times New Roman"/>
          <w:sz w:val="28"/>
          <w:szCs w:val="28"/>
          <w:lang w:val="en-US"/>
        </w:rPr>
        <w:t xml:space="preserve"> ins Kino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wiederholt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Vokabeln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en-US"/>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2. </w:t>
      </w:r>
      <w:proofErr w:type="spellStart"/>
      <w:r w:rsidRPr="00CB69C7">
        <w:rPr>
          <w:rFonts w:ascii="Times New Roman" w:eastAsia="Times New Roman" w:hAnsi="Times New Roman" w:cs="Times New Roman"/>
          <w:sz w:val="28"/>
          <w:szCs w:val="28"/>
          <w:lang w:val="de-DE"/>
        </w:rPr>
        <w:t>Tatarstan</w:t>
      </w:r>
      <w:proofErr w:type="spellEnd"/>
      <w:r w:rsidRPr="00CB69C7">
        <w:rPr>
          <w:rFonts w:ascii="Times New Roman" w:eastAsia="Times New Roman" w:hAnsi="Times New Roman" w:cs="Times New Roman"/>
          <w:sz w:val="28"/>
          <w:szCs w:val="28"/>
          <w:lang w:val="de-DE"/>
        </w:rPr>
        <w:t>.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 xml:space="preserve">3. Die Entwicklung der </w:t>
      </w:r>
      <w:proofErr w:type="spellStart"/>
      <w:r w:rsidRPr="00CB69C7">
        <w:rPr>
          <w:rFonts w:ascii="Times New Roman" w:eastAsia="Times New Roman" w:hAnsi="Times New Roman" w:cs="Times New Roman"/>
          <w:sz w:val="28"/>
          <w:szCs w:val="28"/>
          <w:lang w:val="de-DE"/>
        </w:rPr>
        <w:t>EnergetikDie</w:t>
      </w:r>
      <w:proofErr w:type="spellEnd"/>
      <w:r w:rsidRPr="00CB69C7">
        <w:rPr>
          <w:rFonts w:ascii="Times New Roman" w:eastAsia="Times New Roman" w:hAnsi="Times New Roman" w:cs="Times New Roman"/>
          <w:sz w:val="28"/>
          <w:szCs w:val="28"/>
          <w:lang w:val="de-DE"/>
        </w:rPr>
        <w:t xml:space="preserv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4. Die großen Entdeckungen;  Biographie des Wissenschaftler.</w:t>
      </w: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w:t>
      </w:r>
      <w:r w:rsidRPr="00CB69C7">
        <w:rPr>
          <w:rFonts w:ascii="Times New Roman" w:hAnsi="Times New Roman" w:cs="Times New Roman"/>
          <w:sz w:val="28"/>
          <w:szCs w:val="28"/>
        </w:rPr>
        <w:lastRenderedPageBreak/>
        <w:t xml:space="preserve">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Возможные задания к промежуточной аттестации студента по дисциплине «Иностранный язык»:</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bezeichnen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Konstruktionselementen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Werkstücken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Halbfabrikaten</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Gebrauchgegenständen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im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engeren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Rohstoffen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gewonnen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wichtigsten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noch</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wenn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bei</w:t>
      </w:r>
      <w:proofErr w:type="spellEnd"/>
      <w:r w:rsidRPr="00CB69C7">
        <w:rPr>
          <w:rFonts w:ascii="Times New Roman" w:hAnsi="Times New Roman" w:cs="Times New Roman"/>
          <w:sz w:val="28"/>
          <w:szCs w:val="28"/>
          <w:lang w:val="en-US"/>
        </w:rPr>
        <w:t xml:space="preserve"> den </w:t>
      </w:r>
      <w:proofErr w:type="spellStart"/>
      <w:r w:rsidRPr="00CB69C7">
        <w:rPr>
          <w:rFonts w:ascii="Times New Roman" w:hAnsi="Times New Roman" w:cs="Times New Roman"/>
          <w:sz w:val="28"/>
          <w:szCs w:val="28"/>
          <w:lang w:val="en-US"/>
        </w:rPr>
        <w:t>keramischen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und den </w:t>
      </w:r>
      <w:proofErr w:type="spellStart"/>
      <w:r w:rsidRPr="00CB69C7">
        <w:rPr>
          <w:rFonts w:ascii="Times New Roman" w:hAnsi="Times New Roman" w:cs="Times New Roman"/>
          <w:sz w:val="28"/>
          <w:szCs w:val="28"/>
          <w:lang w:val="en-US"/>
        </w:rPr>
        <w:t>Plasten</w:t>
      </w:r>
      <w:proofErr w:type="spellEnd"/>
      <w:r w:rsidRPr="00CB69C7">
        <w:rPr>
          <w:rFonts w:ascii="Times New Roman" w:hAnsi="Times New Roman" w:cs="Times New Roman"/>
          <w:sz w:val="28"/>
          <w:szCs w:val="28"/>
          <w:lang w:val="en-US"/>
        </w:rPr>
        <w:t xml:space="preserve"> in den </w:t>
      </w:r>
      <w:proofErr w:type="spellStart"/>
      <w:r w:rsidRPr="00CB69C7">
        <w:rPr>
          <w:rFonts w:ascii="Times New Roman" w:hAnsi="Times New Roman" w:cs="Times New Roman"/>
          <w:sz w:val="28"/>
          <w:szCs w:val="28"/>
          <w:lang w:val="en-US"/>
        </w:rPr>
        <w:t>letzten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Jahrzehnten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bedeutende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Fortschritte</w:t>
      </w:r>
      <w:proofErr w:type="spellEnd"/>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Anwendbarkeit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Die </w:t>
      </w:r>
      <w:proofErr w:type="spellStart"/>
      <w:r w:rsidRPr="00CB69C7">
        <w:rPr>
          <w:rFonts w:ascii="Times New Roman" w:hAnsi="Times New Roman" w:cs="Times New Roman"/>
          <w:sz w:val="28"/>
          <w:szCs w:val="28"/>
          <w:lang w:val="en-US"/>
        </w:rPr>
        <w:t>Probleme</w:t>
      </w:r>
      <w:proofErr w:type="spellEnd"/>
      <w:r w:rsidRPr="00CB69C7">
        <w:rPr>
          <w:rFonts w:ascii="Times New Roman" w:hAnsi="Times New Roman" w:cs="Times New Roman"/>
          <w:sz w:val="28"/>
          <w:szCs w:val="28"/>
          <w:lang w:val="en-US"/>
        </w:rPr>
        <w:t xml:space="preserve">, die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lösen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erfordern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Kentnisse</w:t>
      </w:r>
      <w:proofErr w:type="spellEnd"/>
      <w:r w:rsidRPr="00CB69C7">
        <w:rPr>
          <w:rFonts w:ascii="Times New Roman" w:hAnsi="Times New Roman" w:cs="Times New Roman"/>
          <w:sz w:val="28"/>
          <w:szCs w:val="28"/>
          <w:lang w:val="en-US"/>
        </w:rPr>
        <w:t xml:space="preserve"> auf </w:t>
      </w:r>
      <w:proofErr w:type="spellStart"/>
      <w:r w:rsidRPr="00CB69C7">
        <w:rPr>
          <w:rFonts w:ascii="Times New Roman" w:hAnsi="Times New Roman" w:cs="Times New Roman"/>
          <w:sz w:val="28"/>
          <w:szCs w:val="28"/>
          <w:lang w:val="en-US"/>
        </w:rPr>
        <w:t>dem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Gebiete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Fertigungstechnik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Metallurgie</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Werkstoffprüfung</w:t>
      </w:r>
      <w:proofErr w:type="spellEnd"/>
      <w:r w:rsidRPr="00CB69C7">
        <w:rPr>
          <w:rFonts w:ascii="Times New Roman" w:hAnsi="Times New Roman" w:cs="Times New Roman"/>
          <w:sz w:val="28"/>
          <w:szCs w:val="28"/>
          <w:lang w:val="en-US"/>
        </w:rPr>
        <w:t>.</w:t>
      </w:r>
    </w:p>
    <w:p w:rsidR="009E71A2" w:rsidRPr="00CB69C7" w:rsidRDefault="009E71A2" w:rsidP="009E71A2">
      <w:pPr>
        <w:contextualSpacing/>
        <w:jc w:val="both"/>
        <w:rPr>
          <w:rFonts w:ascii="Times New Roman" w:hAnsi="Times New Roman" w:cs="Times New Roman"/>
          <w:b/>
          <w:sz w:val="28"/>
          <w:szCs w:val="28"/>
          <w:lang w:val="en-US"/>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CB69C7" w:rsidRDefault="009E71A2" w:rsidP="009E71A2">
      <w:pPr>
        <w:spacing w:line="360" w:lineRule="auto"/>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benötigt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sz w:val="28"/>
          <w:szCs w:val="28"/>
          <w:lang w:val="en-US"/>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б</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Ответьте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на</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вопросы</w:t>
      </w:r>
      <w:r w:rsidRPr="00CB69C7">
        <w:rPr>
          <w:rFonts w:ascii="Times New Roman" w:hAnsi="Times New Roman" w:cs="Times New Roman"/>
          <w:b/>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Wozu</w:t>
      </w:r>
      <w:proofErr w:type="spellEnd"/>
      <w:r w:rsidRPr="00CB69C7">
        <w:rPr>
          <w:rFonts w:ascii="Times New Roman" w:hAnsi="Times New Roman" w:cs="Times New Roman"/>
          <w:sz w:val="28"/>
          <w:szCs w:val="28"/>
          <w:lang w:val="en-US"/>
        </w:rPr>
        <w:t xml:space="preserve"> mu</w:t>
      </w:r>
      <w:r w:rsidRPr="00CB69C7">
        <w:rPr>
          <w:rFonts w:ascii="Times New Roman" w:hAnsi="Times New Roman" w:cs="Times New Roman"/>
          <w:sz w:val="28"/>
          <w:szCs w:val="28"/>
        </w:rPr>
        <w:t>β</w:t>
      </w: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jeder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Eigenschaften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vertraut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sein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soll</w:t>
      </w:r>
      <w:proofErr w:type="spellEnd"/>
      <w:r w:rsidRPr="00CB69C7">
        <w:rPr>
          <w:rFonts w:ascii="Times New Roman" w:hAnsi="Times New Roman" w:cs="Times New Roman"/>
          <w:sz w:val="28"/>
          <w:szCs w:val="28"/>
          <w:lang w:val="en-US"/>
        </w:rPr>
        <w:t xml:space="preserve"> man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umgehen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Was </w:t>
      </w:r>
      <w:proofErr w:type="spellStart"/>
      <w:r w:rsidRPr="00CB69C7">
        <w:rPr>
          <w:rFonts w:ascii="Times New Roman" w:hAnsi="Times New Roman" w:cs="Times New Roman"/>
          <w:sz w:val="28"/>
          <w:szCs w:val="28"/>
          <w:lang w:val="en-US"/>
        </w:rPr>
        <w:t>ist</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Voraussetzung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für</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höchste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Erzeugnisse</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i/>
          <w:iCs/>
          <w:sz w:val="28"/>
          <w:szCs w:val="28"/>
          <w:lang w:val="en-US"/>
        </w:rPr>
      </w:pPr>
      <w:r w:rsidRPr="00CB69C7">
        <w:rPr>
          <w:rFonts w:ascii="Times New Roman" w:hAnsi="Times New Roman" w:cs="Times New Roman"/>
          <w:b/>
          <w:sz w:val="28"/>
          <w:szCs w:val="28"/>
          <w:lang w:val="en-US"/>
        </w:rPr>
        <w:t xml:space="preserve">II. 1. </w:t>
      </w:r>
      <w:r w:rsidRPr="00CB69C7">
        <w:rPr>
          <w:rFonts w:ascii="Times New Roman" w:hAnsi="Times New Roman" w:cs="Times New Roman"/>
          <w:b/>
          <w:sz w:val="28"/>
          <w:szCs w:val="28"/>
        </w:rPr>
        <w:t>Закончите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предложения</w:t>
      </w:r>
      <w:r w:rsidRPr="00CB69C7">
        <w:rPr>
          <w:rFonts w:ascii="Times New Roman" w:hAnsi="Times New Roman" w:cs="Times New Roman"/>
          <w:b/>
          <w:sz w:val="28"/>
          <w:szCs w:val="28"/>
          <w:lang w:val="en-US"/>
        </w:rPr>
        <w:t>:</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die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b/>
          <w:sz w:val="28"/>
          <w:szCs w:val="28"/>
          <w:lang w:val="en-US"/>
        </w:rPr>
        <w:t xml:space="preserve">2. </w:t>
      </w:r>
      <w:r w:rsidRPr="00CB69C7">
        <w:rPr>
          <w:rFonts w:ascii="Times New Roman" w:hAnsi="Times New Roman" w:cs="Times New Roman"/>
          <w:b/>
          <w:sz w:val="28"/>
          <w:szCs w:val="28"/>
        </w:rPr>
        <w:t>Вставьте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пропущенное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слово</w:t>
      </w:r>
      <w:r w:rsidRPr="00CB69C7">
        <w:rPr>
          <w:rFonts w:ascii="Times New Roman" w:hAnsi="Times New Roman" w:cs="Times New Roman"/>
          <w:b/>
          <w:sz w:val="28"/>
          <w:szCs w:val="28"/>
          <w:lang w:val="en-US"/>
        </w:rPr>
        <w:t xml:space="preserve">:              </w:t>
      </w:r>
    </w:p>
    <w:p w:rsidR="009E71A2" w:rsidRPr="00CB69C7" w:rsidRDefault="009E71A2" w:rsidP="009E71A2">
      <w:pPr>
        <w:pStyle w:val="a6"/>
        <w:spacing w:line="360" w:lineRule="auto"/>
        <w:ind w:hanging="153"/>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а) Выскажите свое мнение о прочитанном</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lastRenderedPageBreak/>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r w:rsidRPr="00CB69C7">
        <w:rPr>
          <w:rFonts w:ascii="Times New Roman" w:hAnsi="Times New Roman" w:cs="Times New Roman"/>
          <w:sz w:val="28"/>
          <w:szCs w:val="28"/>
        </w:rPr>
        <w:t>.</w:t>
      </w:r>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самостоятельное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792691" w:rsidRPr="00CB69C7" w:rsidRDefault="00792691" w:rsidP="00792691">
      <w:pPr>
        <w:ind w:firstLine="720"/>
        <w:jc w:val="both"/>
        <w:rPr>
          <w:rFonts w:ascii="Times New Roman" w:hAnsi="Times New Roman" w:cs="Times New Roman"/>
          <w:sz w:val="28"/>
          <w:szCs w:val="28"/>
        </w:rPr>
      </w:pPr>
    </w:p>
    <w:p w:rsidR="00CB69C7" w:rsidRDefault="00CB69C7">
      <w:pPr>
        <w:rPr>
          <w:rFonts w:ascii="Times New Roman" w:hAnsi="Times New Roman" w:cs="Times New Roman"/>
          <w:sz w:val="28"/>
          <w:szCs w:val="28"/>
        </w:rPr>
      </w:pPr>
      <w:r>
        <w:rPr>
          <w:rFonts w:ascii="Times New Roman" w:hAnsi="Times New Roman" w:cs="Times New Roman"/>
          <w:sz w:val="28"/>
          <w:szCs w:val="28"/>
        </w:rPr>
        <w:br w:type="page"/>
      </w:r>
    </w:p>
    <w:p w:rsidR="00314110" w:rsidRPr="00512243" w:rsidRDefault="007518FC" w:rsidP="00314110">
      <w:pPr>
        <w:widowControl w:val="0"/>
        <w:ind w:firstLine="709"/>
        <w:jc w:val="both"/>
        <w:rPr>
          <w:rFonts w:ascii="Times New Roman" w:hAnsi="Times New Roman" w:cs="Times New Roman"/>
          <w:color w:val="000000"/>
          <w:sz w:val="24"/>
          <w:szCs w:val="24"/>
        </w:rPr>
      </w:pPr>
      <w:r w:rsidRPr="00480540">
        <w:rPr>
          <w:rFonts w:ascii="Times New Roman" w:hAnsi="Times New Roman" w:cs="Times New Roman"/>
          <w:sz w:val="24"/>
          <w:szCs w:val="24"/>
        </w:rPr>
        <w:lastRenderedPageBreak/>
        <w:t xml:space="preserve">Фонд оценочных средств </w:t>
      </w:r>
      <w:r w:rsidRPr="00480540">
        <w:rPr>
          <w:rFonts w:ascii="Times New Roman" w:eastAsia="Times New Roman" w:hAnsi="Times New Roman" w:cs="Times New Roman"/>
          <w:sz w:val="24"/>
          <w:szCs w:val="24"/>
        </w:rPr>
        <w:t>дисциплины «Иностранный язык (</w:t>
      </w:r>
      <w:r>
        <w:rPr>
          <w:rFonts w:ascii="Times New Roman" w:eastAsia="Times New Roman" w:hAnsi="Times New Roman" w:cs="Times New Roman"/>
          <w:sz w:val="24"/>
          <w:szCs w:val="24"/>
        </w:rPr>
        <w:t>немецкий</w:t>
      </w:r>
      <w:r w:rsidR="00314110">
        <w:rPr>
          <w:rFonts w:ascii="Times New Roman" w:eastAsia="Times New Roman" w:hAnsi="Times New Roman" w:cs="Times New Roman"/>
          <w:sz w:val="24"/>
          <w:szCs w:val="24"/>
        </w:rPr>
        <w:t xml:space="preserve"> язык)» образовательных </w:t>
      </w:r>
      <w:r w:rsidRPr="00480540">
        <w:rPr>
          <w:rFonts w:ascii="Times New Roman" w:eastAsia="Times New Roman" w:hAnsi="Times New Roman" w:cs="Times New Roman"/>
          <w:sz w:val="24"/>
          <w:szCs w:val="24"/>
        </w:rPr>
        <w:t>программ</w:t>
      </w:r>
      <w:r w:rsidR="00314110">
        <w:rPr>
          <w:rFonts w:ascii="Times New Roman" w:eastAsia="Times New Roman" w:hAnsi="Times New Roman" w:cs="Times New Roman"/>
          <w:sz w:val="24"/>
          <w:szCs w:val="24"/>
        </w:rPr>
        <w:t xml:space="preserve"> </w:t>
      </w:r>
      <w:r w:rsidR="00314110" w:rsidRPr="00512243">
        <w:rPr>
          <w:rFonts w:ascii="Times New Roman" w:hAnsi="Times New Roman" w:cs="Times New Roman"/>
          <w:sz w:val="24"/>
          <w:szCs w:val="24"/>
        </w:rPr>
        <w:t>«Газотурбинные, паротурбинные установки и двигатели», «Котлы, камеры сгорания и парогенераторы АЭС» разработана в соответствии с требованиями ФГОС ВО по направлению подготовки бакалавров 13.03.03 Энергетическое машиностроение</w:t>
      </w:r>
    </w:p>
    <w:p w:rsidR="007518FC" w:rsidRPr="00480540" w:rsidRDefault="007518FC" w:rsidP="007518FC">
      <w:pPr>
        <w:widowControl w:val="0"/>
        <w:ind w:firstLine="709"/>
        <w:jc w:val="both"/>
        <w:rPr>
          <w:rFonts w:ascii="Times New Roman" w:eastAsia="Times New Roman" w:hAnsi="Times New Roman" w:cs="Times New Roman"/>
          <w:sz w:val="24"/>
          <w:szCs w:val="24"/>
        </w:rPr>
      </w:pPr>
    </w:p>
    <w:p w:rsidR="00127729" w:rsidRPr="00D66500" w:rsidRDefault="00127729" w:rsidP="00127729">
      <w:pPr>
        <w:pStyle w:val="a6"/>
        <w:tabs>
          <w:tab w:val="left" w:pos="5387"/>
        </w:tabs>
        <w:spacing w:after="0" w:line="240" w:lineRule="auto"/>
        <w:ind w:left="0" w:firstLine="709"/>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D66500" w:rsidTr="00A603E6">
        <w:trPr>
          <w:trHeight w:val="755"/>
        </w:trPr>
        <w:tc>
          <w:tcPr>
            <w:tcW w:w="2835" w:type="dxa"/>
            <w:vAlign w:val="center"/>
          </w:tcPr>
          <w:p w:rsidR="00127729" w:rsidRPr="00D66500" w:rsidRDefault="00127729" w:rsidP="00A603E6">
            <w:pPr>
              <w:spacing w:after="0" w:line="240" w:lineRule="auto"/>
              <w:rPr>
                <w:rFonts w:ascii="Times New Roman" w:hAnsi="Times New Roman"/>
                <w:sz w:val="28"/>
                <w:szCs w:val="28"/>
              </w:rPr>
            </w:pPr>
            <w:r w:rsidRPr="00D66500">
              <w:rPr>
                <w:rFonts w:ascii="Times New Roman" w:hAnsi="Times New Roman"/>
                <w:sz w:val="28"/>
                <w:szCs w:val="28"/>
              </w:rPr>
              <w:t>Авторы:</w:t>
            </w:r>
          </w:p>
        </w:tc>
        <w:tc>
          <w:tcPr>
            <w:tcW w:w="2410" w:type="dxa"/>
            <w:vAlign w:val="bottom"/>
          </w:tcPr>
          <w:p w:rsidR="00127729" w:rsidRPr="00D66500" w:rsidRDefault="00127729" w:rsidP="00A603E6">
            <w:pPr>
              <w:spacing w:after="0" w:line="240" w:lineRule="auto"/>
              <w:jc w:val="center"/>
              <w:rPr>
                <w:rFonts w:ascii="Times New Roman" w:hAnsi="Times New Roman"/>
                <w:sz w:val="28"/>
                <w:szCs w:val="28"/>
              </w:rPr>
            </w:pPr>
            <w:r>
              <w:rPr>
                <w:rFonts w:ascii="Times New Roman" w:hAnsi="Times New Roman"/>
                <w:sz w:val="28"/>
                <w:szCs w:val="28"/>
              </w:rPr>
              <w:t>_______________</w:t>
            </w:r>
          </w:p>
          <w:p w:rsidR="00127729" w:rsidRPr="00D66500" w:rsidRDefault="00127729" w:rsidP="00A603E6">
            <w:pPr>
              <w:spacing w:after="0" w:line="240" w:lineRule="auto"/>
              <w:jc w:val="center"/>
              <w:rPr>
                <w:rFonts w:ascii="Times New Roman" w:hAnsi="Times New Roman"/>
                <w:sz w:val="28"/>
                <w:szCs w:val="28"/>
                <w:vertAlign w:val="subscript"/>
              </w:rPr>
            </w:pPr>
            <w:r w:rsidRPr="00D66500">
              <w:rPr>
                <w:rFonts w:ascii="Times New Roman" w:hAnsi="Times New Roman"/>
                <w:sz w:val="28"/>
                <w:szCs w:val="28"/>
                <w:vertAlign w:val="subscript"/>
              </w:rPr>
              <w:t>(подпись, дата)</w:t>
            </w:r>
          </w:p>
        </w:tc>
        <w:tc>
          <w:tcPr>
            <w:tcW w:w="5528" w:type="dxa"/>
            <w:vAlign w:val="bottom"/>
          </w:tcPr>
          <w:p w:rsidR="00127729" w:rsidRPr="00D66500" w:rsidRDefault="00127729" w:rsidP="00A603E6">
            <w:pPr>
              <w:spacing w:after="0" w:line="240" w:lineRule="auto"/>
              <w:jc w:val="center"/>
              <w:rPr>
                <w:rFonts w:ascii="Times New Roman" w:hAnsi="Times New Roman"/>
                <w:color w:val="000000"/>
                <w:sz w:val="28"/>
                <w:szCs w:val="28"/>
                <w:vertAlign w:val="subscript"/>
              </w:rPr>
            </w:pPr>
            <w:r w:rsidRPr="00D66500">
              <w:rPr>
                <w:rFonts w:ascii="Times New Roman" w:hAnsi="Times New Roman"/>
                <w:color w:val="000000"/>
                <w:sz w:val="28"/>
                <w:szCs w:val="28"/>
              </w:rPr>
              <w:t>___________________________________</w:t>
            </w:r>
          </w:p>
          <w:p w:rsidR="00127729" w:rsidRPr="00D66500" w:rsidRDefault="00127729" w:rsidP="00A603E6">
            <w:pPr>
              <w:spacing w:after="0" w:line="240" w:lineRule="auto"/>
              <w:jc w:val="center"/>
              <w:rPr>
                <w:rFonts w:ascii="Times New Roman" w:hAnsi="Times New Roman"/>
                <w:color w:val="000000"/>
                <w:sz w:val="28"/>
                <w:szCs w:val="24"/>
                <w:vertAlign w:val="subscript"/>
              </w:rPr>
            </w:pPr>
            <w:r w:rsidRPr="00D66500">
              <w:rPr>
                <w:rFonts w:ascii="Times New Roman" w:hAnsi="Times New Roman"/>
                <w:color w:val="000000"/>
                <w:sz w:val="28"/>
                <w:szCs w:val="28"/>
                <w:vertAlign w:val="subscript"/>
              </w:rPr>
              <w:t>(</w:t>
            </w:r>
            <w:proofErr w:type="spellStart"/>
            <w:r w:rsidRPr="00D66500">
              <w:rPr>
                <w:rFonts w:ascii="Times New Roman" w:hAnsi="Times New Roman"/>
                <w:color w:val="000000"/>
                <w:sz w:val="28"/>
                <w:szCs w:val="28"/>
                <w:vertAlign w:val="subscript"/>
              </w:rPr>
              <w:t>уч</w:t>
            </w:r>
            <w:proofErr w:type="spellEnd"/>
            <w:r w:rsidRPr="00D66500">
              <w:rPr>
                <w:rFonts w:ascii="Times New Roman" w:hAnsi="Times New Roman"/>
                <w:color w:val="000000"/>
                <w:sz w:val="28"/>
                <w:szCs w:val="28"/>
                <w:vertAlign w:val="subscript"/>
              </w:rPr>
              <w:t>. степень, должность, ФИО)</w:t>
            </w:r>
          </w:p>
        </w:tc>
      </w:tr>
    </w:tbl>
    <w:p w:rsidR="00127729" w:rsidRPr="00D66500" w:rsidRDefault="00127729" w:rsidP="00127729">
      <w:pPr>
        <w:spacing w:after="0" w:line="240" w:lineRule="auto"/>
        <w:ind w:firstLine="709"/>
        <w:jc w:val="both"/>
        <w:rPr>
          <w:rFonts w:ascii="Times New Roman" w:hAnsi="Times New Roman"/>
          <w:sz w:val="28"/>
          <w:szCs w:val="28"/>
        </w:rPr>
      </w:pPr>
    </w:p>
    <w:p w:rsidR="00127729" w:rsidRDefault="00127729" w:rsidP="00127729">
      <w:pPr>
        <w:spacing w:after="0" w:line="240" w:lineRule="auto"/>
        <w:jc w:val="both"/>
        <w:rPr>
          <w:rFonts w:ascii="Times New Roman" w:hAnsi="Times New Roman"/>
          <w:sz w:val="28"/>
          <w:szCs w:val="28"/>
        </w:rPr>
      </w:pPr>
      <w:r w:rsidRPr="00D66500">
        <w:rPr>
          <w:rFonts w:ascii="Times New Roman" w:hAnsi="Times New Roman"/>
          <w:sz w:val="28"/>
          <w:szCs w:val="28"/>
        </w:rPr>
        <w:t xml:space="preserve">Фонд оценочных средств обсужден и одобрен на заседании </w:t>
      </w:r>
      <w:r w:rsidRPr="00251691">
        <w:rPr>
          <w:rFonts w:ascii="Times New Roman" w:hAnsi="Times New Roman"/>
          <w:sz w:val="28"/>
          <w:szCs w:val="28"/>
        </w:rPr>
        <w:t>кафедры «</w:t>
      </w:r>
      <w:r>
        <w:rPr>
          <w:rFonts w:ascii="Times New Roman" w:hAnsi="Times New Roman"/>
          <w:sz w:val="28"/>
          <w:szCs w:val="28"/>
        </w:rPr>
        <w:t>ИЯ</w:t>
      </w:r>
      <w:r w:rsidRPr="00251691">
        <w:rPr>
          <w:rFonts w:ascii="Times New Roman" w:hAnsi="Times New Roman"/>
          <w:sz w:val="28"/>
          <w:szCs w:val="28"/>
        </w:rPr>
        <w:t xml:space="preserve">» от </w:t>
      </w:r>
      <w:r>
        <w:rPr>
          <w:rFonts w:ascii="Times New Roman" w:hAnsi="Times New Roman"/>
          <w:sz w:val="28"/>
          <w:szCs w:val="28"/>
        </w:rPr>
        <w:t>________</w:t>
      </w:r>
      <w:r w:rsidR="007518FC">
        <w:rPr>
          <w:rFonts w:ascii="Times New Roman" w:hAnsi="Times New Roman"/>
          <w:sz w:val="28"/>
          <w:szCs w:val="28"/>
        </w:rPr>
        <w:t xml:space="preserve"> </w:t>
      </w:r>
      <w:r w:rsidRPr="00251691">
        <w:rPr>
          <w:rFonts w:ascii="Times New Roman" w:hAnsi="Times New Roman"/>
          <w:sz w:val="28"/>
          <w:szCs w:val="28"/>
        </w:rPr>
        <w:t xml:space="preserve">протокол № </w:t>
      </w:r>
      <w:r>
        <w:rPr>
          <w:rFonts w:ascii="Times New Roman" w:hAnsi="Times New Roman"/>
          <w:sz w:val="28"/>
          <w:szCs w:val="28"/>
        </w:rPr>
        <w:t>___</w:t>
      </w:r>
      <w:r w:rsidRPr="00251691">
        <w:rPr>
          <w:rFonts w:ascii="Times New Roman" w:hAnsi="Times New Roman"/>
          <w:sz w:val="28"/>
          <w:szCs w:val="28"/>
        </w:rPr>
        <w:t>.</w:t>
      </w:r>
    </w:p>
    <w:p w:rsidR="00127729" w:rsidRPr="00D66500" w:rsidRDefault="00127729" w:rsidP="00127729">
      <w:pPr>
        <w:shd w:val="clear" w:color="auto" w:fill="FFFFFF"/>
        <w:spacing w:after="0" w:line="240" w:lineRule="auto"/>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251691" w:rsidTr="00A603E6">
        <w:trPr>
          <w:trHeight w:val="868"/>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 xml:space="preserve">Зав. кафедрой </w:t>
            </w:r>
            <w:r>
              <w:rPr>
                <w:rFonts w:ascii="Times New Roman" w:hAnsi="Times New Roman"/>
                <w:sz w:val="28"/>
                <w:szCs w:val="28"/>
              </w:rPr>
              <w:t>ИЯ</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bottom"/>
          </w:tcPr>
          <w:p w:rsidR="00127729" w:rsidRPr="00251691" w:rsidRDefault="00127729" w:rsidP="00A603E6">
            <w:pPr>
              <w:spacing w:after="0" w:line="240" w:lineRule="auto"/>
              <w:jc w:val="center"/>
              <w:rPr>
                <w:rFonts w:ascii="Times New Roman" w:hAnsi="Times New Roman"/>
                <w:color w:val="000000"/>
                <w:sz w:val="28"/>
                <w:szCs w:val="28"/>
                <w:vertAlign w:val="subscript"/>
              </w:rPr>
            </w:pPr>
            <w:r w:rsidRPr="00251691">
              <w:rPr>
                <w:rFonts w:ascii="Times New Roman" w:hAnsi="Times New Roman"/>
                <w:color w:val="000000"/>
                <w:sz w:val="28"/>
                <w:szCs w:val="28"/>
              </w:rPr>
              <w:t>_________________________________</w:t>
            </w:r>
            <w:r>
              <w:rPr>
                <w:rFonts w:ascii="Times New Roman" w:hAnsi="Times New Roman"/>
                <w:color w:val="000000"/>
                <w:sz w:val="28"/>
                <w:szCs w:val="28"/>
              </w:rPr>
              <w:t>____</w:t>
            </w:r>
          </w:p>
          <w:p w:rsidR="00127729" w:rsidRPr="00251691" w:rsidRDefault="00127729" w:rsidP="00A603E6">
            <w:pPr>
              <w:spacing w:after="0" w:line="240" w:lineRule="auto"/>
              <w:jc w:val="center"/>
              <w:rPr>
                <w:rFonts w:ascii="Times New Roman" w:hAnsi="Times New Roman"/>
                <w:color w:val="000000"/>
                <w:sz w:val="28"/>
                <w:szCs w:val="24"/>
                <w:vertAlign w:val="subscript"/>
              </w:rPr>
            </w:pPr>
            <w:r w:rsidRPr="00251691">
              <w:rPr>
                <w:rFonts w:ascii="Times New Roman" w:hAnsi="Times New Roman"/>
                <w:color w:val="000000"/>
                <w:sz w:val="28"/>
                <w:szCs w:val="28"/>
                <w:vertAlign w:val="subscript"/>
              </w:rPr>
              <w:t xml:space="preserve">(должность, </w:t>
            </w:r>
            <w:proofErr w:type="spellStart"/>
            <w:r>
              <w:rPr>
                <w:rFonts w:ascii="Times New Roman" w:hAnsi="Times New Roman"/>
                <w:color w:val="000000"/>
                <w:sz w:val="28"/>
                <w:szCs w:val="28"/>
                <w:vertAlign w:val="subscript"/>
              </w:rPr>
              <w:t>уч</w:t>
            </w:r>
            <w:proofErr w:type="spellEnd"/>
            <w:r>
              <w:rPr>
                <w:rFonts w:ascii="Times New Roman" w:hAnsi="Times New Roman"/>
                <w:color w:val="000000"/>
                <w:sz w:val="28"/>
                <w:szCs w:val="28"/>
                <w:vertAlign w:val="subscript"/>
              </w:rPr>
              <w:t xml:space="preserve">. степ., </w:t>
            </w:r>
            <w:r w:rsidRPr="00251691">
              <w:rPr>
                <w:rFonts w:ascii="Times New Roman" w:hAnsi="Times New Roman"/>
                <w:color w:val="000000"/>
                <w:sz w:val="28"/>
                <w:szCs w:val="28"/>
                <w:vertAlign w:val="subscript"/>
              </w:rPr>
              <w:t>ФИО)</w:t>
            </w:r>
          </w:p>
        </w:tc>
      </w:tr>
    </w:tbl>
    <w:p w:rsidR="00127729" w:rsidRPr="00251691" w:rsidRDefault="00127729" w:rsidP="00127729">
      <w:pPr>
        <w:spacing w:after="0" w:line="240" w:lineRule="auto"/>
        <w:ind w:firstLine="709"/>
        <w:jc w:val="both"/>
        <w:rPr>
          <w:rFonts w:ascii="Times New Roman" w:hAnsi="Times New Roman"/>
          <w:sz w:val="28"/>
          <w:szCs w:val="28"/>
        </w:rPr>
      </w:pPr>
    </w:p>
    <w:p w:rsidR="00127729" w:rsidRPr="00251691" w:rsidRDefault="00127729" w:rsidP="00127729">
      <w:pPr>
        <w:shd w:val="clear" w:color="auto" w:fill="FFFFFF"/>
        <w:spacing w:after="0" w:line="240" w:lineRule="auto"/>
        <w:ind w:firstLine="709"/>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251691" w:rsidTr="00A603E6">
        <w:trPr>
          <w:trHeight w:val="876"/>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Директор ИТЭ</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center"/>
          </w:tcPr>
          <w:p w:rsidR="00127729" w:rsidRPr="00251691" w:rsidRDefault="00127729" w:rsidP="00A603E6">
            <w:pPr>
              <w:spacing w:after="0" w:line="240" w:lineRule="auto"/>
              <w:rPr>
                <w:rFonts w:ascii="Times New Roman" w:hAnsi="Times New Roman"/>
                <w:color w:val="000000"/>
                <w:sz w:val="28"/>
                <w:szCs w:val="24"/>
                <w:vertAlign w:val="subscript"/>
              </w:rPr>
            </w:pPr>
          </w:p>
        </w:tc>
      </w:tr>
    </w:tbl>
    <w:p w:rsidR="00127729" w:rsidRPr="00251691" w:rsidRDefault="00127729" w:rsidP="00127729">
      <w:pPr>
        <w:spacing w:after="0" w:line="240" w:lineRule="auto"/>
        <w:ind w:firstLine="709"/>
        <w:rPr>
          <w:rFonts w:ascii="Times New Roman" w:hAnsi="Times New Roman"/>
          <w:sz w:val="28"/>
          <w:szCs w:val="28"/>
        </w:rPr>
      </w:pPr>
    </w:p>
    <w:p w:rsidR="00127729" w:rsidRPr="00251691" w:rsidRDefault="00127729" w:rsidP="00127729">
      <w:pPr>
        <w:spacing w:after="0" w:line="240" w:lineRule="auto"/>
        <w:ind w:firstLine="709"/>
        <w:rPr>
          <w:rFonts w:ascii="Times New Roman" w:hAnsi="Times New Roman"/>
          <w:sz w:val="28"/>
          <w:szCs w:val="28"/>
        </w:rPr>
      </w:pPr>
      <w:r w:rsidRPr="00251691">
        <w:rPr>
          <w:rFonts w:ascii="Times New Roman" w:hAnsi="Times New Roman"/>
          <w:sz w:val="28"/>
          <w:szCs w:val="28"/>
        </w:rPr>
        <w:t>Согласовано:</w:t>
      </w:r>
    </w:p>
    <w:tbl>
      <w:tblPr>
        <w:tblW w:w="10773" w:type="dxa"/>
        <w:tblInd w:w="108" w:type="dxa"/>
        <w:tblLayout w:type="fixed"/>
        <w:tblLook w:val="04A0"/>
      </w:tblPr>
      <w:tblGrid>
        <w:gridCol w:w="2835"/>
        <w:gridCol w:w="2410"/>
        <w:gridCol w:w="5528"/>
      </w:tblGrid>
      <w:tr w:rsidR="00127729" w:rsidRPr="00251691" w:rsidTr="00A603E6">
        <w:trPr>
          <w:trHeight w:val="912"/>
        </w:trPr>
        <w:tc>
          <w:tcPr>
            <w:tcW w:w="2835" w:type="dxa"/>
            <w:vAlign w:val="center"/>
          </w:tcPr>
          <w:p w:rsidR="00127729" w:rsidRPr="00314110" w:rsidRDefault="00127729" w:rsidP="00314110">
            <w:pPr>
              <w:spacing w:after="0" w:line="240" w:lineRule="auto"/>
              <w:rPr>
                <w:rFonts w:ascii="Times New Roman" w:hAnsi="Times New Roman"/>
                <w:sz w:val="28"/>
                <w:szCs w:val="28"/>
              </w:rPr>
            </w:pPr>
            <w:r w:rsidRPr="00251691">
              <w:rPr>
                <w:rFonts w:ascii="Times New Roman" w:hAnsi="Times New Roman"/>
                <w:sz w:val="28"/>
                <w:szCs w:val="28"/>
              </w:rPr>
              <w:t xml:space="preserve">Зав. кафедрой </w:t>
            </w:r>
            <w:r w:rsidR="00314110">
              <w:rPr>
                <w:rFonts w:ascii="Times New Roman" w:hAnsi="Times New Roman"/>
                <w:sz w:val="28"/>
                <w:szCs w:val="28"/>
              </w:rPr>
              <w:t xml:space="preserve"> </w:t>
            </w:r>
            <w:r w:rsidR="00314110">
              <w:rPr>
                <w:rFonts w:ascii="Times New Roman" w:hAnsi="Times New Roman"/>
                <w:sz w:val="28"/>
                <w:szCs w:val="28"/>
                <w:lang w:val="en-US"/>
              </w:rPr>
              <w:t>КУПГ</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center"/>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7938" w:type="dxa"/>
            <w:gridSpan w:val="2"/>
            <w:vAlign w:val="bottom"/>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Эксперты</w:t>
            </w:r>
          </w:p>
          <w:p w:rsidR="00127729" w:rsidRPr="00251691" w:rsidRDefault="00127729" w:rsidP="00A603E6">
            <w:pPr>
              <w:spacing w:after="0" w:line="240" w:lineRule="auto"/>
              <w:rPr>
                <w:rFonts w:ascii="Times New Roman" w:hAnsi="Times New Roman"/>
                <w:sz w:val="28"/>
                <w:szCs w:val="28"/>
              </w:rPr>
            </w:pPr>
          </w:p>
        </w:tc>
        <w:tc>
          <w:tcPr>
            <w:tcW w:w="2410" w:type="dxa"/>
          </w:tcPr>
          <w:p w:rsidR="00127729" w:rsidRPr="00251691" w:rsidRDefault="00127729" w:rsidP="00A603E6">
            <w:pPr>
              <w:spacing w:after="0" w:line="240" w:lineRule="auto"/>
              <w:rPr>
                <w:rFonts w:ascii="Times New Roman" w:hAnsi="Times New Roman"/>
                <w:sz w:val="28"/>
                <w:szCs w:val="28"/>
              </w:rPr>
            </w:pPr>
          </w:p>
        </w:tc>
        <w:tc>
          <w:tcPr>
            <w:tcW w:w="5528" w:type="dxa"/>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2410" w:type="dxa"/>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tcPr>
          <w:p w:rsidR="00127729" w:rsidRPr="00251691" w:rsidRDefault="00127729" w:rsidP="00A603E6">
            <w:pPr>
              <w:spacing w:after="0" w:line="240" w:lineRule="auto"/>
              <w:rPr>
                <w:rFonts w:ascii="Times New Roman" w:hAnsi="Times New Roman"/>
                <w:color w:val="000000"/>
                <w:sz w:val="28"/>
                <w:szCs w:val="28"/>
                <w:vertAlign w:val="subscript"/>
              </w:rPr>
            </w:pPr>
            <w:r w:rsidRPr="00251691">
              <w:rPr>
                <w:rFonts w:ascii="Times New Roman" w:hAnsi="Times New Roman"/>
                <w:color w:val="000000"/>
                <w:sz w:val="28"/>
                <w:szCs w:val="28"/>
              </w:rPr>
              <w:t>_________________________________</w:t>
            </w:r>
            <w:r>
              <w:rPr>
                <w:rFonts w:ascii="Times New Roman" w:hAnsi="Times New Roman"/>
                <w:color w:val="000000"/>
                <w:sz w:val="28"/>
                <w:szCs w:val="28"/>
              </w:rPr>
              <w:t>____</w:t>
            </w:r>
          </w:p>
          <w:p w:rsidR="00127729" w:rsidRPr="00251691" w:rsidRDefault="00127729" w:rsidP="00A603E6">
            <w:pPr>
              <w:spacing w:after="0" w:line="240" w:lineRule="auto"/>
              <w:jc w:val="center"/>
              <w:rPr>
                <w:rFonts w:ascii="Times New Roman" w:hAnsi="Times New Roman"/>
                <w:color w:val="000000"/>
                <w:sz w:val="28"/>
                <w:szCs w:val="24"/>
                <w:vertAlign w:val="subscript"/>
              </w:rPr>
            </w:pPr>
            <w:r w:rsidRPr="00251691">
              <w:rPr>
                <w:rFonts w:ascii="Times New Roman" w:hAnsi="Times New Roman"/>
                <w:color w:val="000000"/>
                <w:sz w:val="28"/>
                <w:szCs w:val="28"/>
                <w:vertAlign w:val="subscript"/>
              </w:rPr>
              <w:t>(должность, ФИО)</w:t>
            </w: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7938" w:type="dxa"/>
            <w:gridSpan w:val="2"/>
            <w:vAlign w:val="bottom"/>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rPr>
          <w:trHeight w:val="814"/>
        </w:trPr>
        <w:tc>
          <w:tcPr>
            <w:tcW w:w="2835" w:type="dxa"/>
            <w:vAlign w:val="center"/>
          </w:tcPr>
          <w:p w:rsidR="00127729" w:rsidRPr="00251691" w:rsidRDefault="00127729" w:rsidP="00A603E6">
            <w:pPr>
              <w:spacing w:after="0" w:line="240" w:lineRule="auto"/>
              <w:ind w:firstLine="709"/>
              <w:rPr>
                <w:rFonts w:ascii="Times New Roman" w:hAnsi="Times New Roman"/>
                <w:sz w:val="28"/>
                <w:szCs w:val="28"/>
              </w:rPr>
            </w:pPr>
          </w:p>
        </w:tc>
        <w:tc>
          <w:tcPr>
            <w:tcW w:w="2410" w:type="dxa"/>
            <w:vAlign w:val="center"/>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 xml:space="preserve">_______________          </w:t>
            </w:r>
            <w:r w:rsidRPr="00251691">
              <w:rPr>
                <w:rFonts w:ascii="Times New Roman" w:hAnsi="Times New Roman"/>
                <w:sz w:val="28"/>
                <w:szCs w:val="28"/>
                <w:vertAlign w:val="subscript"/>
              </w:rPr>
              <w:t>(подпись, дата)</w:t>
            </w:r>
          </w:p>
        </w:tc>
        <w:tc>
          <w:tcPr>
            <w:tcW w:w="5528" w:type="dxa"/>
          </w:tcPr>
          <w:p w:rsidR="00127729" w:rsidRPr="00251691" w:rsidRDefault="00127729" w:rsidP="00A603E6">
            <w:pPr>
              <w:spacing w:after="0" w:line="240" w:lineRule="auto"/>
              <w:rPr>
                <w:rFonts w:ascii="Times New Roman" w:hAnsi="Times New Roman"/>
                <w:color w:val="000000"/>
                <w:sz w:val="28"/>
                <w:szCs w:val="24"/>
                <w:vertAlign w:val="subscript"/>
              </w:rPr>
            </w:pPr>
            <w:r w:rsidRPr="00251691">
              <w:rPr>
                <w:rFonts w:ascii="Times New Roman" w:hAnsi="Times New Roman"/>
                <w:color w:val="000000"/>
                <w:sz w:val="28"/>
                <w:szCs w:val="28"/>
              </w:rPr>
              <w:t>.</w:t>
            </w:r>
          </w:p>
        </w:tc>
      </w:tr>
    </w:tbl>
    <w:p w:rsidR="00127729" w:rsidRPr="00251691" w:rsidRDefault="00127729" w:rsidP="00127729">
      <w:pPr>
        <w:spacing w:after="0" w:line="240" w:lineRule="auto"/>
        <w:rPr>
          <w:rFonts w:ascii="Times New Roman" w:hAnsi="Times New Roman"/>
          <w:sz w:val="24"/>
          <w:szCs w:val="24"/>
        </w:rPr>
      </w:pPr>
    </w:p>
    <w:p w:rsidR="00A22DAD" w:rsidRPr="00CB69C7" w:rsidRDefault="00A22DAD" w:rsidP="00127729">
      <w:pPr>
        <w:ind w:firstLine="720"/>
        <w:jc w:val="both"/>
        <w:rPr>
          <w:rFonts w:ascii="Times New Roman" w:hAnsi="Times New Roman" w:cs="Times New Roman"/>
          <w:sz w:val="24"/>
          <w:szCs w:val="24"/>
        </w:rPr>
      </w:pPr>
    </w:p>
    <w:sectPr w:rsidR="00A22DAD" w:rsidRPr="00CB69C7" w:rsidSect="00C8547A">
      <w:pgSz w:w="11906" w:h="16838"/>
      <w:pgMar w:top="567" w:right="57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3800BBB"/>
    <w:multiLevelType w:val="hybridMultilevel"/>
    <w:tmpl w:val="5A84FA9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4">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7"/>
  </w:num>
  <w:num w:numId="9">
    <w:abstractNumId w:val="17"/>
  </w:num>
  <w:num w:numId="10">
    <w:abstractNumId w:val="0"/>
  </w:num>
  <w:num w:numId="11">
    <w:abstractNumId w:val="2"/>
  </w:num>
  <w:num w:numId="12">
    <w:abstractNumId w:val="21"/>
  </w:num>
  <w:num w:numId="13">
    <w:abstractNumId w:val="15"/>
  </w:num>
  <w:num w:numId="14">
    <w:abstractNumId w:val="6"/>
  </w:num>
  <w:num w:numId="15">
    <w:abstractNumId w:val="25"/>
  </w:num>
  <w:num w:numId="16">
    <w:abstractNumId w:val="14"/>
  </w:num>
  <w:num w:numId="17">
    <w:abstractNumId w:val="5"/>
  </w:num>
  <w:num w:numId="18">
    <w:abstractNumId w:val="12"/>
  </w:num>
  <w:num w:numId="19">
    <w:abstractNumId w:val="26"/>
  </w:num>
  <w:num w:numId="20">
    <w:abstractNumId w:val="22"/>
  </w:num>
  <w:num w:numId="21">
    <w:abstractNumId w:val="3"/>
  </w:num>
  <w:num w:numId="22">
    <w:abstractNumId w:val="18"/>
  </w:num>
  <w:num w:numId="23">
    <w:abstractNumId w:val="4"/>
  </w:num>
  <w:num w:numId="24">
    <w:abstractNumId w:val="8"/>
  </w:num>
  <w:num w:numId="25">
    <w:abstractNumId w:val="23"/>
  </w:num>
  <w:num w:numId="26">
    <w:abstractNumId w:val="1"/>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C8547A"/>
    <w:rsid w:val="000812B2"/>
    <w:rsid w:val="0009705C"/>
    <w:rsid w:val="000A6602"/>
    <w:rsid w:val="000F1092"/>
    <w:rsid w:val="00127729"/>
    <w:rsid w:val="001D05D1"/>
    <w:rsid w:val="001F00BE"/>
    <w:rsid w:val="002265DB"/>
    <w:rsid w:val="002A417F"/>
    <w:rsid w:val="002E2921"/>
    <w:rsid w:val="00314110"/>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808DD"/>
    <w:rsid w:val="006968E8"/>
    <w:rsid w:val="006A774E"/>
    <w:rsid w:val="00700D81"/>
    <w:rsid w:val="00720178"/>
    <w:rsid w:val="00732041"/>
    <w:rsid w:val="007518FC"/>
    <w:rsid w:val="00763956"/>
    <w:rsid w:val="00777FFD"/>
    <w:rsid w:val="00792691"/>
    <w:rsid w:val="007938F4"/>
    <w:rsid w:val="007A5AE9"/>
    <w:rsid w:val="007E273C"/>
    <w:rsid w:val="007F4B35"/>
    <w:rsid w:val="0083410D"/>
    <w:rsid w:val="0086157C"/>
    <w:rsid w:val="0087688E"/>
    <w:rsid w:val="00895409"/>
    <w:rsid w:val="008D109A"/>
    <w:rsid w:val="009031B7"/>
    <w:rsid w:val="00932372"/>
    <w:rsid w:val="00960E06"/>
    <w:rsid w:val="00961EF0"/>
    <w:rsid w:val="00971618"/>
    <w:rsid w:val="00982358"/>
    <w:rsid w:val="009A3AFF"/>
    <w:rsid w:val="009E71A2"/>
    <w:rsid w:val="00A22DAD"/>
    <w:rsid w:val="00A2379A"/>
    <w:rsid w:val="00A56C80"/>
    <w:rsid w:val="00AB010A"/>
    <w:rsid w:val="00B177BC"/>
    <w:rsid w:val="00B52C91"/>
    <w:rsid w:val="00B6201B"/>
    <w:rsid w:val="00BD7707"/>
    <w:rsid w:val="00C8547A"/>
    <w:rsid w:val="00C948FB"/>
    <w:rsid w:val="00CA38A1"/>
    <w:rsid w:val="00CB69C7"/>
    <w:rsid w:val="00D0290A"/>
    <w:rsid w:val="00D07F4B"/>
    <w:rsid w:val="00D364DC"/>
    <w:rsid w:val="00DE5E6D"/>
    <w:rsid w:val="00DF1C94"/>
    <w:rsid w:val="00E3797A"/>
    <w:rsid w:val="00E9072B"/>
    <w:rsid w:val="00ED627B"/>
    <w:rsid w:val="00F243DA"/>
    <w:rsid w:val="00F54CAC"/>
    <w:rsid w:val="00F86EB4"/>
    <w:rsid w:val="00F86EF6"/>
    <w:rsid w:val="00F87BFB"/>
    <w:rsid w:val="00FE4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5D1"/>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Руслан</cp:lastModifiedBy>
  <cp:revision>2</cp:revision>
  <cp:lastPrinted>2015-04-09T12:44:00Z</cp:lastPrinted>
  <dcterms:created xsi:type="dcterms:W3CDTF">2016-12-03T18:48:00Z</dcterms:created>
  <dcterms:modified xsi:type="dcterms:W3CDTF">2016-12-03T18:48:00Z</dcterms:modified>
</cp:coreProperties>
</file>