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6B" w:rsidRDefault="009B3DE0" w:rsidP="009B3DE0">
      <w:pPr>
        <w:jc w:val="center"/>
        <w:rPr>
          <w:rFonts w:ascii="Times New Roman" w:hAnsi="Times New Roman" w:cs="Times New Roman"/>
          <w:sz w:val="28"/>
        </w:rPr>
      </w:pPr>
      <w:r w:rsidRPr="009B3DE0">
        <w:rPr>
          <w:rFonts w:ascii="Times New Roman" w:hAnsi="Times New Roman" w:cs="Times New Roman"/>
          <w:sz w:val="28"/>
        </w:rPr>
        <w:t>Почему</w:t>
      </w:r>
      <w:r w:rsidR="008A48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48AB" w:rsidRPr="008A48AB">
        <w:rPr>
          <w:rFonts w:ascii="Times New Roman" w:hAnsi="Times New Roman" w:cs="Times New Roman"/>
          <w:sz w:val="28"/>
        </w:rPr>
        <w:t>Миллениалы</w:t>
      </w:r>
      <w:proofErr w:type="spellEnd"/>
      <w:r w:rsidRPr="009B3D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B3DE0">
        <w:rPr>
          <w:rFonts w:ascii="Times New Roman" w:hAnsi="Times New Roman" w:cs="Times New Roman"/>
          <w:sz w:val="28"/>
        </w:rPr>
        <w:t>устойчивы</w:t>
      </w:r>
      <w:proofErr w:type="gramEnd"/>
      <w:r w:rsidRPr="009B3DE0">
        <w:rPr>
          <w:rFonts w:ascii="Times New Roman" w:hAnsi="Times New Roman" w:cs="Times New Roman"/>
          <w:sz w:val="28"/>
        </w:rPr>
        <w:t xml:space="preserve"> к рекламе и политике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sz w:val="28"/>
          <w:szCs w:val="28"/>
        </w:rPr>
        <w:br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Много было написано о</w:t>
      </w:r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Миллениалах</w:t>
      </w:r>
      <w:proofErr w:type="spellEnd"/>
      <w:proofErr w:type="gram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первом «цифровом поколении» (18- 35), и их растущее влияние на бизнес и общество. Эти 86 миллионов молодые люди в настоящее время являются наиболее важным поколением с точки зрения размера и покупательная способность - они тратят 200 миллиардов долларов ежегодно. Они также самые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разнообразный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с 43% небелых и 25% говорящих на иностранном языке дома. А также они будут представлять 40% избирателей к 2020 году, поэтому их потенциальное влияние на формирование нашего будущего должно быть огромным. 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Понимание и адаптация к их отличным отношениям и поведению важно, однако. Что делает </w:t>
      </w:r>
      <w:proofErr w:type="spell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</w:t>
      </w:r>
      <w:proofErr w:type="spellEnd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таким сложным, так это их уровень доверия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бренды и политика, движимые в первую очередь интернетом, что позволяет им лучше судить прозрачность, достоверность и достоверность. Результаты недавнего (10/14) опроса две консалтинговые фирмы,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Elite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Daily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Millennial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Branding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показывают, насколько разные их восприятие и покупательские привычки: 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8A48AB" w:rsidRP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Миллениалы</w:t>
      </w:r>
      <w:proofErr w:type="spellEnd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доверяют рекламе - только 3% находятся под влиянием традиционные средства массовой информации, такие как телевидение и печать, и только 1% говорят, что их сделает адвокат доверять бренду больше. Вместо этого они больше полагаются на обратную связь (в основном онлайн)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друзья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(37%), родители (36%) и эксперты (17%) перед совершением покупки. </w:t>
      </w:r>
    </w:p>
    <w:p w:rsidR="00CD33DE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Ответом для маркетологов является привлечение, а не «продажа» тысячелетиям. 62% скажем, что если бренд привлекает их онлайн (например, социальные сети), они будут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более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скорее всего, стану постоянным клиентом</w:t>
      </w:r>
    </w:p>
    <w:p w:rsidR="009B3DE0" w:rsidRPr="00CD33DE" w:rsidRDefault="009B3DE0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Обмен определенными типами информации имеет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важное значение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создания бренда лояльность - по качеству продукта (39%), их опыту работы с продуктом (30%) и, самое главное, бренд, отдающий обществу (75% сказали, что это «Довольно / очень важно»).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 xml:space="preserve">Доверие является основной причиной их </w:t>
      </w:r>
      <w:r w:rsidRPr="00CD33DE">
        <w:rPr>
          <w:rFonts w:ascii="Times New Roman" w:hAnsi="Times New Roman" w:cs="Times New Roman"/>
          <w:sz w:val="28"/>
          <w:szCs w:val="28"/>
        </w:rPr>
        <w:t>нежелания заниматься политикой.</w:t>
      </w:r>
      <w:r w:rsidR="008A48AB">
        <w:rPr>
          <w:rFonts w:ascii="Times New Roman" w:hAnsi="Times New Roman" w:cs="Times New Roman"/>
          <w:sz w:val="28"/>
          <w:szCs w:val="28"/>
        </w:rPr>
        <w:t xml:space="preserve"> </w:t>
      </w:r>
      <w:r w:rsidRPr="00CD33DE">
        <w:rPr>
          <w:rFonts w:ascii="Times New Roman" w:hAnsi="Times New Roman" w:cs="Times New Roman"/>
          <w:sz w:val="28"/>
          <w:szCs w:val="28"/>
        </w:rPr>
        <w:t>Недавно я проводил групповое обсуждение в моем колледже воссоединения (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) о том, как наши ценности </w:t>
      </w:r>
      <w:r w:rsidRPr="00CD33DE">
        <w:rPr>
          <w:rFonts w:ascii="Times New Roman" w:hAnsi="Times New Roman" w:cs="Times New Roman"/>
          <w:sz w:val="28"/>
          <w:szCs w:val="28"/>
        </w:rPr>
        <w:t>и отношение изменилось за эти годы, с особым</w:t>
      </w:r>
      <w:r w:rsidRPr="00CD33DE">
        <w:rPr>
          <w:rFonts w:ascii="Times New Roman" w:hAnsi="Times New Roman" w:cs="Times New Roman"/>
          <w:sz w:val="28"/>
          <w:szCs w:val="28"/>
        </w:rPr>
        <w:t xml:space="preserve"> акцентом на этом отличительном  </w:t>
      </w:r>
      <w:r w:rsidRPr="00CD33DE">
        <w:rPr>
          <w:rFonts w:ascii="Times New Roman" w:hAnsi="Times New Roman" w:cs="Times New Roman"/>
          <w:sz w:val="28"/>
          <w:szCs w:val="28"/>
        </w:rPr>
        <w:t>Сегмент поколения Y (т.е. наши дети). Их пот</w:t>
      </w:r>
      <w:r w:rsidRPr="00CD33DE">
        <w:rPr>
          <w:rFonts w:ascii="Times New Roman" w:hAnsi="Times New Roman" w:cs="Times New Roman"/>
          <w:sz w:val="28"/>
          <w:szCs w:val="28"/>
        </w:rPr>
        <w:t xml:space="preserve">енциальная роль в политике была </w:t>
      </w:r>
      <w:r w:rsidRPr="00CD33DE">
        <w:rPr>
          <w:rFonts w:ascii="Times New Roman" w:hAnsi="Times New Roman" w:cs="Times New Roman"/>
          <w:sz w:val="28"/>
          <w:szCs w:val="28"/>
        </w:rPr>
        <w:t>признаны моими одноклассниками, но участники дискуссии (все п</w:t>
      </w:r>
      <w:r w:rsidRPr="00CD33DE">
        <w:rPr>
          <w:rFonts w:ascii="Times New Roman" w:hAnsi="Times New Roman" w:cs="Times New Roman"/>
          <w:sz w:val="28"/>
          <w:szCs w:val="28"/>
        </w:rPr>
        <w:t xml:space="preserve">реподаватели) предложили другое </w:t>
      </w:r>
      <w:r w:rsidRPr="00CD33DE">
        <w:rPr>
          <w:rFonts w:ascii="Times New Roman" w:hAnsi="Times New Roman" w:cs="Times New Roman"/>
          <w:sz w:val="28"/>
          <w:szCs w:val="28"/>
        </w:rPr>
        <w:t>понимание, основанное на их близком опыте с этими младши</w:t>
      </w:r>
      <w:r w:rsidRPr="00CD33DE">
        <w:rPr>
          <w:rFonts w:ascii="Times New Roman" w:hAnsi="Times New Roman" w:cs="Times New Roman"/>
          <w:sz w:val="28"/>
          <w:szCs w:val="28"/>
        </w:rPr>
        <w:t xml:space="preserve">ми студентами - наиболее просто </w:t>
      </w:r>
      <w:r w:rsidRPr="00CD33DE">
        <w:rPr>
          <w:rFonts w:ascii="Times New Roman" w:hAnsi="Times New Roman" w:cs="Times New Roman"/>
          <w:sz w:val="28"/>
          <w:szCs w:val="28"/>
        </w:rPr>
        <w:t>не доверяют правительству, особенн</w:t>
      </w:r>
      <w:r w:rsidRPr="00CD33DE">
        <w:rPr>
          <w:rFonts w:ascii="Times New Roman" w:hAnsi="Times New Roman" w:cs="Times New Roman"/>
          <w:sz w:val="28"/>
          <w:szCs w:val="28"/>
        </w:rPr>
        <w:t xml:space="preserve">о Конгрессу, и очень </w:t>
      </w:r>
      <w:proofErr w:type="gramStart"/>
      <w:r w:rsidRPr="00CD33DE">
        <w:rPr>
          <w:rFonts w:ascii="Times New Roman" w:hAnsi="Times New Roman" w:cs="Times New Roman"/>
          <w:sz w:val="28"/>
          <w:szCs w:val="28"/>
        </w:rPr>
        <w:t>расстроены</w:t>
      </w:r>
      <w:proofErr w:type="gramEnd"/>
      <w:r w:rsidRPr="00CD33DE">
        <w:rPr>
          <w:rFonts w:ascii="Times New Roman" w:hAnsi="Times New Roman" w:cs="Times New Roman"/>
          <w:sz w:val="28"/>
          <w:szCs w:val="28"/>
        </w:rPr>
        <w:t xml:space="preserve"> </w:t>
      </w:r>
      <w:r w:rsidRPr="00CD33DE">
        <w:rPr>
          <w:rFonts w:ascii="Times New Roman" w:hAnsi="Times New Roman" w:cs="Times New Roman"/>
          <w:sz w:val="28"/>
          <w:szCs w:val="28"/>
        </w:rPr>
        <w:t>потеряли веру в избирательную политику как способ решения проблем общества.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lastRenderedPageBreak/>
        <w:t xml:space="preserve">Эта тенденция снижения доверия к бренду в наших основных институтах </w:t>
      </w:r>
      <w:r w:rsidRPr="00CD33DE">
        <w:rPr>
          <w:rFonts w:ascii="Times New Roman" w:hAnsi="Times New Roman" w:cs="Times New Roman"/>
          <w:sz w:val="28"/>
          <w:szCs w:val="28"/>
        </w:rPr>
        <w:t xml:space="preserve">не удивительна </w:t>
      </w:r>
      <w:r w:rsidRPr="00CD33DE">
        <w:rPr>
          <w:rFonts w:ascii="Times New Roman" w:hAnsi="Times New Roman" w:cs="Times New Roman"/>
          <w:sz w:val="28"/>
          <w:szCs w:val="28"/>
        </w:rPr>
        <w:t xml:space="preserve">учитывая рост мошенничества, неэффективности и </w:t>
      </w:r>
      <w:r w:rsidRPr="00CD33DE">
        <w:rPr>
          <w:rFonts w:ascii="Times New Roman" w:hAnsi="Times New Roman" w:cs="Times New Roman"/>
          <w:sz w:val="28"/>
          <w:szCs w:val="28"/>
        </w:rPr>
        <w:t xml:space="preserve">коррупции в правительстве. 2015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Edelman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Barometer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 обнаружил, что правительст</w:t>
      </w:r>
      <w:r w:rsidRPr="00CD33DE">
        <w:rPr>
          <w:rFonts w:ascii="Times New Roman" w:hAnsi="Times New Roman" w:cs="Times New Roman"/>
          <w:sz w:val="28"/>
          <w:szCs w:val="28"/>
        </w:rPr>
        <w:t xml:space="preserve">во остается наименее доверенным </w:t>
      </w:r>
      <w:r w:rsidRPr="00CD33DE">
        <w:rPr>
          <w:rFonts w:ascii="Times New Roman" w:hAnsi="Times New Roman" w:cs="Times New Roman"/>
          <w:sz w:val="28"/>
          <w:szCs w:val="28"/>
        </w:rPr>
        <w:t>учреждение четвертый год подряд, тепер</w:t>
      </w:r>
      <w:r w:rsidRPr="00CD33DE">
        <w:rPr>
          <w:rFonts w:ascii="Times New Roman" w:hAnsi="Times New Roman" w:cs="Times New Roman"/>
          <w:sz w:val="28"/>
          <w:szCs w:val="28"/>
        </w:rPr>
        <w:t xml:space="preserve">ь на 41%. В соответствии с этим </w:t>
      </w:r>
      <w:r w:rsidRPr="00CD33DE">
        <w:rPr>
          <w:rFonts w:ascii="Times New Roman" w:hAnsi="Times New Roman" w:cs="Times New Roman"/>
          <w:sz w:val="28"/>
          <w:szCs w:val="28"/>
        </w:rPr>
        <w:t xml:space="preserve">правительственные чиновники получают самые низкие оценки за лидерство, </w:t>
      </w:r>
      <w:r w:rsidRPr="00CD33DE">
        <w:rPr>
          <w:rFonts w:ascii="Times New Roman" w:hAnsi="Times New Roman" w:cs="Times New Roman"/>
          <w:sz w:val="28"/>
          <w:szCs w:val="28"/>
        </w:rPr>
        <w:t xml:space="preserve">которому доверяют (38%), причем </w:t>
      </w:r>
      <w:r w:rsidRPr="00CD33DE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Pr="00CD33DE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Pr="00CD33DE">
        <w:rPr>
          <w:rFonts w:ascii="Times New Roman" w:hAnsi="Times New Roman" w:cs="Times New Roman"/>
          <w:sz w:val="28"/>
          <w:szCs w:val="28"/>
        </w:rPr>
        <w:t xml:space="preserve"> следующий на 43%. Опрос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Millennials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 2014 года, пров</w:t>
      </w:r>
      <w:r w:rsidRPr="00CD33DE">
        <w:rPr>
          <w:rFonts w:ascii="Times New Roman" w:hAnsi="Times New Roman" w:cs="Times New Roman"/>
          <w:sz w:val="28"/>
          <w:szCs w:val="28"/>
        </w:rPr>
        <w:t xml:space="preserve">еденный </w:t>
      </w:r>
      <w:proofErr w:type="spellStart"/>
      <w:r w:rsidRPr="00CD33DE">
        <w:rPr>
          <w:rFonts w:ascii="Times New Roman" w:hAnsi="Times New Roman" w:cs="Times New Roman"/>
          <w:sz w:val="28"/>
          <w:szCs w:val="28"/>
        </w:rPr>
        <w:t>Reason-Rupe</w:t>
      </w:r>
      <w:proofErr w:type="spellEnd"/>
      <w:r w:rsidRPr="00CD33DE">
        <w:rPr>
          <w:rFonts w:ascii="Times New Roman" w:hAnsi="Times New Roman" w:cs="Times New Roman"/>
          <w:sz w:val="28"/>
          <w:szCs w:val="28"/>
        </w:rPr>
        <w:t xml:space="preserve">, подтвердил </w:t>
      </w:r>
      <w:r w:rsidRPr="00CD33DE">
        <w:rPr>
          <w:rFonts w:ascii="Times New Roman" w:hAnsi="Times New Roman" w:cs="Times New Roman"/>
          <w:sz w:val="28"/>
          <w:szCs w:val="28"/>
        </w:rPr>
        <w:t xml:space="preserve">эти негативные представления, отмечая, что наше правительство имеет высокий потенциал </w:t>
      </w:r>
      <w:proofErr w:type="gramStart"/>
      <w:r w:rsidRPr="00CD33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33DE">
        <w:rPr>
          <w:rFonts w:ascii="Times New Roman" w:hAnsi="Times New Roman" w:cs="Times New Roman"/>
          <w:sz w:val="28"/>
          <w:szCs w:val="28"/>
        </w:rPr>
        <w:t xml:space="preserve"> </w:t>
      </w:r>
      <w:r w:rsidRPr="00CD33DE">
        <w:rPr>
          <w:rFonts w:ascii="Times New Roman" w:hAnsi="Times New Roman" w:cs="Times New Roman"/>
          <w:sz w:val="28"/>
          <w:szCs w:val="28"/>
        </w:rPr>
        <w:t>коррупция:</w:t>
      </w:r>
    </w:p>
    <w:p w:rsidR="00CD33DE" w:rsidRPr="00CD33DE" w:rsidRDefault="00CD33DE" w:rsidP="00CD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66% говорят, что правительство неэффективно и расточительно (по сравнению с 42% в 2009 году)</w:t>
      </w:r>
    </w:p>
    <w:p w:rsidR="00CD33DE" w:rsidRPr="00CD33DE" w:rsidRDefault="00CD33DE" w:rsidP="00CD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63% считают, что регулирующие органы поддерживают особые интересы перед обществом</w:t>
      </w:r>
    </w:p>
    <w:p w:rsidR="00CD33DE" w:rsidRPr="00CD33DE" w:rsidRDefault="00CD33DE" w:rsidP="00CD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3DE">
        <w:rPr>
          <w:rFonts w:ascii="Times New Roman" w:hAnsi="Times New Roman" w:cs="Times New Roman"/>
          <w:sz w:val="28"/>
          <w:szCs w:val="28"/>
        </w:rPr>
        <w:t>58% говорят, что государственные органы обычно злоупотребляют своей властью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sz w:val="28"/>
          <w:szCs w:val="28"/>
        </w:rPr>
        <w:br/>
      </w:r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Ирония заключается в том, что</w:t>
      </w:r>
      <w:r w:rsid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A48AB"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Миллениалы</w:t>
      </w:r>
      <w:proofErr w:type="spell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имеют тенденцию быть </w:t>
      </w:r>
      <w:proofErr w:type="gramStart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гражданскими</w:t>
      </w:r>
      <w:proofErr w:type="gram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чем другие поколения. Многие стремятся участвовать в общественной жизни - 63% жертвуют на благотворительность и 43% активно добровольно участвуют в общественной организации (источник: 2014 г. Опрос </w:t>
      </w:r>
      <w:proofErr w:type="spellStart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Делойта</w:t>
      </w:r>
      <w:proofErr w:type="spell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Они очень обеспокоены вопросами государственной политики, от изменения климата до здравоохранения. Хотя они признают, что правительство Наибольший потенциал для решения социальных проблем, </w:t>
      </w:r>
      <w:proofErr w:type="spellStart"/>
      <w:r w:rsidR="008A48AB"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Миллениалы</w:t>
      </w:r>
      <w:proofErr w:type="spellEnd"/>
      <w:r w:rsidRPr="008A4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убеждены, что они ничего не делают с этим.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самом деле, они чувствуют, что правительство оказывает негативное влияние на основные проблемы для общества: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Экономика / безработица, -15%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Окружающая среда / дефицит ресурсов, -12%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sym w:font="Symbol" w:char="F0B7"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Неравенство доходов и богатства, -31%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Эти желтые взгляды отражены в их тенденциях голосования. В 1972 году президентские выборы (Никсон против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Макговерна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половина подходящих 18-24 лет бюллетени для голосования, но только треть из них проголосовали в 2000 году. Иногда новый, свежий такие кандидаты, как Билл Клинтон в 1992 году и Барак Обама в 2008 году будут стимулировать молодежь голосование, но общая тенденция нисходящая. В 1970-х годах почти три четверти молодые регулярно обсуждали политику со своими родителями. Сегодня три четверти редко говорят о политике, и, по мнению 60%, негативно относятся к политике политологи Дженнифер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Лоулесс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Ричард Фокс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Большинство </w:t>
      </w:r>
      <w:proofErr w:type="spellStart"/>
      <w:r w:rsidR="008A48AB" w:rsidRP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Миллениалы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хотят быть помечены как демократ или республиканец, предпочитая быть независимым (40%, согласно недавнему опросу Гарварда Институт Политики). Они также видят в Конгрессе место, которое контролируют «старички»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поколение не доверяет ни одной из сторон в решении социальных проблем, которые их волнуют больше всего примерно (только 28%), но склонны склоняться к большему демократу (43%), чем республиканцы (22%). Источник: Обследование разума-рупии.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Их растущая апатия влияет на их интерес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политический офис тоже. Опрос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Lawless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Fox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показал, что только один из девяти молодые люди будут всерьез рассматривать такую ​​политическую роль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</w:t>
      </w:r>
      <w:proofErr w:type="gram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олее того 25% молодых </w:t>
      </w:r>
      <w:proofErr w:type="spellStart"/>
      <w:r w:rsid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Миллениалов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имеют мнения о политике, и они, вероятно, думаю, что все политики «ужасные люди». </w:t>
      </w:r>
    </w:p>
    <w:p w:rsidR="00CD33DE" w:rsidRPr="00CD33DE" w:rsidRDefault="00CD33DE" w:rsidP="00CD33DE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Эта тенденция </w:t>
      </w:r>
      <w:proofErr w:type="spellStart"/>
      <w:r w:rsidR="008A48AB" w:rsidRPr="008A48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Миллениалы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противостоять традиционной рекламе и превращать их Спина к политике, безусловно, сбивает с толку. Основная причина их отчуждения сводится к их растущему недоверию к основным институтам, таким как правительство и бизнес. Чтобы восстановить доверие, </w:t>
      </w:r>
      <w:proofErr w:type="spellStart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Эдельман</w:t>
      </w:r>
      <w:proofErr w:type="spellEnd"/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предложил пять областей, где маркетологи и политики могут улучшить свои показатели</w:t>
      </w:r>
      <w:r w:rsidRPr="00CD33D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</w:p>
    <w:p w:rsidR="00CD33DE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Честность / прозрачность - этические практики, принятие ответственных мер </w:t>
      </w:r>
      <w:proofErr w:type="gramStart"/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проблемы с адресом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Вовлеченность - выслушивание и получение обратной связи, честное общение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Продукты и услуги - инновационные, качественные, опыт работы с клиентами.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A48AB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Цель - улучшение окружающей среды, удовлетворение потребностей общества,</w:t>
      </w: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поддержка местных сообществ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Лидерство / Операции - честные и уважаемые лидеры, глобальные</w:t>
      </w:r>
    </w:p>
    <w:p w:rsid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чувствительность, последовательность</w:t>
      </w:r>
    </w:p>
    <w:p w:rsidR="008A48AB" w:rsidRPr="00CD33DE" w:rsidRDefault="008A48AB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33DE" w:rsidRPr="00CD33DE" w:rsidRDefault="00CD33DE" w:rsidP="00CD33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D33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Первым шагом является оценка текущего уровня и причин этого недоверия, т.е. всесторонний аудит бренда (у нас есть шаблон для этого, который стал эффективный инструмент для клиентов и моих учеников, если кому-то интересно). Это тысячелетнее группа предлагает такой огромный потенциал для формирования нашего будущего и решения проблем общества проблемы, что задача восстановления подлинного доверия требует нового перспектива со стороны маркетологов и политиков, за которой следуют срочные меры.</w:t>
      </w:r>
    </w:p>
    <w:p w:rsidR="00CD33DE" w:rsidRDefault="00CD33DE" w:rsidP="00CD33DE">
      <w:pPr>
        <w:jc w:val="both"/>
        <w:rPr>
          <w:rFonts w:ascii="Arial" w:hAnsi="Arial" w:cs="Arial"/>
          <w:color w:val="212121"/>
          <w:shd w:val="clear" w:color="auto" w:fill="FFFFFF"/>
        </w:rPr>
      </w:pPr>
      <w:bookmarkStart w:id="0" w:name="_GoBack"/>
      <w:bookmarkEnd w:id="0"/>
    </w:p>
    <w:p w:rsidR="00CD33DE" w:rsidRPr="009B3DE0" w:rsidRDefault="00CD33DE" w:rsidP="00CD33DE">
      <w:pPr>
        <w:jc w:val="both"/>
        <w:rPr>
          <w:rFonts w:ascii="Times New Roman" w:hAnsi="Times New Roman" w:cs="Times New Roman"/>
          <w:sz w:val="28"/>
        </w:rPr>
      </w:pPr>
    </w:p>
    <w:sectPr w:rsidR="00CD33DE" w:rsidRPr="009B3DE0" w:rsidSect="009B3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66E0E"/>
    <w:multiLevelType w:val="hybridMultilevel"/>
    <w:tmpl w:val="ED6C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74"/>
    <w:rsid w:val="008A48AB"/>
    <w:rsid w:val="009B3DE0"/>
    <w:rsid w:val="00CD33DE"/>
    <w:rsid w:val="00F00C6B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3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3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3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2018-12-08T16:19:00Z</dcterms:created>
  <dcterms:modified xsi:type="dcterms:W3CDTF">2018-12-08T16:34:00Z</dcterms:modified>
</cp:coreProperties>
</file>