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2" w:type="dxa"/>
        <w:tblInd w:w="-812" w:type="dxa"/>
        <w:tblLayout w:type="fixed"/>
        <w:tblLook w:val="0400"/>
      </w:tblPr>
      <w:tblGrid>
        <w:gridCol w:w="1031"/>
        <w:gridCol w:w="9111"/>
      </w:tblGrid>
      <w:tr w:rsidR="00EA26E4" w:rsidTr="00DD7FF9">
        <w:trPr>
          <w:trHeight w:val="1316"/>
        </w:trPr>
        <w:tc>
          <w:tcPr>
            <w:tcW w:w="1031" w:type="dxa"/>
          </w:tcPr>
          <w:p w:rsidR="00EA26E4" w:rsidRDefault="00EA26E4" w:rsidP="00DD7FF9">
            <w:pPr>
              <w:spacing w:after="0" w:line="240" w:lineRule="auto"/>
              <w:jc w:val="center"/>
              <w:rPr>
                <w:rFonts w:ascii="Times New Roman" w:eastAsia="Times New Roman" w:hAnsi="Times New Roman" w:cs="Times New Roman"/>
                <w:sz w:val="24"/>
                <w:szCs w:val="24"/>
              </w:rPr>
            </w:pPr>
            <w:bookmarkStart w:id="0" w:name="_heading=h.gjdgxs" w:colFirst="0" w:colLast="0"/>
            <w:bookmarkEnd w:id="0"/>
          </w:p>
          <w:p w:rsidR="00EA26E4" w:rsidRDefault="00EA26E4" w:rsidP="00DD7FF9">
            <w:pPr>
              <w:spacing w:after="0" w:line="240" w:lineRule="auto"/>
              <w:jc w:val="center"/>
              <w:rPr>
                <w:rFonts w:ascii="Times New Roman" w:eastAsia="Times New Roman" w:hAnsi="Times New Roman" w:cs="Times New Roman"/>
                <w:b/>
                <w:sz w:val="24"/>
                <w:szCs w:val="24"/>
              </w:rPr>
            </w:pPr>
            <w:r w:rsidRPr="002546B9">
              <w:rPr>
                <w:rFonts w:ascii="Times New Roman" w:eastAsia="Times New Roman" w:hAnsi="Times New Roman" w:cs="Times New Roman"/>
                <w:sz w:val="24"/>
                <w:szCs w:val="24"/>
              </w:rPr>
              <w:object w:dxaOrig="72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8pt" o:ole="">
                  <v:imagedata r:id="rId6" o:title=""/>
                </v:shape>
                <o:OLEObject Type="Embed" ProgID="MSDraw" ShapeID="_x0000_i1025" DrawAspect="Content" ObjectID="_1718039548" r:id="rId7"/>
              </w:object>
            </w:r>
            <w:r>
              <w:rPr>
                <w:rFonts w:ascii="Times New Roman" w:eastAsia="Times New Roman" w:hAnsi="Times New Roman" w:cs="Times New Roman"/>
                <w:b/>
                <w:sz w:val="24"/>
                <w:szCs w:val="24"/>
              </w:rPr>
              <w:t>КГЭУ</w:t>
            </w:r>
          </w:p>
        </w:tc>
        <w:tc>
          <w:tcPr>
            <w:tcW w:w="9111" w:type="dxa"/>
          </w:tcPr>
          <w:p w:rsidR="00EA26E4" w:rsidRDefault="00EA26E4" w:rsidP="00DD7FF9">
            <w:pPr>
              <w:widowControl w:val="0"/>
              <w:tabs>
                <w:tab w:val="left" w:pos="649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НАУКИ И ВЫСШЕГО ОБРАЗОВАНИЯ РОССИЙСКОЙ ФЕДЕРАЦИИ</w:t>
            </w:r>
          </w:p>
          <w:p w:rsidR="00EA26E4" w:rsidRDefault="00EA26E4" w:rsidP="00DD7FF9">
            <w:pPr>
              <w:keepNext/>
              <w:spacing w:after="0" w:line="240" w:lineRule="auto"/>
              <w:ind w:left="-141" w:right="-1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Федеральное государственное бюджетное образовательное </w:t>
            </w:r>
          </w:p>
          <w:p w:rsidR="00EA26E4" w:rsidRDefault="00EA26E4" w:rsidP="00DD7FF9">
            <w:pPr>
              <w:keepNext/>
              <w:spacing w:after="0" w:line="240" w:lineRule="auto"/>
              <w:ind w:left="-141" w:right="-1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высшего образования</w:t>
            </w:r>
          </w:p>
          <w:p w:rsidR="00EA26E4" w:rsidRDefault="00EA26E4" w:rsidP="00DD7FF9">
            <w:pPr>
              <w:spacing w:after="0" w:line="240" w:lineRule="auto"/>
              <w:ind w:left="-141" w:right="-1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«КАЗАНСКИЙ ГОСУДАРСТВЕННЫЙ ЭНЕРГЕТИЧЕСКИЙ УНИВЕРСИТЕТ»</w:t>
            </w:r>
          </w:p>
          <w:p w:rsidR="00EA26E4" w:rsidRDefault="00EA26E4" w:rsidP="00DD7FF9">
            <w:pPr>
              <w:spacing w:after="0" w:line="240" w:lineRule="auto"/>
              <w:ind w:left="-141" w:right="-158"/>
              <w:jc w:val="center"/>
              <w:rPr>
                <w:rFonts w:ascii="Times New Roman" w:eastAsia="Times New Roman" w:hAnsi="Times New Roman" w:cs="Times New Roman"/>
                <w:sz w:val="24"/>
                <w:szCs w:val="24"/>
              </w:rPr>
            </w:pPr>
          </w:p>
        </w:tc>
      </w:tr>
    </w:tbl>
    <w:p w:rsidR="00EA26E4" w:rsidRDefault="00EA26E4" w:rsidP="00EA26E4">
      <w:pPr>
        <w:spacing w:after="0" w:line="240" w:lineRule="auto"/>
        <w:ind w:firstLine="709"/>
        <w:rPr>
          <w:rFonts w:ascii="Times New Roman" w:eastAsia="Times New Roman" w:hAnsi="Times New Roman" w:cs="Times New Roman"/>
          <w:sz w:val="24"/>
          <w:szCs w:val="24"/>
        </w:rPr>
      </w:pPr>
    </w:p>
    <w:p w:rsidR="00EA26E4" w:rsidRDefault="00EA26E4" w:rsidP="00EA26E4">
      <w:pPr>
        <w:spacing w:after="0" w:line="240" w:lineRule="auto"/>
        <w:ind w:firstLine="709"/>
        <w:rPr>
          <w:rFonts w:ascii="Times New Roman" w:eastAsia="Times New Roman" w:hAnsi="Times New Roman" w:cs="Times New Roman"/>
          <w:sz w:val="24"/>
          <w:szCs w:val="24"/>
        </w:rPr>
      </w:pPr>
    </w:p>
    <w:p w:rsidR="00EA26E4" w:rsidRDefault="00EA26E4" w:rsidP="00EA26E4">
      <w:pPr>
        <w:spacing w:after="0" w:line="240" w:lineRule="auto"/>
        <w:ind w:firstLine="709"/>
        <w:rPr>
          <w:rFonts w:ascii="Times New Roman" w:eastAsia="Times New Roman" w:hAnsi="Times New Roman" w:cs="Times New Roman"/>
          <w:sz w:val="24"/>
          <w:szCs w:val="24"/>
        </w:rPr>
      </w:pPr>
    </w:p>
    <w:p w:rsidR="00EA26E4" w:rsidRDefault="008C21B9" w:rsidP="008C21B9">
      <w:pPr>
        <w:shd w:val="clear" w:color="auto" w:fill="FFFFFF"/>
        <w:spacing w:after="0" w:line="240" w:lineRule="auto"/>
        <w:ind w:right="57"/>
        <w:jc w:val="center"/>
        <w:rPr>
          <w:rFonts w:ascii="Times New Roman" w:eastAsia="Times New Roman" w:hAnsi="Times New Roman" w:cs="Times New Roman"/>
          <w:color w:val="000000"/>
          <w:sz w:val="24"/>
          <w:szCs w:val="24"/>
        </w:rPr>
      </w:pPr>
      <w:r w:rsidRPr="008C21B9">
        <w:rPr>
          <w:rFonts w:ascii="Times New Roman" w:eastAsia="Times New Roman" w:hAnsi="Times New Roman" w:cs="Times New Roman"/>
          <w:color w:val="000000"/>
          <w:sz w:val="24"/>
          <w:szCs w:val="24"/>
        </w:rPr>
        <w:t>КАФЕДРА ЭКОНОМИКИ И ОРГАНИЗАЦИИ ПРОИЗВОДСТВА</w:t>
      </w: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b/>
          <w:color w:val="000000"/>
          <w:sz w:val="28"/>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b/>
          <w:color w:val="000000"/>
          <w:sz w:val="28"/>
          <w:szCs w:val="24"/>
        </w:rPr>
      </w:pPr>
      <w:r w:rsidRPr="00EA26E4">
        <w:rPr>
          <w:rFonts w:ascii="Times New Roman" w:eastAsia="Times New Roman" w:hAnsi="Times New Roman" w:cs="Times New Roman"/>
          <w:b/>
          <w:color w:val="000000"/>
          <w:sz w:val="28"/>
          <w:szCs w:val="24"/>
        </w:rPr>
        <w:t>Контрольная работа</w:t>
      </w: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8"/>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b/>
          <w:color w:val="000000"/>
          <w:sz w:val="28"/>
          <w:szCs w:val="24"/>
        </w:rPr>
      </w:pPr>
      <w:r w:rsidRPr="00EA26E4">
        <w:rPr>
          <w:rFonts w:ascii="Times New Roman" w:eastAsia="Times New Roman" w:hAnsi="Times New Roman" w:cs="Times New Roman"/>
          <w:b/>
          <w:color w:val="000000"/>
          <w:sz w:val="28"/>
          <w:szCs w:val="24"/>
        </w:rPr>
        <w:t>по дисциплине «</w:t>
      </w:r>
      <w:r w:rsidR="008C21B9" w:rsidRPr="008C21B9">
        <w:rPr>
          <w:rFonts w:ascii="Times New Roman" w:eastAsia="Times New Roman" w:hAnsi="Times New Roman" w:cs="Times New Roman"/>
          <w:b/>
          <w:color w:val="000000"/>
          <w:sz w:val="28"/>
          <w:szCs w:val="24"/>
        </w:rPr>
        <w:t>Налоговое планирование в экономике</w:t>
      </w:r>
      <w:r w:rsidRPr="00EA26E4">
        <w:rPr>
          <w:rFonts w:ascii="Times New Roman" w:eastAsia="Times New Roman" w:hAnsi="Times New Roman" w:cs="Times New Roman"/>
          <w:b/>
          <w:color w:val="000000"/>
          <w:sz w:val="28"/>
          <w:szCs w:val="24"/>
        </w:rPr>
        <w:t>»</w:t>
      </w:r>
    </w:p>
    <w:p w:rsidR="00EA26E4" w:rsidRPr="002922C5"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3D592D"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4"/>
        </w:rPr>
        <w:t xml:space="preserve">Вариант: </w:t>
      </w:r>
      <w:r w:rsidR="008C21B9">
        <w:rPr>
          <w:rFonts w:ascii="Times New Roman" w:eastAsia="Times New Roman" w:hAnsi="Times New Roman" w:cs="Times New Roman"/>
          <w:color w:val="000000"/>
          <w:sz w:val="28"/>
          <w:szCs w:val="24"/>
        </w:rPr>
        <w:t>5</w:t>
      </w: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8"/>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r w:rsidRPr="00EA26E4">
        <w:rPr>
          <w:rFonts w:ascii="Times New Roman" w:eastAsia="Times New Roman" w:hAnsi="Times New Roman" w:cs="Times New Roman"/>
          <w:color w:val="000000"/>
          <w:sz w:val="24"/>
          <w:szCs w:val="24"/>
        </w:rPr>
        <w:t xml:space="preserve">                                 </w:t>
      </w:r>
      <w:r w:rsidR="00B040AE">
        <w:rPr>
          <w:rFonts w:ascii="Times New Roman" w:eastAsia="Times New Roman" w:hAnsi="Times New Roman" w:cs="Times New Roman"/>
          <w:color w:val="000000"/>
          <w:sz w:val="24"/>
          <w:szCs w:val="24"/>
        </w:rPr>
        <w:t xml:space="preserve">                  </w:t>
      </w:r>
      <w:r w:rsidR="008C21B9">
        <w:rPr>
          <w:rFonts w:ascii="Times New Roman" w:eastAsia="Times New Roman" w:hAnsi="Times New Roman" w:cs="Times New Roman"/>
          <w:color w:val="000000"/>
          <w:sz w:val="24"/>
          <w:szCs w:val="24"/>
        </w:rPr>
        <w:t>Студент</w:t>
      </w:r>
      <w:r w:rsidRPr="00EA26E4">
        <w:rPr>
          <w:rFonts w:ascii="Times New Roman" w:eastAsia="Times New Roman" w:hAnsi="Times New Roman" w:cs="Times New Roman"/>
          <w:color w:val="000000"/>
          <w:sz w:val="24"/>
          <w:szCs w:val="24"/>
        </w:rPr>
        <w:t xml:space="preserve">: </w:t>
      </w:r>
      <w:proofErr w:type="spellStart"/>
      <w:r w:rsidRPr="00EA26E4">
        <w:rPr>
          <w:rFonts w:ascii="Times New Roman" w:eastAsia="Times New Roman" w:hAnsi="Times New Roman" w:cs="Times New Roman"/>
          <w:color w:val="000000"/>
          <w:sz w:val="24"/>
          <w:szCs w:val="24"/>
        </w:rPr>
        <w:t>Стенько</w:t>
      </w:r>
      <w:proofErr w:type="spellEnd"/>
      <w:r w:rsidRPr="00EA26E4">
        <w:rPr>
          <w:rFonts w:ascii="Times New Roman" w:eastAsia="Times New Roman" w:hAnsi="Times New Roman" w:cs="Times New Roman"/>
          <w:color w:val="000000"/>
          <w:sz w:val="24"/>
          <w:szCs w:val="24"/>
        </w:rPr>
        <w:t xml:space="preserve"> А.А.</w:t>
      </w: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r w:rsidRPr="00EA26E4">
        <w:rPr>
          <w:rFonts w:ascii="Times New Roman" w:eastAsia="Times New Roman" w:hAnsi="Times New Roman" w:cs="Times New Roman"/>
          <w:color w:val="000000"/>
          <w:sz w:val="24"/>
          <w:szCs w:val="24"/>
        </w:rPr>
        <w:t xml:space="preserve">                            </w:t>
      </w:r>
      <w:r w:rsidR="00B040AE">
        <w:rPr>
          <w:rFonts w:ascii="Times New Roman" w:eastAsia="Times New Roman" w:hAnsi="Times New Roman" w:cs="Times New Roman"/>
          <w:color w:val="000000"/>
          <w:sz w:val="24"/>
          <w:szCs w:val="24"/>
        </w:rPr>
        <w:t xml:space="preserve">                 </w:t>
      </w:r>
      <w:r w:rsidRPr="00EA26E4">
        <w:rPr>
          <w:rFonts w:ascii="Times New Roman" w:eastAsia="Times New Roman" w:hAnsi="Times New Roman" w:cs="Times New Roman"/>
          <w:color w:val="000000"/>
          <w:sz w:val="24"/>
          <w:szCs w:val="24"/>
        </w:rPr>
        <w:t>Группа: ЗЭКБ-1-18</w:t>
      </w:r>
    </w:p>
    <w:p w:rsidR="00EA26E4" w:rsidRPr="00B040AE" w:rsidRDefault="003D592D" w:rsidP="003D592D">
      <w:pPr>
        <w:shd w:val="clear" w:color="auto" w:fill="FFFFFF"/>
        <w:spacing w:after="0" w:line="240" w:lineRule="auto"/>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22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EA26E4" w:rsidRPr="00EA26E4">
        <w:rPr>
          <w:rFonts w:ascii="Times New Roman" w:eastAsia="Times New Roman" w:hAnsi="Times New Roman" w:cs="Times New Roman"/>
          <w:color w:val="000000"/>
          <w:sz w:val="24"/>
          <w:szCs w:val="24"/>
        </w:rPr>
        <w:t>Преподаватель:</w:t>
      </w:r>
      <w:r w:rsidR="00B040AE" w:rsidRPr="00B040AE">
        <w:rPr>
          <w:rFonts w:ascii="Times New Roman" w:eastAsia="Times New Roman" w:hAnsi="Times New Roman" w:cs="Times New Roman"/>
          <w:color w:val="000000"/>
          <w:sz w:val="24"/>
          <w:szCs w:val="24"/>
        </w:rPr>
        <w:t xml:space="preserve"> </w:t>
      </w:r>
      <w:proofErr w:type="spellStart"/>
      <w:proofErr w:type="gramStart"/>
      <w:r w:rsidR="00B040AE">
        <w:rPr>
          <w:rFonts w:ascii="Times New Roman" w:eastAsia="Times New Roman" w:hAnsi="Times New Roman" w:cs="Times New Roman"/>
          <w:color w:val="000000"/>
          <w:sz w:val="24"/>
          <w:szCs w:val="24"/>
        </w:rPr>
        <w:t>к</w:t>
      </w:r>
      <w:proofErr w:type="gramEnd"/>
      <w:r w:rsidR="00B040AE">
        <w:rPr>
          <w:rFonts w:ascii="Times New Roman" w:eastAsia="Times New Roman" w:hAnsi="Times New Roman" w:cs="Times New Roman"/>
          <w:color w:val="000000"/>
          <w:sz w:val="24"/>
          <w:szCs w:val="24"/>
        </w:rPr>
        <w:t>.э.н</w:t>
      </w:r>
      <w:proofErr w:type="spellEnd"/>
      <w:r w:rsidR="00B040AE">
        <w:rPr>
          <w:rFonts w:ascii="Times New Roman" w:eastAsia="Times New Roman" w:hAnsi="Times New Roman" w:cs="Times New Roman"/>
          <w:color w:val="000000"/>
          <w:sz w:val="24"/>
          <w:szCs w:val="24"/>
        </w:rPr>
        <w:t xml:space="preserve">. доцент </w:t>
      </w:r>
      <w:proofErr w:type="spellStart"/>
      <w:r w:rsidR="00B040AE">
        <w:rPr>
          <w:rFonts w:ascii="Times New Roman" w:eastAsia="Times New Roman" w:hAnsi="Times New Roman" w:cs="Times New Roman"/>
          <w:color w:val="000000"/>
          <w:sz w:val="24"/>
          <w:szCs w:val="24"/>
        </w:rPr>
        <w:t>Серкина</w:t>
      </w:r>
      <w:proofErr w:type="spellEnd"/>
      <w:r w:rsidR="00B040AE">
        <w:rPr>
          <w:rFonts w:ascii="Times New Roman" w:eastAsia="Times New Roman" w:hAnsi="Times New Roman" w:cs="Times New Roman"/>
          <w:color w:val="000000"/>
          <w:sz w:val="24"/>
          <w:szCs w:val="24"/>
        </w:rPr>
        <w:t xml:space="preserve"> Н.А.</w:t>
      </w:r>
    </w:p>
    <w:p w:rsidR="00EA26E4" w:rsidRDefault="00EA26E4" w:rsidP="00EA26E4">
      <w:pPr>
        <w:shd w:val="clear" w:color="auto" w:fill="FFFFFF"/>
        <w:spacing w:after="0" w:line="240" w:lineRule="auto"/>
        <w:ind w:left="4820" w:right="57"/>
        <w:jc w:val="right"/>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sz w:val="28"/>
          <w:szCs w:val="28"/>
        </w:rPr>
        <w:sectPr w:rsidR="00EA26E4">
          <w:pgSz w:w="11906" w:h="16838"/>
          <w:pgMar w:top="1134" w:right="567" w:bottom="1134" w:left="1701" w:header="709" w:footer="709" w:gutter="0"/>
          <w:pgNumType w:start="0"/>
          <w:cols w:space="720"/>
        </w:sectPr>
      </w:pPr>
      <w:r>
        <w:rPr>
          <w:rFonts w:ascii="Times New Roman" w:eastAsia="Times New Roman" w:hAnsi="Times New Roman" w:cs="Times New Roman"/>
          <w:color w:val="000000"/>
          <w:sz w:val="24"/>
          <w:szCs w:val="24"/>
        </w:rPr>
        <w:t>Казань, 2022 г.</w:t>
      </w:r>
    </w:p>
    <w:p w:rsidR="008C21B9" w:rsidRPr="008C21B9" w:rsidRDefault="008C21B9" w:rsidP="008C21B9">
      <w:pPr>
        <w:widowControl w:val="0"/>
        <w:spacing w:after="0" w:line="360" w:lineRule="auto"/>
        <w:ind w:firstLine="709"/>
        <w:jc w:val="center"/>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lastRenderedPageBreak/>
        <w:t>Тема: «</w:t>
      </w:r>
      <w:r>
        <w:rPr>
          <w:rFonts w:ascii="Times New Roman" w:eastAsia="Times New Roman" w:hAnsi="Times New Roman" w:cs="Times New Roman"/>
          <w:sz w:val="28"/>
          <w:szCs w:val="28"/>
        </w:rPr>
        <w:t>Принципы налогообложения</w:t>
      </w:r>
      <w:r w:rsidRPr="008C21B9">
        <w:rPr>
          <w:rFonts w:ascii="Times New Roman" w:eastAsia="Times New Roman" w:hAnsi="Times New Roman" w:cs="Times New Roman"/>
          <w:sz w:val="28"/>
          <w:szCs w:val="28"/>
        </w:rPr>
        <w:t>»</w:t>
      </w:r>
    </w:p>
    <w:p w:rsidR="008C21B9" w:rsidRDefault="008C21B9" w:rsidP="008C21B9">
      <w:pPr>
        <w:widowControl w:val="0"/>
        <w:spacing w:after="0" w:line="360" w:lineRule="auto"/>
        <w:ind w:firstLine="709"/>
        <w:jc w:val="center"/>
        <w:rPr>
          <w:rFonts w:ascii="Times New Roman" w:eastAsia="Times New Roman" w:hAnsi="Times New Roman" w:cs="Times New Roman"/>
          <w:sz w:val="28"/>
          <w:szCs w:val="28"/>
        </w:rPr>
      </w:pPr>
    </w:p>
    <w:p w:rsidR="008C21B9" w:rsidRPr="008C21B9" w:rsidRDefault="008C21B9" w:rsidP="008C21B9">
      <w:pPr>
        <w:widowControl w:val="0"/>
        <w:spacing w:after="0" w:line="360" w:lineRule="auto"/>
        <w:ind w:firstLine="709"/>
        <w:jc w:val="center"/>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ОГЛАВЛЕНИЕ</w:t>
      </w:r>
    </w:p>
    <w:p w:rsidR="008C21B9" w:rsidRPr="008C21B9" w:rsidRDefault="008C21B9" w:rsidP="008C21B9">
      <w:pPr>
        <w:widowControl w:val="0"/>
        <w:spacing w:after="0" w:line="360" w:lineRule="auto"/>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Введение</w:t>
      </w:r>
    </w:p>
    <w:p w:rsidR="00195E22" w:rsidRPr="00195E22" w:rsidRDefault="00195E22" w:rsidP="00195E22">
      <w:pPr>
        <w:jc w:val="both"/>
        <w:rPr>
          <w:rFonts w:ascii="Times New Roman" w:eastAsia="Times New Roman" w:hAnsi="Times New Roman" w:cs="Times New Roman"/>
          <w:bCs/>
          <w:color w:val="000000"/>
          <w:sz w:val="28"/>
          <w:szCs w:val="24"/>
        </w:rPr>
      </w:pPr>
      <w:r w:rsidRPr="00195E22">
        <w:rPr>
          <w:rFonts w:ascii="Times New Roman" w:eastAsia="Times New Roman" w:hAnsi="Times New Roman" w:cs="Times New Roman"/>
          <w:bCs/>
          <w:color w:val="000000"/>
          <w:sz w:val="28"/>
          <w:szCs w:val="24"/>
        </w:rPr>
        <w:t>Принципы налогообложения</w:t>
      </w:r>
    </w:p>
    <w:p w:rsidR="00DB27CA" w:rsidRPr="008C21B9" w:rsidRDefault="00195E22" w:rsidP="008C21B9">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Функции </w:t>
      </w:r>
      <w:r w:rsidRPr="00195E22">
        <w:rPr>
          <w:rFonts w:ascii="Times New Roman" w:eastAsia="Times New Roman" w:hAnsi="Times New Roman" w:cs="Times New Roman"/>
          <w:bCs/>
          <w:color w:val="000000"/>
          <w:sz w:val="28"/>
          <w:szCs w:val="24"/>
        </w:rPr>
        <w:t>налогообложения</w:t>
      </w:r>
    </w:p>
    <w:p w:rsidR="008C21B9" w:rsidRPr="008C21B9" w:rsidRDefault="008C21B9" w:rsidP="008C21B9">
      <w:pPr>
        <w:widowControl w:val="0"/>
        <w:spacing w:after="0" w:line="360" w:lineRule="auto"/>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Заключение</w:t>
      </w:r>
    </w:p>
    <w:p w:rsidR="008C21B9" w:rsidRDefault="008C21B9" w:rsidP="008C21B9">
      <w:pPr>
        <w:widowControl w:val="0"/>
        <w:spacing w:after="0" w:line="360" w:lineRule="auto"/>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Литература</w:t>
      </w:r>
    </w:p>
    <w:p w:rsidR="00F562B3" w:rsidRDefault="00F562B3"/>
    <w:p w:rsidR="00EA26E4" w:rsidRDefault="00EA26E4"/>
    <w:p w:rsidR="00EA26E4" w:rsidRDefault="00EA26E4"/>
    <w:p w:rsidR="00EA26E4" w:rsidRDefault="00EA26E4"/>
    <w:p w:rsidR="00EA26E4" w:rsidRDefault="00EA26E4"/>
    <w:p w:rsidR="00EA26E4" w:rsidRDefault="00EA26E4"/>
    <w:p w:rsidR="00294483" w:rsidRDefault="00294483"/>
    <w:p w:rsidR="008C21B9" w:rsidRDefault="008C21B9"/>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8815AA" w:rsidRPr="008815AA" w:rsidRDefault="008815AA">
      <w:pPr>
        <w:rPr>
          <w:rFonts w:ascii="Times New Roman" w:hAnsi="Times New Roman" w:cs="Times New Roman"/>
          <w:sz w:val="28"/>
          <w:szCs w:val="28"/>
        </w:rPr>
      </w:pPr>
      <w:r w:rsidRPr="008815AA">
        <w:rPr>
          <w:rFonts w:ascii="Times New Roman" w:hAnsi="Times New Roman" w:cs="Times New Roman"/>
          <w:sz w:val="28"/>
          <w:szCs w:val="28"/>
        </w:rPr>
        <w:lastRenderedPageBreak/>
        <w:t>Введение</w:t>
      </w:r>
    </w:p>
    <w:p w:rsidR="008C21B9" w:rsidRPr="008C21B9" w:rsidRDefault="008C21B9" w:rsidP="00195E22">
      <w:pPr>
        <w:ind w:firstLine="709"/>
        <w:jc w:val="both"/>
        <w:rPr>
          <w:rFonts w:ascii="Times New Roman" w:hAnsi="Times New Roman" w:cs="Times New Roman"/>
          <w:sz w:val="28"/>
          <w:szCs w:val="28"/>
        </w:rPr>
      </w:pPr>
      <w:r w:rsidRPr="008C21B9">
        <w:rPr>
          <w:rFonts w:ascii="Times New Roman" w:hAnsi="Times New Roman" w:cs="Times New Roman"/>
          <w:sz w:val="28"/>
          <w:szCs w:val="28"/>
        </w:rPr>
        <w:t>Налогообложение находится на стыке всех социально-политических и экономических интересов общества. От того, насколько рационально определено и рассредоточено между плательщиками налоговое бремя, зависит успех индивидуального и корпоративного бизнеса, а значит, и богатство нации в целом. По содержанию налоговой политики можно судить о типе государства, о прочности его правовых основ и об устремлениях бюрократического аппарата, призванного поддерживать эти основы. Налоги – это мощнейшее орудие в руках тех, кто определяет социально-политических и экономические ценности в государстве.</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Для экономики важны содержания и конечные цели действия налогового механизма. Поэтому, как бы ни называлась форма принудительного, неэквивалентного, безвозвратного изъятия доли дохода гражданина или предприятия, она всегда будет выражать одностороннее движение денежной формы стоимости от ее создателей к государству</w:t>
      </w:r>
      <w:proofErr w:type="gramStart"/>
      <w:r w:rsidRPr="008C21B9">
        <w:rPr>
          <w:rFonts w:ascii="Times New Roman" w:hAnsi="Times New Roman" w:cs="Times New Roman"/>
          <w:sz w:val="28"/>
          <w:szCs w:val="28"/>
        </w:rPr>
        <w:t>.</w:t>
      </w:r>
      <w:proofErr w:type="gramEnd"/>
      <w:r w:rsidRPr="008C21B9">
        <w:rPr>
          <w:rFonts w:ascii="Times New Roman" w:hAnsi="Times New Roman" w:cs="Times New Roman"/>
          <w:sz w:val="28"/>
          <w:szCs w:val="28"/>
        </w:rPr>
        <w:t xml:space="preserve"> </w:t>
      </w:r>
      <w:proofErr w:type="gramStart"/>
      <w:r w:rsidRPr="008C21B9">
        <w:rPr>
          <w:rFonts w:ascii="Times New Roman" w:hAnsi="Times New Roman" w:cs="Times New Roman"/>
          <w:sz w:val="28"/>
          <w:szCs w:val="28"/>
        </w:rPr>
        <w:t>и</w:t>
      </w:r>
      <w:proofErr w:type="gramEnd"/>
      <w:r w:rsidRPr="008C21B9">
        <w:rPr>
          <w:rFonts w:ascii="Times New Roman" w:hAnsi="Times New Roman" w:cs="Times New Roman"/>
          <w:sz w:val="28"/>
          <w:szCs w:val="28"/>
        </w:rPr>
        <w:t>сторический аспект развития налогообложения поможет читателям понять экономическую сущность нынешних налогов. Платить налоги обязан каждый гражданин, тем самым он вносит посильный вклад в обеспечение цивилизованного образа жизни всей нации. Однако в реальной действительности мы имеем дело с конкретными формами, в которых общественно необходимо категория «налог» используется государственной властью. Согласие на тот или иной налоговый регламент дает нация в целом. Следовательно, степень развитие демократического режима – вот тот постулат, на котором основаны тяжесть налогового бремени и полнота реализации фундаментальных принципов налогообложения: справедливость, равноправность, ясность и экономичность налогов. От выбора форм реализации этих принципов зависит, во что будет обращен далее налог – во благо или во зло. Этот выбор мы определяем сами – через нашу волю к экономической свободе и наше желание жить в цивилизованном обществе.</w:t>
      </w:r>
    </w:p>
    <w:p w:rsidR="00510BFD" w:rsidRPr="000203DB" w:rsidRDefault="00510BFD" w:rsidP="00063B78">
      <w:pPr>
        <w:jc w:val="both"/>
        <w:rPr>
          <w:sz w:val="28"/>
          <w:szCs w:val="28"/>
        </w:rPr>
      </w:pPr>
    </w:p>
    <w:p w:rsidR="008C21B9" w:rsidRDefault="008C21B9" w:rsidP="00F20C0F"/>
    <w:p w:rsidR="00195E22" w:rsidRDefault="00195E22" w:rsidP="00F20C0F"/>
    <w:p w:rsidR="00195E22" w:rsidRDefault="00195E22" w:rsidP="00F20C0F"/>
    <w:p w:rsidR="00195E22" w:rsidRDefault="00195E22" w:rsidP="00F20C0F"/>
    <w:p w:rsidR="00195E22" w:rsidRDefault="00195E22" w:rsidP="00F20C0F"/>
    <w:p w:rsidR="008C21B9" w:rsidRDefault="00195E22" w:rsidP="008C21B9">
      <w:pPr>
        <w:jc w:val="both"/>
        <w:rPr>
          <w:rFonts w:ascii="Times New Roman" w:eastAsia="Times New Roman" w:hAnsi="Times New Roman" w:cs="Times New Roman"/>
          <w:bCs/>
          <w:color w:val="000000"/>
          <w:sz w:val="28"/>
          <w:szCs w:val="24"/>
        </w:rPr>
      </w:pPr>
      <w:r w:rsidRPr="00195E22">
        <w:rPr>
          <w:rFonts w:ascii="Times New Roman" w:eastAsia="Times New Roman" w:hAnsi="Times New Roman" w:cs="Times New Roman"/>
          <w:bCs/>
          <w:color w:val="000000"/>
          <w:sz w:val="28"/>
          <w:szCs w:val="24"/>
        </w:rPr>
        <w:lastRenderedPageBreak/>
        <w:t>Принципы налогообложения</w:t>
      </w:r>
    </w:p>
    <w:p w:rsidR="00195E22" w:rsidRDefault="00195E22" w:rsidP="008C21B9">
      <w:pPr>
        <w:jc w:val="both"/>
        <w:rPr>
          <w:rFonts w:ascii="Times New Roman" w:eastAsia="Times New Roman" w:hAnsi="Times New Roman" w:cs="Times New Roman"/>
          <w:bCs/>
          <w:color w:val="000000"/>
          <w:sz w:val="28"/>
          <w:szCs w:val="24"/>
        </w:rPr>
      </w:pPr>
      <w:r w:rsidRPr="00195E22">
        <w:rPr>
          <w:rFonts w:ascii="Times New Roman" w:eastAsia="Times New Roman" w:hAnsi="Times New Roman" w:cs="Times New Roman"/>
          <w:bCs/>
          <w:i/>
          <w:color w:val="000000"/>
          <w:sz w:val="28"/>
          <w:szCs w:val="24"/>
        </w:rPr>
        <w:t>Налогообложение</w:t>
      </w:r>
      <w:r w:rsidRPr="00195E22">
        <w:rPr>
          <w:rFonts w:ascii="Times New Roman" w:eastAsia="Times New Roman" w:hAnsi="Times New Roman" w:cs="Times New Roman"/>
          <w:bCs/>
          <w:color w:val="000000"/>
          <w:sz w:val="28"/>
          <w:szCs w:val="24"/>
        </w:rPr>
        <w:t> – это закрепленная действующим законодательством процедура установления, взимания и уплаты налогов и сборов. Эта процедура в Российской Федерации регламентируется законодательством</w:t>
      </w:r>
      <w:r w:rsidRPr="00195E22">
        <w:rPr>
          <w:rFonts w:ascii="Times New Roman" w:eastAsia="Times New Roman" w:hAnsi="Times New Roman" w:cs="Times New Roman"/>
          <w:b/>
          <w:bCs/>
          <w:color w:val="000000"/>
          <w:sz w:val="28"/>
          <w:szCs w:val="24"/>
        </w:rPr>
        <w:t xml:space="preserve"> о </w:t>
      </w:r>
      <w:r w:rsidRPr="00195E22">
        <w:rPr>
          <w:rFonts w:ascii="Times New Roman" w:eastAsia="Times New Roman" w:hAnsi="Times New Roman" w:cs="Times New Roman"/>
          <w:bCs/>
          <w:color w:val="000000"/>
          <w:sz w:val="28"/>
          <w:szCs w:val="24"/>
        </w:rPr>
        <w:t>налогах</w:t>
      </w:r>
      <w:r w:rsidRPr="00195E22">
        <w:rPr>
          <w:rFonts w:ascii="Times New Roman" w:eastAsia="Times New Roman" w:hAnsi="Times New Roman" w:cs="Times New Roman"/>
          <w:b/>
          <w:bCs/>
          <w:color w:val="000000"/>
          <w:sz w:val="28"/>
          <w:szCs w:val="24"/>
        </w:rPr>
        <w:t xml:space="preserve"> </w:t>
      </w:r>
      <w:r w:rsidRPr="00195E22">
        <w:rPr>
          <w:rFonts w:ascii="Times New Roman" w:eastAsia="Times New Roman" w:hAnsi="Times New Roman" w:cs="Times New Roman"/>
          <w:bCs/>
          <w:color w:val="000000"/>
          <w:sz w:val="28"/>
          <w:szCs w:val="24"/>
        </w:rPr>
        <w:t>и сборах, представляющим собой упорядоченную систему норм и правил, содержащихся в законах и регулирующие отношения в сфере налогообложения.</w:t>
      </w:r>
    </w:p>
    <w:p w:rsidR="00B040AE" w:rsidRPr="00B040AE" w:rsidRDefault="00B040AE" w:rsidP="00B040AE">
      <w:pPr>
        <w:jc w:val="both"/>
        <w:rPr>
          <w:rFonts w:ascii="Times New Roman" w:eastAsia="Times New Roman" w:hAnsi="Times New Roman" w:cs="Times New Roman"/>
          <w:bCs/>
          <w:color w:val="000000"/>
          <w:sz w:val="28"/>
          <w:szCs w:val="24"/>
        </w:rPr>
      </w:pPr>
      <w:r w:rsidRPr="00B040AE">
        <w:rPr>
          <w:rFonts w:ascii="Times New Roman" w:eastAsia="Times New Roman" w:hAnsi="Times New Roman" w:cs="Times New Roman"/>
          <w:bCs/>
          <w:color w:val="000000"/>
          <w:sz w:val="28"/>
          <w:szCs w:val="24"/>
        </w:rPr>
        <w:t>Совокупность налогов и сборов, взимаемых с плательщиков в порядке и на условиях, определенных НК РФ представляет собой </w:t>
      </w:r>
      <w:r w:rsidRPr="00B040AE">
        <w:rPr>
          <w:rFonts w:ascii="Times New Roman" w:eastAsia="Times New Roman" w:hAnsi="Times New Roman" w:cs="Times New Roman"/>
          <w:b/>
          <w:bCs/>
          <w:color w:val="000000"/>
          <w:sz w:val="28"/>
          <w:szCs w:val="24"/>
        </w:rPr>
        <w:t>налоговую систему</w:t>
      </w:r>
      <w:r w:rsidRPr="00B040AE">
        <w:rPr>
          <w:rFonts w:ascii="Times New Roman" w:eastAsia="Times New Roman" w:hAnsi="Times New Roman" w:cs="Times New Roman"/>
          <w:bCs/>
          <w:color w:val="000000"/>
          <w:sz w:val="28"/>
          <w:szCs w:val="24"/>
        </w:rPr>
        <w:t>.</w:t>
      </w:r>
    </w:p>
    <w:p w:rsidR="00B040AE" w:rsidRPr="00B040AE" w:rsidRDefault="00B040AE" w:rsidP="00B040AE">
      <w:pPr>
        <w:jc w:val="both"/>
        <w:rPr>
          <w:rFonts w:ascii="Times New Roman" w:eastAsia="Times New Roman" w:hAnsi="Times New Roman" w:cs="Times New Roman"/>
          <w:bCs/>
          <w:color w:val="000000"/>
          <w:sz w:val="28"/>
          <w:szCs w:val="24"/>
        </w:rPr>
      </w:pPr>
      <w:r w:rsidRPr="00B040AE">
        <w:rPr>
          <w:rFonts w:ascii="Times New Roman" w:eastAsia="Times New Roman" w:hAnsi="Times New Roman" w:cs="Times New Roman"/>
          <w:bCs/>
          <w:i/>
          <w:color w:val="000000"/>
          <w:sz w:val="28"/>
          <w:szCs w:val="24"/>
        </w:rPr>
        <w:t>Налог</w:t>
      </w:r>
      <w:r w:rsidRPr="00B040AE">
        <w:rPr>
          <w:rFonts w:ascii="Times New Roman" w:eastAsia="Times New Roman" w:hAnsi="Times New Roman" w:cs="Times New Roman"/>
          <w:bCs/>
          <w:color w:val="000000"/>
          <w:sz w:val="28"/>
          <w:szCs w:val="24"/>
        </w:rPr>
        <w:t>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B040AE">
        <w:rPr>
          <w:rFonts w:ascii="Times New Roman" w:eastAsia="Times New Roman" w:hAnsi="Times New Roman" w:cs="Times New Roman"/>
          <w:bCs/>
          <w:color w:val="000000"/>
          <w:sz w:val="28"/>
          <w:szCs w:val="24"/>
        </w:rPr>
        <w:t>дств в ц</w:t>
      </w:r>
      <w:proofErr w:type="gramEnd"/>
      <w:r w:rsidRPr="00B040AE">
        <w:rPr>
          <w:rFonts w:ascii="Times New Roman" w:eastAsia="Times New Roman" w:hAnsi="Times New Roman" w:cs="Times New Roman"/>
          <w:bCs/>
          <w:color w:val="000000"/>
          <w:sz w:val="28"/>
          <w:szCs w:val="24"/>
        </w:rPr>
        <w:t>елях финансового обеспечения деятельности государства и (или) муниципальных образований (ст. 8 НК РФ).</w:t>
      </w:r>
    </w:p>
    <w:p w:rsidR="00B040AE" w:rsidRPr="00195E22" w:rsidRDefault="00B040AE" w:rsidP="008C21B9">
      <w:pPr>
        <w:jc w:val="both"/>
        <w:rPr>
          <w:rFonts w:ascii="Times New Roman" w:eastAsia="Times New Roman" w:hAnsi="Times New Roman" w:cs="Times New Roman"/>
          <w:bCs/>
          <w:color w:val="000000"/>
          <w:sz w:val="28"/>
          <w:szCs w:val="24"/>
        </w:rPr>
      </w:pPr>
      <w:r w:rsidRPr="00B040AE">
        <w:rPr>
          <w:rFonts w:ascii="Times New Roman" w:eastAsia="Times New Roman" w:hAnsi="Times New Roman" w:cs="Times New Roman"/>
          <w:bCs/>
          <w:i/>
          <w:color w:val="000000"/>
          <w:sz w:val="28"/>
          <w:szCs w:val="24"/>
        </w:rPr>
        <w:t>Сбор</w:t>
      </w:r>
      <w:r w:rsidRPr="00B040AE">
        <w:rPr>
          <w:rFonts w:ascii="Times New Roman" w:eastAsia="Times New Roman" w:hAnsi="Times New Roman" w:cs="Times New Roman"/>
          <w:bCs/>
          <w:color w:val="000000"/>
          <w:sz w:val="28"/>
          <w:szCs w:val="24"/>
        </w:rPr>
        <w:t> – обязательный взнос, который взимается за оказание законно установленных услуг или предоставление определенного права (разрешения).</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Основные критерии выявления и включения принципов налогообложения в вышеприведенную систему следующие:</w:t>
      </w:r>
    </w:p>
    <w:p w:rsidR="00A53532" w:rsidRPr="00A53532" w:rsidRDefault="00A53532" w:rsidP="00A53532">
      <w:pPr>
        <w:numPr>
          <w:ilvl w:val="0"/>
          <w:numId w:val="31"/>
        </w:numPr>
        <w:jc w:val="both"/>
        <w:rPr>
          <w:rFonts w:ascii="Times New Roman" w:hAnsi="Times New Roman" w:cs="Times New Roman"/>
          <w:sz w:val="28"/>
          <w:szCs w:val="28"/>
        </w:rPr>
      </w:pPr>
      <w:r w:rsidRPr="00A53532">
        <w:rPr>
          <w:rFonts w:ascii="Times New Roman" w:hAnsi="Times New Roman" w:cs="Times New Roman"/>
          <w:sz w:val="28"/>
          <w:szCs w:val="28"/>
        </w:rPr>
        <w:t>Во-первых, принципы налоговых правоотношений должны иметь социально-экономическое основание (т.е. быть экономически обоснованными для целей развития налоговой системы страны).</w:t>
      </w:r>
    </w:p>
    <w:p w:rsidR="00A53532" w:rsidRPr="00A53532" w:rsidRDefault="00A53532" w:rsidP="00A53532">
      <w:pPr>
        <w:numPr>
          <w:ilvl w:val="0"/>
          <w:numId w:val="31"/>
        </w:numPr>
        <w:jc w:val="both"/>
        <w:rPr>
          <w:rFonts w:ascii="Times New Roman" w:hAnsi="Times New Roman" w:cs="Times New Roman"/>
          <w:sz w:val="28"/>
          <w:szCs w:val="28"/>
        </w:rPr>
      </w:pPr>
      <w:r w:rsidRPr="00A53532">
        <w:rPr>
          <w:rFonts w:ascii="Times New Roman" w:hAnsi="Times New Roman" w:cs="Times New Roman"/>
          <w:sz w:val="28"/>
          <w:szCs w:val="28"/>
        </w:rPr>
        <w:t>Во-вторых, указанный принцип должен реализовываться в процессе функционирования и развития налоговой системы Российской Федерации (т.е. он должен быть закреплен в российском налоговом законодательстве).</w:t>
      </w:r>
    </w:p>
    <w:p w:rsidR="00A53532" w:rsidRDefault="00A53532" w:rsidP="00A53532">
      <w:pPr>
        <w:numPr>
          <w:ilvl w:val="0"/>
          <w:numId w:val="31"/>
        </w:numPr>
        <w:jc w:val="both"/>
        <w:rPr>
          <w:rFonts w:ascii="Times New Roman" w:hAnsi="Times New Roman" w:cs="Times New Roman"/>
          <w:sz w:val="28"/>
          <w:szCs w:val="28"/>
        </w:rPr>
      </w:pPr>
      <w:r w:rsidRPr="00A53532">
        <w:rPr>
          <w:rFonts w:ascii="Times New Roman" w:hAnsi="Times New Roman" w:cs="Times New Roman"/>
          <w:sz w:val="28"/>
          <w:szCs w:val="28"/>
        </w:rPr>
        <w:t xml:space="preserve">В-третьих, представляется, что в силу </w:t>
      </w:r>
      <w:proofErr w:type="spellStart"/>
      <w:r w:rsidRPr="00A53532">
        <w:rPr>
          <w:rFonts w:ascii="Times New Roman" w:hAnsi="Times New Roman" w:cs="Times New Roman"/>
          <w:sz w:val="28"/>
          <w:szCs w:val="28"/>
        </w:rPr>
        <w:t>трансграничности</w:t>
      </w:r>
      <w:proofErr w:type="spellEnd"/>
      <w:r w:rsidRPr="00A53532">
        <w:rPr>
          <w:rFonts w:ascii="Times New Roman" w:hAnsi="Times New Roman" w:cs="Times New Roman"/>
          <w:sz w:val="28"/>
          <w:szCs w:val="28"/>
        </w:rPr>
        <w:t xml:space="preserve"> налоговой науки дополнительным подтверждением обоснованности включения какого-либо принципа в выше приведенную систему может выступать то, что этот принцип не чужд налоговым правоотношениям в государствах, которые, как и Российская Федерация, стремятся к демократическому политическому режиму и построению правового государства.</w:t>
      </w:r>
    </w:p>
    <w:p w:rsidR="00B040AE" w:rsidRDefault="00B040AE" w:rsidP="00B040AE">
      <w:pPr>
        <w:ind w:left="720"/>
        <w:jc w:val="both"/>
        <w:rPr>
          <w:rFonts w:ascii="Times New Roman" w:hAnsi="Times New Roman" w:cs="Times New Roman"/>
          <w:sz w:val="28"/>
          <w:szCs w:val="28"/>
        </w:rPr>
      </w:pPr>
    </w:p>
    <w:p w:rsidR="00B040AE" w:rsidRPr="00A53532" w:rsidRDefault="00B040AE" w:rsidP="00B040AE">
      <w:pPr>
        <w:ind w:left="720"/>
        <w:jc w:val="both"/>
        <w:rPr>
          <w:rFonts w:ascii="Times New Roman" w:hAnsi="Times New Roman" w:cs="Times New Roman"/>
          <w:sz w:val="28"/>
          <w:szCs w:val="28"/>
        </w:rPr>
      </w:pPr>
    </w:p>
    <w:p w:rsidR="00F20C0F"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lastRenderedPageBreak/>
        <w:t>Рассмотрим выделяемые в настоящее время принципы налогообложения.</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1</w:t>
      </w:r>
      <w:r w:rsidRPr="00193D04">
        <w:rPr>
          <w:rFonts w:ascii="Times New Roman" w:hAnsi="Times New Roman" w:cs="Times New Roman"/>
          <w:i/>
          <w:sz w:val="28"/>
          <w:szCs w:val="28"/>
        </w:rPr>
        <w:t>. Принцип законности налогообложения.</w:t>
      </w:r>
      <w:r w:rsidRPr="00A53532">
        <w:rPr>
          <w:rFonts w:ascii="Times New Roman" w:hAnsi="Times New Roman" w:cs="Times New Roman"/>
          <w:sz w:val="28"/>
          <w:szCs w:val="28"/>
        </w:rPr>
        <w:t xml:space="preserve"> Данный принцип общеправовой и опирается на конституционный запрет ограничения прав и свобод человека и гражданина </w:t>
      </w:r>
      <w:proofErr w:type="gramStart"/>
      <w:r w:rsidRPr="00A53532">
        <w:rPr>
          <w:rFonts w:ascii="Times New Roman" w:hAnsi="Times New Roman" w:cs="Times New Roman"/>
          <w:sz w:val="28"/>
          <w:szCs w:val="28"/>
        </w:rPr>
        <w:t>иначе</w:t>
      </w:r>
      <w:proofErr w:type="gramEnd"/>
      <w:r w:rsidRPr="00A53532">
        <w:rPr>
          <w:rFonts w:ascii="Times New Roman" w:hAnsi="Times New Roman" w:cs="Times New Roman"/>
          <w:sz w:val="28"/>
          <w:szCs w:val="28"/>
        </w:rPr>
        <w:t xml:space="preserve"> чем федеральным законом (ч. 3 ст. 55 Конституции РФ). Налогообложение — это ограничение права собственности, закрепленного в ст. 35 Конституции РФ, но ограничение законное, т. е. основанное на законе, в широком смысле, направлено на реализацию права (через финансирование государственных нужд по реализации государством и его органами норм права). </w:t>
      </w:r>
      <w:hyperlink r:id="rId8"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также указывает на то, что каждое лицо должно уплачивать лишь законно установленные налоги и сборы (п. 1 ст. 3 </w:t>
      </w:r>
      <w:hyperlink r:id="rId9"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2. </w:t>
      </w:r>
      <w:r w:rsidRPr="00193D04">
        <w:rPr>
          <w:rFonts w:ascii="Times New Roman" w:hAnsi="Times New Roman" w:cs="Times New Roman"/>
          <w:i/>
          <w:sz w:val="28"/>
          <w:szCs w:val="28"/>
        </w:rPr>
        <w:t>Принцип всеобщности и равенства налогообложения.</w:t>
      </w:r>
      <w:r w:rsidRPr="00A53532">
        <w:rPr>
          <w:rFonts w:ascii="Times New Roman" w:hAnsi="Times New Roman" w:cs="Times New Roman"/>
          <w:sz w:val="28"/>
          <w:szCs w:val="28"/>
        </w:rPr>
        <w:t xml:space="preserve"> Принцип всеобщности налогообложения конституционный и закреплен в ст. 57 Конституции Российской Федерации, согласно новелле этой статьи «каждый обязан платить законно установленные налоги и сборы». Кроме того, </w:t>
      </w:r>
      <w:proofErr w:type="gramStart"/>
      <w:r w:rsidRPr="00A53532">
        <w:rPr>
          <w:rFonts w:ascii="Times New Roman" w:hAnsi="Times New Roman" w:cs="Times New Roman"/>
          <w:sz w:val="28"/>
          <w:szCs w:val="28"/>
        </w:rPr>
        <w:t>ч</w:t>
      </w:r>
      <w:proofErr w:type="gramEnd"/>
      <w:r w:rsidRPr="00A53532">
        <w:rPr>
          <w:rFonts w:ascii="Times New Roman" w:hAnsi="Times New Roman" w:cs="Times New Roman"/>
          <w:sz w:val="28"/>
          <w:szCs w:val="28"/>
        </w:rPr>
        <w:t>. 2 ст. 6 Конституции РФ устанавливается, что каждый гражданин несет равные обязанности, предусмотренные Конституцией РФ. Указанные положения Конституции развиваются в налоговом законодательстве (п. 1 и п. 5 ст. 3 </w:t>
      </w:r>
      <w:hyperlink r:id="rId10"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В соответствии с этим принципом каждый член общества обязан участвовать в финансировании публичных затрат государства и общества наравне с другими. Всеобщность налогообложения состоит в том, что определенные налоговые обязанности устанавливаются, по общему правилу, для всего круга лиц, соответствующего конкретным родовым требованиям (например, земельный налог, по общему правилу, уплачивают все владельцы земельных участков), при этом налогообложение строится на единых принципах.</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Равенство налогообложения вытекает из конституционного принципа равенства всех граждан перед законом (</w:t>
      </w:r>
      <w:proofErr w:type="gramStart"/>
      <w:r w:rsidRPr="00A53532">
        <w:rPr>
          <w:rFonts w:ascii="Times New Roman" w:hAnsi="Times New Roman" w:cs="Times New Roman"/>
          <w:sz w:val="28"/>
          <w:szCs w:val="28"/>
        </w:rPr>
        <w:t>ч</w:t>
      </w:r>
      <w:proofErr w:type="gramEnd"/>
      <w:r w:rsidRPr="00A53532">
        <w:rPr>
          <w:rFonts w:ascii="Times New Roman" w:hAnsi="Times New Roman" w:cs="Times New Roman"/>
          <w:sz w:val="28"/>
          <w:szCs w:val="28"/>
        </w:rPr>
        <w:t xml:space="preserve">. 1 ст. 19 Конституции Российской Федерации). </w:t>
      </w:r>
      <w:proofErr w:type="gramStart"/>
      <w:r w:rsidRPr="00A53532">
        <w:rPr>
          <w:rFonts w:ascii="Times New Roman" w:hAnsi="Times New Roman" w:cs="Times New Roman"/>
          <w:sz w:val="28"/>
          <w:szCs w:val="28"/>
        </w:rPr>
        <w:t xml:space="preserve">Конституционные положения рассматриваемого принципа развиваются в </w:t>
      </w:r>
      <w:proofErr w:type="spellStart"/>
      <w:r w:rsidRPr="00A53532">
        <w:rPr>
          <w:rFonts w:ascii="Times New Roman" w:hAnsi="Times New Roman" w:cs="Times New Roman"/>
          <w:sz w:val="28"/>
          <w:szCs w:val="28"/>
        </w:rPr>
        <w:t>абз</w:t>
      </w:r>
      <w:proofErr w:type="spellEnd"/>
      <w:r w:rsidRPr="00A53532">
        <w:rPr>
          <w:rFonts w:ascii="Times New Roman" w:hAnsi="Times New Roman" w:cs="Times New Roman"/>
          <w:sz w:val="28"/>
          <w:szCs w:val="28"/>
        </w:rPr>
        <w:t>. 1 п. 2 ст. 3 </w:t>
      </w:r>
      <w:hyperlink r:id="rId11"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налоги или сборы не могут не только устанавливаться, но и фактически взиматься различно, исходя из социальных (принадлежность или не принадлежность к тому или иному классу, социальной группе), расовых или национальных (принадлежность либо не принадлежность к определенной расе, нации, народности, этнической группе), религиозных и иных различий между</w:t>
      </w:r>
      <w:proofErr w:type="gramEnd"/>
      <w:r w:rsidRPr="00A53532">
        <w:rPr>
          <w:rFonts w:ascii="Times New Roman" w:hAnsi="Times New Roman" w:cs="Times New Roman"/>
          <w:sz w:val="28"/>
          <w:szCs w:val="28"/>
        </w:rPr>
        <w:t xml:space="preserve"> налогоплательщиками.</w:t>
      </w:r>
    </w:p>
    <w:p w:rsidR="00A53532" w:rsidRPr="00A53532" w:rsidRDefault="00A53532" w:rsidP="00A53532">
      <w:pPr>
        <w:jc w:val="both"/>
        <w:rPr>
          <w:rFonts w:ascii="Times New Roman" w:hAnsi="Times New Roman" w:cs="Times New Roman"/>
          <w:sz w:val="28"/>
          <w:szCs w:val="28"/>
        </w:rPr>
      </w:pPr>
      <w:proofErr w:type="gramStart"/>
      <w:r w:rsidRPr="00A53532">
        <w:rPr>
          <w:rFonts w:ascii="Times New Roman" w:hAnsi="Times New Roman" w:cs="Times New Roman"/>
          <w:sz w:val="28"/>
          <w:szCs w:val="28"/>
        </w:rPr>
        <w:t xml:space="preserve">В развитие этих положений в </w:t>
      </w:r>
      <w:proofErr w:type="spellStart"/>
      <w:r w:rsidRPr="00A53532">
        <w:rPr>
          <w:rFonts w:ascii="Times New Roman" w:hAnsi="Times New Roman" w:cs="Times New Roman"/>
          <w:sz w:val="28"/>
          <w:szCs w:val="28"/>
        </w:rPr>
        <w:t>абз</w:t>
      </w:r>
      <w:proofErr w:type="spellEnd"/>
      <w:r w:rsidRPr="00A53532">
        <w:rPr>
          <w:rFonts w:ascii="Times New Roman" w:hAnsi="Times New Roman" w:cs="Times New Roman"/>
          <w:sz w:val="28"/>
          <w:szCs w:val="28"/>
        </w:rPr>
        <w:t xml:space="preserve">. 2 п. 2 ст. 3 НК запрещено устанавливать дифференцированные ставки налогов и сборов, а также налоговые льготы в </w:t>
      </w:r>
      <w:r w:rsidRPr="00A53532">
        <w:rPr>
          <w:rFonts w:ascii="Times New Roman" w:hAnsi="Times New Roman" w:cs="Times New Roman"/>
          <w:sz w:val="28"/>
          <w:szCs w:val="28"/>
        </w:rPr>
        <w:lastRenderedPageBreak/>
        <w:t>зависимости от формы собственности (государственная — федеральная и субъектов РФ, муниципальная, частная), гражданства физических лиц (граждане РФ, граждане иностранных государств, лица без гражданства, лица с двойным гражданством) или места происхождения капитала.</w:t>
      </w:r>
      <w:proofErr w:type="gramEnd"/>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3. </w:t>
      </w:r>
      <w:r w:rsidRPr="00193D04">
        <w:rPr>
          <w:rFonts w:ascii="Times New Roman" w:hAnsi="Times New Roman" w:cs="Times New Roman"/>
          <w:i/>
          <w:sz w:val="28"/>
          <w:szCs w:val="28"/>
        </w:rPr>
        <w:t>Принцип справедливости налогообложения</w:t>
      </w:r>
      <w:r w:rsidRPr="00A53532">
        <w:rPr>
          <w:rFonts w:ascii="Times New Roman" w:hAnsi="Times New Roman" w:cs="Times New Roman"/>
          <w:sz w:val="28"/>
          <w:szCs w:val="28"/>
        </w:rPr>
        <w:t>. В Российской Федерации до принятия первой части </w:t>
      </w:r>
      <w:hyperlink r:id="rId12"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xml:space="preserve"> данный принцип первоначально был сформулирован в п. 5 постановления Конституционного Суда РФ от 4 апреля 1996 г. № 9-П: «В целях обеспечения регулирования налогообложения в соответствии с Конституцией Российской Федерации принцип равенства требует фактической </w:t>
      </w:r>
      <w:proofErr w:type="gramStart"/>
      <w:r w:rsidRPr="00A53532">
        <w:rPr>
          <w:rFonts w:ascii="Times New Roman" w:hAnsi="Times New Roman" w:cs="Times New Roman"/>
          <w:sz w:val="28"/>
          <w:szCs w:val="28"/>
        </w:rPr>
        <w:t>способности</w:t>
      </w:r>
      <w:proofErr w:type="gramEnd"/>
      <w:r w:rsidRPr="00A53532">
        <w:rPr>
          <w:rFonts w:ascii="Times New Roman" w:hAnsi="Times New Roman" w:cs="Times New Roman"/>
          <w:sz w:val="28"/>
          <w:szCs w:val="28"/>
        </w:rPr>
        <w:t xml:space="preserve"> к уплате налога исходя из правовых принципов справедливости и соразмерности. Принцип равенства в социальном государстве в отношении обязанности платить законно установленные налоги и сборы (часть 2 ст. 6 и ст. 57 Конституции Российской Федерации) предполагает, что равенство должно достигаться посредством справедливого перераспределения доходов и дифференциации налогов и сборов».</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Впоследствии данный принцип был закреплен в п. 1 ст. 3 </w:t>
      </w:r>
      <w:hyperlink r:id="rId13"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xml:space="preserve">, правда, в несколько ином виде (без упоминания о справедливом распределении собранных налогов): «…При установлении налогов учитывается фактически способность </w:t>
      </w:r>
      <w:proofErr w:type="gramStart"/>
      <w:r w:rsidRPr="00A53532">
        <w:rPr>
          <w:rFonts w:ascii="Times New Roman" w:hAnsi="Times New Roman" w:cs="Times New Roman"/>
          <w:sz w:val="28"/>
          <w:szCs w:val="28"/>
        </w:rPr>
        <w:t>налогоплательщика</w:t>
      </w:r>
      <w:proofErr w:type="gramEnd"/>
      <w:r w:rsidRPr="00A53532">
        <w:rPr>
          <w:rFonts w:ascii="Times New Roman" w:hAnsi="Times New Roman" w:cs="Times New Roman"/>
          <w:sz w:val="28"/>
          <w:szCs w:val="28"/>
        </w:rPr>
        <w:t xml:space="preserve"> к уплате налога исходя из принципа справедливости», т. е. налоги должны быть справедливыми. При этом, как видим, справедливость налогов и налогообложения понимается через призму догмы «с каждого налогоплательщика по его возможностям».</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4. </w:t>
      </w:r>
      <w:r w:rsidRPr="00193D04">
        <w:rPr>
          <w:rFonts w:ascii="Times New Roman" w:hAnsi="Times New Roman" w:cs="Times New Roman"/>
          <w:i/>
          <w:sz w:val="28"/>
          <w:szCs w:val="28"/>
        </w:rPr>
        <w:t>Принцип публичности налогообложения</w:t>
      </w:r>
      <w:r w:rsidRPr="00A53532">
        <w:rPr>
          <w:rFonts w:ascii="Times New Roman" w:hAnsi="Times New Roman" w:cs="Times New Roman"/>
          <w:sz w:val="28"/>
          <w:szCs w:val="28"/>
        </w:rPr>
        <w:t>. </w:t>
      </w:r>
      <w:proofErr w:type="gramStart"/>
      <w:r w:rsidRPr="00A53532">
        <w:rPr>
          <w:rFonts w:ascii="Times New Roman" w:hAnsi="Times New Roman" w:cs="Times New Roman"/>
          <w:sz w:val="28"/>
          <w:szCs w:val="28"/>
        </w:rPr>
        <w:t>Публичность цели взимания налогов обосновывается доктриной финансового (Япония, Корея, Бирма), налогового (США) и (или) экономического (Франция) права многих зарубежных стран, прямо или косвенно закреплена в конституциях многих стран мира.</w:t>
      </w:r>
      <w:proofErr w:type="gramEnd"/>
      <w:r w:rsidRPr="00A53532">
        <w:rPr>
          <w:rFonts w:ascii="Times New Roman" w:hAnsi="Times New Roman" w:cs="Times New Roman"/>
          <w:sz w:val="28"/>
          <w:szCs w:val="28"/>
        </w:rPr>
        <w:t xml:space="preserve"> Принцип публичной цели предполагает поиск баланса интересов отдельных лиц — налогоплательщиков и общества в целом. </w:t>
      </w:r>
      <w:proofErr w:type="gramStart"/>
      <w:r w:rsidRPr="00A53532">
        <w:rPr>
          <w:rFonts w:ascii="Times New Roman" w:hAnsi="Times New Roman" w:cs="Times New Roman"/>
          <w:sz w:val="28"/>
          <w:szCs w:val="28"/>
        </w:rPr>
        <w:t>«Поэтому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 но и других членов общества» (Пункт 3 постановления КС РФ от 17 декабря 1996 г. № 20-П «По делу о проверке конституционности пунктов 2 и 3 части первой статьи 11 Закона Российской Федерации от 24 июня 1993 года «О федеральных</w:t>
      </w:r>
      <w:proofErr w:type="gramEnd"/>
      <w:r w:rsidRPr="00A53532">
        <w:rPr>
          <w:rFonts w:ascii="Times New Roman" w:hAnsi="Times New Roman" w:cs="Times New Roman"/>
          <w:sz w:val="28"/>
          <w:szCs w:val="28"/>
        </w:rPr>
        <w:t xml:space="preserve"> </w:t>
      </w:r>
      <w:proofErr w:type="gramStart"/>
      <w:r w:rsidRPr="00A53532">
        <w:rPr>
          <w:rFonts w:ascii="Times New Roman" w:hAnsi="Times New Roman" w:cs="Times New Roman"/>
          <w:sz w:val="28"/>
          <w:szCs w:val="28"/>
        </w:rPr>
        <w:t>органах</w:t>
      </w:r>
      <w:proofErr w:type="gramEnd"/>
      <w:r w:rsidRPr="00A53532">
        <w:rPr>
          <w:rFonts w:ascii="Times New Roman" w:hAnsi="Times New Roman" w:cs="Times New Roman"/>
          <w:sz w:val="28"/>
          <w:szCs w:val="28"/>
        </w:rPr>
        <w:t xml:space="preserve"> налоговой полиции» // Собрание законодательства Российской Федерации. 1997. </w:t>
      </w:r>
      <w:proofErr w:type="gramStart"/>
      <w:r w:rsidRPr="00A53532">
        <w:rPr>
          <w:rFonts w:ascii="Times New Roman" w:hAnsi="Times New Roman" w:cs="Times New Roman"/>
          <w:sz w:val="28"/>
          <w:szCs w:val="28"/>
        </w:rPr>
        <w:t>Ст. 197.).</w:t>
      </w:r>
      <w:proofErr w:type="gramEnd"/>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lastRenderedPageBreak/>
        <w:t xml:space="preserve">5. </w:t>
      </w:r>
      <w:r w:rsidRPr="00193D04">
        <w:rPr>
          <w:rFonts w:ascii="Times New Roman" w:hAnsi="Times New Roman" w:cs="Times New Roman"/>
          <w:i/>
          <w:sz w:val="28"/>
          <w:szCs w:val="28"/>
        </w:rPr>
        <w:t>Принцип установления налогов и сборов в должной правовой процедуре</w:t>
      </w:r>
      <w:r w:rsidRPr="00A53532">
        <w:rPr>
          <w:rFonts w:ascii="Times New Roman" w:hAnsi="Times New Roman" w:cs="Times New Roman"/>
          <w:sz w:val="28"/>
          <w:szCs w:val="28"/>
        </w:rPr>
        <w:t xml:space="preserve">. Данный принцип закреплен и реализуется, в частности, через конституционный запрет на установление налогов иначе как законом (установление его в ином порядке противоречит ст. 57, ч. 3 ст. 75 Конституции Российской Федерации), а в ряде государств — специальной (более жесткой) процедурой внесения в парламент законопроектов о налогах. В России такое правило содержится в </w:t>
      </w:r>
      <w:proofErr w:type="gramStart"/>
      <w:r w:rsidRPr="00A53532">
        <w:rPr>
          <w:rFonts w:ascii="Times New Roman" w:hAnsi="Times New Roman" w:cs="Times New Roman"/>
          <w:sz w:val="28"/>
          <w:szCs w:val="28"/>
        </w:rPr>
        <w:t>ч</w:t>
      </w:r>
      <w:proofErr w:type="gramEnd"/>
      <w:r w:rsidRPr="00A53532">
        <w:rPr>
          <w:rFonts w:ascii="Times New Roman" w:hAnsi="Times New Roman" w:cs="Times New Roman"/>
          <w:sz w:val="28"/>
          <w:szCs w:val="28"/>
        </w:rPr>
        <w:t>. 3 ст. 104 Конституции Российской Федерации.</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6. </w:t>
      </w:r>
      <w:r w:rsidRPr="00193D04">
        <w:rPr>
          <w:rFonts w:ascii="Times New Roman" w:hAnsi="Times New Roman" w:cs="Times New Roman"/>
          <w:i/>
          <w:sz w:val="28"/>
          <w:szCs w:val="28"/>
        </w:rPr>
        <w:t>Принцип экономической обоснованности налогообложения</w:t>
      </w:r>
      <w:r w:rsidRPr="00A53532">
        <w:rPr>
          <w:rFonts w:ascii="Times New Roman" w:hAnsi="Times New Roman" w:cs="Times New Roman"/>
          <w:sz w:val="28"/>
          <w:szCs w:val="28"/>
        </w:rPr>
        <w:t>. Налоги и сборы не только не должны быть чрезмерно обременительными для налогоплательщиков, но и должны обязательно иметь экономическое основание (другими словами, не должны быть произвольными). В соответствии с п. 3 ст. 3 </w:t>
      </w:r>
      <w:hyperlink r:id="rId14"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«Налоги и сборы должны иметь экономическое основание и не могут быть произвольными».</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7. </w:t>
      </w:r>
      <w:r w:rsidRPr="00193D04">
        <w:rPr>
          <w:rFonts w:ascii="Times New Roman" w:hAnsi="Times New Roman" w:cs="Times New Roman"/>
          <w:i/>
          <w:sz w:val="28"/>
          <w:szCs w:val="28"/>
        </w:rPr>
        <w:t>Принцип презумпции толкования в пользу налогоплательщика (плательщика сборов) всех неустранимых сомнений, противоречий и неясностей актов законодательства о налогах и сборах</w:t>
      </w:r>
      <w:r w:rsidRPr="00A53532">
        <w:rPr>
          <w:rFonts w:ascii="Times New Roman" w:hAnsi="Times New Roman" w:cs="Times New Roman"/>
          <w:sz w:val="28"/>
          <w:szCs w:val="28"/>
        </w:rPr>
        <w:t>. Этот принцип закреплен в п. 7 ст. 3 </w:t>
      </w:r>
      <w:hyperlink r:id="rId15"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В соответствии с указанной нормой все неустранимые сомнения, противоречия и неясности актов законодательства о налогах и сборах должны трактоваться в пользу налогоплательщика.</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8. </w:t>
      </w:r>
      <w:r w:rsidRPr="00193D04">
        <w:rPr>
          <w:rFonts w:ascii="Times New Roman" w:hAnsi="Times New Roman" w:cs="Times New Roman"/>
          <w:i/>
          <w:sz w:val="28"/>
          <w:szCs w:val="28"/>
        </w:rPr>
        <w:t>Принцип определенности налоговой обязанности.</w:t>
      </w:r>
      <w:r w:rsidRPr="00A53532">
        <w:rPr>
          <w:rFonts w:ascii="Times New Roman" w:hAnsi="Times New Roman" w:cs="Times New Roman"/>
          <w:sz w:val="28"/>
          <w:szCs w:val="28"/>
        </w:rPr>
        <w:t> Он закреплен в п. 6 ст.3 </w:t>
      </w:r>
      <w:hyperlink r:id="rId16"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В соответствии с указанным принципом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9. </w:t>
      </w:r>
      <w:r w:rsidRPr="00193D04">
        <w:rPr>
          <w:rFonts w:ascii="Times New Roman" w:hAnsi="Times New Roman" w:cs="Times New Roman"/>
          <w:i/>
          <w:sz w:val="28"/>
          <w:szCs w:val="28"/>
        </w:rPr>
        <w:t>Принцип единства экономического пространства Российской Федерации и единства налоговой политики</w:t>
      </w:r>
      <w:r w:rsidRPr="00A53532">
        <w:rPr>
          <w:rFonts w:ascii="Times New Roman" w:hAnsi="Times New Roman" w:cs="Times New Roman"/>
          <w:sz w:val="28"/>
          <w:szCs w:val="28"/>
        </w:rPr>
        <w:t>.</w:t>
      </w:r>
      <w:r w:rsidR="00193D04">
        <w:rPr>
          <w:rFonts w:ascii="Times New Roman" w:hAnsi="Times New Roman" w:cs="Times New Roman"/>
          <w:sz w:val="28"/>
          <w:szCs w:val="28"/>
        </w:rPr>
        <w:t xml:space="preserve"> </w:t>
      </w:r>
      <w:proofErr w:type="gramStart"/>
      <w:r w:rsidRPr="00A53532">
        <w:rPr>
          <w:rFonts w:ascii="Times New Roman" w:hAnsi="Times New Roman" w:cs="Times New Roman"/>
          <w:sz w:val="28"/>
          <w:szCs w:val="28"/>
        </w:rPr>
        <w:t>Данный принцип конституционный, закреплен в ч. 1 ст. 8 Конституции Российской Федерации, п. 3 ст. 1 ГК РФ и п. 4 ст. 3 </w:t>
      </w:r>
      <w:hyperlink r:id="rId17"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В соответствии с рассматриваемым принципом не допускается устанавливать налоги и сборы, нарушающие единое экономическое пространство Российской Федерации, в частности прямо или косвенно ограничивающие свободное перемещение в пределах территории Российской Федерации товаров (работ, услуг) или финансовых</w:t>
      </w:r>
      <w:proofErr w:type="gramEnd"/>
      <w:r w:rsidRPr="00A53532">
        <w:rPr>
          <w:rFonts w:ascii="Times New Roman" w:hAnsi="Times New Roman" w:cs="Times New Roman"/>
          <w:sz w:val="28"/>
          <w:szCs w:val="28"/>
        </w:rPr>
        <w:t xml:space="preserve"> средств.</w:t>
      </w:r>
    </w:p>
    <w:p w:rsid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10. </w:t>
      </w:r>
      <w:r w:rsidRPr="00193D04">
        <w:rPr>
          <w:rFonts w:ascii="Times New Roman" w:hAnsi="Times New Roman" w:cs="Times New Roman"/>
          <w:i/>
          <w:sz w:val="28"/>
          <w:szCs w:val="28"/>
        </w:rPr>
        <w:t>Принцип единства системы налогов и сборов</w:t>
      </w:r>
      <w:r w:rsidRPr="00A53532">
        <w:rPr>
          <w:rFonts w:ascii="Times New Roman" w:hAnsi="Times New Roman" w:cs="Times New Roman"/>
          <w:sz w:val="28"/>
          <w:szCs w:val="28"/>
        </w:rPr>
        <w:t xml:space="preserve">. Правовое значение необходимости существования рассматриваемого принципа налогового права </w:t>
      </w:r>
      <w:r w:rsidRPr="00A53532">
        <w:rPr>
          <w:rFonts w:ascii="Times New Roman" w:hAnsi="Times New Roman" w:cs="Times New Roman"/>
          <w:sz w:val="28"/>
          <w:szCs w:val="28"/>
        </w:rPr>
        <w:lastRenderedPageBreak/>
        <w:t xml:space="preserve">продиктовано задачей </w:t>
      </w:r>
      <w:proofErr w:type="gramStart"/>
      <w:r w:rsidRPr="00A53532">
        <w:rPr>
          <w:rFonts w:ascii="Times New Roman" w:hAnsi="Times New Roman" w:cs="Times New Roman"/>
          <w:sz w:val="28"/>
          <w:szCs w:val="28"/>
        </w:rPr>
        <w:t>унифицировать</w:t>
      </w:r>
      <w:proofErr w:type="gramEnd"/>
      <w:r w:rsidRPr="00A53532">
        <w:rPr>
          <w:rFonts w:ascii="Times New Roman" w:hAnsi="Times New Roman" w:cs="Times New Roman"/>
          <w:sz w:val="28"/>
          <w:szCs w:val="28"/>
        </w:rPr>
        <w:t xml:space="preserve"> налоговые изъятия собственности. </w:t>
      </w:r>
      <w:proofErr w:type="gramStart"/>
      <w:r w:rsidRPr="00A53532">
        <w:rPr>
          <w:rFonts w:ascii="Times New Roman" w:hAnsi="Times New Roman" w:cs="Times New Roman"/>
          <w:sz w:val="28"/>
          <w:szCs w:val="28"/>
        </w:rPr>
        <w:t xml:space="preserve">Как указано в </w:t>
      </w:r>
      <w:proofErr w:type="spellStart"/>
      <w:r w:rsidRPr="00A53532">
        <w:rPr>
          <w:rFonts w:ascii="Times New Roman" w:hAnsi="Times New Roman" w:cs="Times New Roman"/>
          <w:sz w:val="28"/>
          <w:szCs w:val="28"/>
        </w:rPr>
        <w:t>абз</w:t>
      </w:r>
      <w:proofErr w:type="spellEnd"/>
      <w:r w:rsidRPr="00A53532">
        <w:rPr>
          <w:rFonts w:ascii="Times New Roman" w:hAnsi="Times New Roman" w:cs="Times New Roman"/>
          <w:sz w:val="28"/>
          <w:szCs w:val="28"/>
        </w:rPr>
        <w:t>. 4 п. 4 постановления Конституционного Суда Российской Федерации от 21 марта 1997 г. № 5-П, такая унификация необходима для достижения равновесия между правом субъектов Федерации устанавливать налоги, с одной стороны, и соблюдением основных прав человека и гражданина, закрепленных в ст. 34 и 35 Конституции Российской Федерации, обеспечением принципа единства экономического пространства — с другой.</w:t>
      </w:r>
      <w:proofErr w:type="gramEnd"/>
      <w:r w:rsidRPr="00A53532">
        <w:rPr>
          <w:rFonts w:ascii="Times New Roman" w:hAnsi="Times New Roman" w:cs="Times New Roman"/>
          <w:sz w:val="28"/>
          <w:szCs w:val="28"/>
        </w:rPr>
        <w:t xml:space="preserve"> Поэтому закрепленный налоговым законодательством Российской Федерации перечень региональных и местных налогов носит закрытый, а значит, исчерпывающий характер.</w:t>
      </w:r>
    </w:p>
    <w:p w:rsidR="00195E22" w:rsidRPr="002206F5" w:rsidRDefault="00195E22" w:rsidP="00195E22">
      <w:pPr>
        <w:jc w:val="both"/>
        <w:rPr>
          <w:rFonts w:ascii="Times New Roman" w:hAnsi="Times New Roman" w:cs="Times New Roman"/>
          <w:bCs/>
          <w:sz w:val="28"/>
          <w:szCs w:val="28"/>
        </w:rPr>
      </w:pPr>
      <w:r w:rsidRPr="002206F5">
        <w:rPr>
          <w:rFonts w:ascii="Times New Roman" w:hAnsi="Times New Roman" w:cs="Times New Roman"/>
          <w:bCs/>
          <w:sz w:val="28"/>
          <w:szCs w:val="28"/>
        </w:rPr>
        <w:t>Функции налогообложения</w:t>
      </w:r>
    </w:p>
    <w:p w:rsidR="00195E22" w:rsidRPr="00195E22" w:rsidRDefault="00195E22" w:rsidP="00195E22">
      <w:pPr>
        <w:jc w:val="both"/>
        <w:rPr>
          <w:rFonts w:ascii="Times New Roman" w:hAnsi="Times New Roman" w:cs="Times New Roman"/>
          <w:sz w:val="28"/>
          <w:szCs w:val="28"/>
        </w:rPr>
      </w:pPr>
      <w:r w:rsidRPr="00195E22">
        <w:rPr>
          <w:rFonts w:ascii="Times New Roman" w:hAnsi="Times New Roman" w:cs="Times New Roman"/>
          <w:sz w:val="28"/>
          <w:szCs w:val="28"/>
        </w:rPr>
        <w:t>Более полно сущность налоговой системы раскрывается в </w:t>
      </w:r>
      <w:r w:rsidRPr="00195E22">
        <w:rPr>
          <w:rFonts w:ascii="Times New Roman" w:hAnsi="Times New Roman" w:cs="Times New Roman"/>
          <w:b/>
          <w:bCs/>
          <w:sz w:val="28"/>
          <w:szCs w:val="28"/>
        </w:rPr>
        <w:t>функциях налогов</w:t>
      </w:r>
      <w:r w:rsidRPr="00195E22">
        <w:rPr>
          <w:rFonts w:ascii="Times New Roman" w:hAnsi="Times New Roman" w:cs="Times New Roman"/>
          <w:sz w:val="28"/>
          <w:szCs w:val="28"/>
        </w:rPr>
        <w:t>.</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Фискальная функция</w:t>
      </w:r>
      <w:r w:rsidRPr="00195E22">
        <w:rPr>
          <w:rFonts w:ascii="Times New Roman" w:hAnsi="Times New Roman" w:cs="Times New Roman"/>
          <w:sz w:val="28"/>
          <w:szCs w:val="28"/>
        </w:rPr>
        <w:t> заключается в обеспечении государства за счет налоговых поступлений финансовыми ресурсами, необходимыми для покрытия его расходов.</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Регулирующая (экономическая) функция</w:t>
      </w:r>
      <w:r w:rsidRPr="00195E22">
        <w:rPr>
          <w:rFonts w:ascii="Times New Roman" w:hAnsi="Times New Roman" w:cs="Times New Roman"/>
          <w:sz w:val="28"/>
          <w:szCs w:val="28"/>
        </w:rPr>
        <w:t>. Она заключается в воздействии налогов на общественно-экономические отношения в государстве.</w:t>
      </w:r>
    </w:p>
    <w:p w:rsidR="00195E22" w:rsidRPr="00195E22" w:rsidRDefault="00195E22" w:rsidP="00195E22">
      <w:pPr>
        <w:jc w:val="both"/>
        <w:rPr>
          <w:rFonts w:ascii="Times New Roman" w:hAnsi="Times New Roman" w:cs="Times New Roman"/>
          <w:sz w:val="28"/>
          <w:szCs w:val="28"/>
        </w:rPr>
      </w:pPr>
      <w:r w:rsidRPr="00195E22">
        <w:rPr>
          <w:rFonts w:ascii="Times New Roman" w:hAnsi="Times New Roman" w:cs="Times New Roman"/>
          <w:sz w:val="28"/>
          <w:szCs w:val="28"/>
        </w:rPr>
        <w:t>С помощью регулирующей функции осуществляется:</w:t>
      </w:r>
    </w:p>
    <w:p w:rsidR="00195E22" w:rsidRPr="00195E22" w:rsidRDefault="00195E22" w:rsidP="00195E22">
      <w:pPr>
        <w:ind w:left="1440"/>
        <w:jc w:val="both"/>
        <w:rPr>
          <w:rFonts w:ascii="Times New Roman" w:hAnsi="Times New Roman" w:cs="Times New Roman"/>
          <w:sz w:val="28"/>
          <w:szCs w:val="28"/>
        </w:rPr>
      </w:pPr>
      <w:r w:rsidRPr="00195E22">
        <w:rPr>
          <w:rFonts w:ascii="Times New Roman" w:hAnsi="Times New Roman" w:cs="Times New Roman"/>
          <w:sz w:val="28"/>
          <w:szCs w:val="28"/>
        </w:rPr>
        <w:t>1) регулирование спроса и предложения на товары (работы, услуги);</w:t>
      </w:r>
    </w:p>
    <w:p w:rsidR="00195E22" w:rsidRPr="00195E22" w:rsidRDefault="00195E22" w:rsidP="00195E22">
      <w:pPr>
        <w:ind w:left="1440"/>
        <w:jc w:val="both"/>
        <w:rPr>
          <w:rFonts w:ascii="Times New Roman" w:hAnsi="Times New Roman" w:cs="Times New Roman"/>
          <w:sz w:val="28"/>
          <w:szCs w:val="28"/>
        </w:rPr>
      </w:pPr>
      <w:r w:rsidRPr="00195E22">
        <w:rPr>
          <w:rFonts w:ascii="Times New Roman" w:hAnsi="Times New Roman" w:cs="Times New Roman"/>
          <w:sz w:val="28"/>
          <w:szCs w:val="28"/>
        </w:rPr>
        <w:t>2) выравнивание доходов бюджетов отдельных субъектов РФ.</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Воспроизводственная функция</w:t>
      </w:r>
      <w:r w:rsidRPr="00195E22">
        <w:rPr>
          <w:rFonts w:ascii="Times New Roman" w:hAnsi="Times New Roman" w:cs="Times New Roman"/>
          <w:sz w:val="28"/>
          <w:szCs w:val="28"/>
        </w:rPr>
        <w:t> заключается в существовании налогов, за счет которых осуществляется воспроизводство природных ресурсов (например, НДПИ, водный налог, земельный налог и т.п.).</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Контрольная функция</w:t>
      </w:r>
      <w:r w:rsidRPr="00195E22">
        <w:rPr>
          <w:rFonts w:ascii="Times New Roman" w:hAnsi="Times New Roman" w:cs="Times New Roman"/>
          <w:sz w:val="28"/>
          <w:szCs w:val="28"/>
        </w:rPr>
        <w:t> состоит в том, что в процессе налогообложения появляется возможность сопоставления фактических налоговых поступлений в бюджеты различных уровней с заранее запланированными показателями.</w:t>
      </w:r>
    </w:p>
    <w:p w:rsidR="00F20C0F" w:rsidRDefault="00F20C0F" w:rsidP="003D592D">
      <w:pPr>
        <w:jc w:val="both"/>
        <w:rPr>
          <w:rFonts w:ascii="Times New Roman" w:hAnsi="Times New Roman" w:cs="Times New Roman"/>
          <w:sz w:val="28"/>
          <w:szCs w:val="28"/>
        </w:rPr>
      </w:pPr>
    </w:p>
    <w:p w:rsidR="00B040AE" w:rsidRDefault="00B040AE" w:rsidP="003D592D">
      <w:pPr>
        <w:jc w:val="both"/>
        <w:rPr>
          <w:rFonts w:ascii="Times New Roman" w:hAnsi="Times New Roman" w:cs="Times New Roman"/>
          <w:sz w:val="28"/>
          <w:szCs w:val="28"/>
        </w:rPr>
      </w:pPr>
    </w:p>
    <w:p w:rsidR="005B5632" w:rsidRDefault="005B5632" w:rsidP="003D592D">
      <w:pPr>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C21B9" w:rsidRPr="008C21B9" w:rsidRDefault="008C21B9" w:rsidP="00195E22">
      <w:pPr>
        <w:ind w:firstLine="709"/>
        <w:jc w:val="both"/>
        <w:rPr>
          <w:rFonts w:ascii="Times New Roman" w:hAnsi="Times New Roman" w:cs="Times New Roman"/>
          <w:sz w:val="28"/>
          <w:szCs w:val="28"/>
        </w:rPr>
      </w:pPr>
      <w:r w:rsidRPr="008C21B9">
        <w:rPr>
          <w:rFonts w:ascii="Times New Roman" w:hAnsi="Times New Roman" w:cs="Times New Roman"/>
          <w:sz w:val="28"/>
          <w:szCs w:val="28"/>
        </w:rPr>
        <w:t xml:space="preserve">Налогообложение – эволюционный процесс, требующий тонкости, деликатности, величайшей осторожности. </w:t>
      </w:r>
      <w:proofErr w:type="gramStart"/>
      <w:r w:rsidRPr="008C21B9">
        <w:rPr>
          <w:rFonts w:ascii="Times New Roman" w:hAnsi="Times New Roman" w:cs="Times New Roman"/>
          <w:sz w:val="28"/>
          <w:szCs w:val="28"/>
        </w:rPr>
        <w:t>В результате налоговых подвижек фискальные наслоения полностью или частично попадают не на лиц, на которые они первоначально возлагались, а черпаются из совершенно других источников, могут захватить новые участки и сферы, вспыхнуть там с удвоенной силой, могут дать самые неожиданные побочные результаты.</w:t>
      </w:r>
      <w:proofErr w:type="gramEnd"/>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Следует отметить, что в механизме взимания региональных и местных налогов имеются недостатки. Большинство таких недостатков связаны с нечетким построением налогового законодательства, множеством неясностей и противоречий, неувязками правовых норм с гражданскими, хозяйственными, финансовыми и другими отраслями права. Акты налогового законодательства по своему содержанию не отвечают требованиям их построения и нуждаются в дальнейшем совершенствовании, в связи с этим требуются значительные доработки действующих документов для проведения налоговой и нормативной базы в единую комплексную систему.</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В настоящее время положение коренным образом изменилось. Абсолютное большинство населения страны стало платить те или иные налоги, т.е. стало налогоплательщиками. И поэтому знание налогового законодательства, налоговая грамотность являются необходимым условием обеспечения успешного продвижения экономических реформ.</w:t>
      </w:r>
    </w:p>
    <w:p w:rsidR="008C21B9" w:rsidRPr="008C21B9" w:rsidRDefault="008C21B9" w:rsidP="00195E22">
      <w:pPr>
        <w:ind w:firstLine="709"/>
        <w:jc w:val="both"/>
        <w:rPr>
          <w:rFonts w:ascii="Times New Roman" w:hAnsi="Times New Roman" w:cs="Times New Roman"/>
          <w:sz w:val="28"/>
          <w:szCs w:val="28"/>
        </w:rPr>
      </w:pPr>
      <w:r w:rsidRPr="008C21B9">
        <w:rPr>
          <w:rFonts w:ascii="Times New Roman" w:hAnsi="Times New Roman" w:cs="Times New Roman"/>
          <w:sz w:val="28"/>
          <w:szCs w:val="28"/>
        </w:rPr>
        <w:t>Налоговые отношения продолжают регулировать не только принятыми главами Кодекса, но и более чем 20 федеральными законами, а также десятком постановлений федерального правительства, многочисленными инструкциями,</w:t>
      </w:r>
      <w:r w:rsidR="00294483">
        <w:rPr>
          <w:rFonts w:ascii="Times New Roman" w:hAnsi="Times New Roman" w:cs="Times New Roman"/>
          <w:sz w:val="28"/>
          <w:szCs w:val="28"/>
        </w:rPr>
        <w:t xml:space="preserve"> </w:t>
      </w:r>
      <w:r w:rsidRPr="008C21B9">
        <w:rPr>
          <w:rFonts w:ascii="Times New Roman" w:hAnsi="Times New Roman" w:cs="Times New Roman"/>
          <w:sz w:val="28"/>
          <w:szCs w:val="28"/>
        </w:rPr>
        <w:t xml:space="preserve">методическими рекомендациями и письмами Министерства финансов РФ, Центрального банка РФ, ФНС. Кроме того, в каждом субъекте федерации продолжает существовать большое число законодательных и </w:t>
      </w:r>
      <w:proofErr w:type="gramStart"/>
      <w:r w:rsidRPr="008C21B9">
        <w:rPr>
          <w:rFonts w:ascii="Times New Roman" w:hAnsi="Times New Roman" w:cs="Times New Roman"/>
          <w:sz w:val="28"/>
          <w:szCs w:val="28"/>
        </w:rPr>
        <w:t>нормативных актов, регулирующих порядок поставлены</w:t>
      </w:r>
      <w:proofErr w:type="gramEnd"/>
      <w:r w:rsidRPr="008C21B9">
        <w:rPr>
          <w:rFonts w:ascii="Times New Roman" w:hAnsi="Times New Roman" w:cs="Times New Roman"/>
          <w:sz w:val="28"/>
          <w:szCs w:val="28"/>
        </w:rPr>
        <w:t xml:space="preserve"> следующие задачи:</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раскрыть сущность налогов, принципы налогообложения;</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рассмотреть основные виды и функции налогов;</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проанализировать современное состояние экономики России.</w:t>
      </w:r>
    </w:p>
    <w:p w:rsidR="005B5632" w:rsidRDefault="005B5632" w:rsidP="003D592D">
      <w:pPr>
        <w:jc w:val="both"/>
        <w:rPr>
          <w:rFonts w:ascii="Times New Roman" w:hAnsi="Times New Roman" w:cs="Times New Roman"/>
          <w:sz w:val="28"/>
          <w:szCs w:val="28"/>
        </w:rPr>
      </w:pPr>
    </w:p>
    <w:p w:rsidR="00195E22" w:rsidRDefault="00195E22" w:rsidP="003D592D">
      <w:pPr>
        <w:jc w:val="both"/>
        <w:rPr>
          <w:rFonts w:ascii="Times New Roman" w:hAnsi="Times New Roman" w:cs="Times New Roman"/>
          <w:sz w:val="28"/>
          <w:szCs w:val="28"/>
        </w:rPr>
      </w:pPr>
    </w:p>
    <w:p w:rsidR="00195E22" w:rsidRDefault="00195E22" w:rsidP="003D592D">
      <w:pPr>
        <w:jc w:val="both"/>
        <w:rPr>
          <w:rFonts w:ascii="Times New Roman" w:hAnsi="Times New Roman" w:cs="Times New Roman"/>
          <w:sz w:val="28"/>
          <w:szCs w:val="28"/>
        </w:rPr>
      </w:pPr>
    </w:p>
    <w:p w:rsidR="005B5632" w:rsidRDefault="005B5632" w:rsidP="003D592D">
      <w:pPr>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1. Налоговый кодекс</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2.Налогообложение: Учеб</w:t>
      </w:r>
      <w:proofErr w:type="gramStart"/>
      <w:r w:rsidRPr="008C21B9">
        <w:rPr>
          <w:rFonts w:ascii="Times New Roman" w:hAnsi="Times New Roman" w:cs="Times New Roman"/>
          <w:sz w:val="28"/>
          <w:szCs w:val="28"/>
        </w:rPr>
        <w:t>.</w:t>
      </w:r>
      <w:proofErr w:type="gramEnd"/>
      <w:r w:rsidRPr="008C21B9">
        <w:rPr>
          <w:rFonts w:ascii="Times New Roman" w:hAnsi="Times New Roman" w:cs="Times New Roman"/>
          <w:sz w:val="28"/>
          <w:szCs w:val="28"/>
        </w:rPr>
        <w:t xml:space="preserve"> </w:t>
      </w:r>
      <w:proofErr w:type="gramStart"/>
      <w:r w:rsidRPr="008C21B9">
        <w:rPr>
          <w:rFonts w:ascii="Times New Roman" w:hAnsi="Times New Roman" w:cs="Times New Roman"/>
          <w:sz w:val="28"/>
          <w:szCs w:val="28"/>
        </w:rPr>
        <w:t>п</w:t>
      </w:r>
      <w:proofErr w:type="gramEnd"/>
      <w:r w:rsidRPr="008C21B9">
        <w:rPr>
          <w:rFonts w:ascii="Times New Roman" w:hAnsi="Times New Roman" w:cs="Times New Roman"/>
          <w:sz w:val="28"/>
          <w:szCs w:val="28"/>
        </w:rPr>
        <w:t xml:space="preserve">особие. </w:t>
      </w:r>
      <w:proofErr w:type="spellStart"/>
      <w:r w:rsidRPr="008C21B9">
        <w:rPr>
          <w:rFonts w:ascii="Times New Roman" w:hAnsi="Times New Roman" w:cs="Times New Roman"/>
          <w:sz w:val="28"/>
          <w:szCs w:val="28"/>
        </w:rPr>
        <w:t>Грисимома</w:t>
      </w:r>
      <w:proofErr w:type="spellEnd"/>
      <w:r w:rsidRPr="008C21B9">
        <w:rPr>
          <w:rFonts w:ascii="Times New Roman" w:hAnsi="Times New Roman" w:cs="Times New Roman"/>
          <w:sz w:val="28"/>
          <w:szCs w:val="28"/>
        </w:rPr>
        <w:t xml:space="preserve"> Е. Н. СПб</w:t>
      </w:r>
      <w:proofErr w:type="gramStart"/>
      <w:r w:rsidRPr="008C21B9">
        <w:rPr>
          <w:rFonts w:ascii="Times New Roman" w:hAnsi="Times New Roman" w:cs="Times New Roman"/>
          <w:sz w:val="28"/>
          <w:szCs w:val="28"/>
        </w:rPr>
        <w:t xml:space="preserve">.: </w:t>
      </w:r>
      <w:proofErr w:type="gramEnd"/>
      <w:r w:rsidRPr="008C21B9">
        <w:rPr>
          <w:rFonts w:ascii="Times New Roman" w:hAnsi="Times New Roman" w:cs="Times New Roman"/>
          <w:sz w:val="28"/>
          <w:szCs w:val="28"/>
        </w:rPr>
        <w:t xml:space="preserve">Изд-во </w:t>
      </w:r>
      <w:proofErr w:type="spellStart"/>
      <w:r w:rsidRPr="008C21B9">
        <w:rPr>
          <w:rFonts w:ascii="Times New Roman" w:hAnsi="Times New Roman" w:cs="Times New Roman"/>
          <w:sz w:val="28"/>
          <w:szCs w:val="28"/>
        </w:rPr>
        <w:t>С.-Петерб</w:t>
      </w:r>
      <w:proofErr w:type="spellEnd"/>
      <w:r w:rsidRPr="008C21B9">
        <w:rPr>
          <w:rFonts w:ascii="Times New Roman" w:hAnsi="Times New Roman" w:cs="Times New Roman"/>
          <w:sz w:val="28"/>
          <w:szCs w:val="28"/>
        </w:rPr>
        <w:t>. ун-та, 2000.</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xml:space="preserve">3. Налоги и налогообложение. Сер. «Учебники и учебное пособие». </w:t>
      </w:r>
      <w:proofErr w:type="spellStart"/>
      <w:r w:rsidRPr="008C21B9">
        <w:rPr>
          <w:rFonts w:ascii="Times New Roman" w:hAnsi="Times New Roman" w:cs="Times New Roman"/>
          <w:sz w:val="28"/>
          <w:szCs w:val="28"/>
        </w:rPr>
        <w:t>Дуканич</w:t>
      </w:r>
      <w:proofErr w:type="spellEnd"/>
      <w:r w:rsidRPr="008C21B9">
        <w:rPr>
          <w:rFonts w:ascii="Times New Roman" w:hAnsi="Times New Roman" w:cs="Times New Roman"/>
          <w:sz w:val="28"/>
          <w:szCs w:val="28"/>
        </w:rPr>
        <w:t xml:space="preserve"> Л. В. - Ростов </w:t>
      </w:r>
      <w:proofErr w:type="spellStart"/>
      <w:r w:rsidRPr="008C21B9">
        <w:rPr>
          <w:rFonts w:ascii="Times New Roman" w:hAnsi="Times New Roman" w:cs="Times New Roman"/>
          <w:sz w:val="28"/>
          <w:szCs w:val="28"/>
        </w:rPr>
        <w:t>н</w:t>
      </w:r>
      <w:proofErr w:type="spellEnd"/>
      <w:r w:rsidRPr="008C21B9">
        <w:rPr>
          <w:rFonts w:ascii="Times New Roman" w:hAnsi="Times New Roman" w:cs="Times New Roman"/>
          <w:sz w:val="28"/>
          <w:szCs w:val="28"/>
        </w:rPr>
        <w:t>/Д: Феникс, 2000</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4. Черник Д. Г. Налоги и налогообложение: Учебник. - М.: ИНФРА-М, 2001.</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5</w:t>
      </w:r>
      <w:r w:rsidR="008C21B9" w:rsidRPr="008C21B9">
        <w:rPr>
          <w:rFonts w:ascii="Times New Roman" w:hAnsi="Times New Roman" w:cs="Times New Roman"/>
          <w:sz w:val="28"/>
          <w:szCs w:val="28"/>
        </w:rPr>
        <w:t>. Налоги и налогообложение</w:t>
      </w:r>
      <w:proofErr w:type="gramStart"/>
      <w:r w:rsidR="008C21B9" w:rsidRPr="008C21B9">
        <w:rPr>
          <w:rFonts w:ascii="Times New Roman" w:hAnsi="Times New Roman" w:cs="Times New Roman"/>
          <w:sz w:val="28"/>
          <w:szCs w:val="28"/>
        </w:rPr>
        <w:t xml:space="preserve"> / П</w:t>
      </w:r>
      <w:proofErr w:type="gramEnd"/>
      <w:r w:rsidR="008C21B9" w:rsidRPr="008C21B9">
        <w:rPr>
          <w:rFonts w:ascii="Times New Roman" w:hAnsi="Times New Roman" w:cs="Times New Roman"/>
          <w:sz w:val="28"/>
          <w:szCs w:val="28"/>
        </w:rPr>
        <w:t>од ред. М. В. Романовского, О. А. Кашина. - М.: ЮНИТИ, 2000.</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6</w:t>
      </w:r>
      <w:r w:rsidR="008C21B9" w:rsidRPr="008C21B9">
        <w:rPr>
          <w:rFonts w:ascii="Times New Roman" w:hAnsi="Times New Roman" w:cs="Times New Roman"/>
          <w:sz w:val="28"/>
          <w:szCs w:val="28"/>
        </w:rPr>
        <w:t xml:space="preserve">. </w:t>
      </w:r>
      <w:proofErr w:type="spellStart"/>
      <w:r w:rsidR="008C21B9" w:rsidRPr="008C21B9">
        <w:rPr>
          <w:rFonts w:ascii="Times New Roman" w:hAnsi="Times New Roman" w:cs="Times New Roman"/>
          <w:sz w:val="28"/>
          <w:szCs w:val="28"/>
        </w:rPr>
        <w:t>Худолеев.В</w:t>
      </w:r>
      <w:proofErr w:type="spellEnd"/>
      <w:r w:rsidR="008C21B9" w:rsidRPr="008C21B9">
        <w:rPr>
          <w:rFonts w:ascii="Times New Roman" w:hAnsi="Times New Roman" w:cs="Times New Roman"/>
          <w:sz w:val="28"/>
          <w:szCs w:val="28"/>
        </w:rPr>
        <w:t xml:space="preserve">. В Налоги и налогообложение: Учебное пособие. 2-е изд., </w:t>
      </w:r>
      <w:proofErr w:type="spellStart"/>
      <w:r w:rsidR="008C21B9" w:rsidRPr="008C21B9">
        <w:rPr>
          <w:rFonts w:ascii="Times New Roman" w:hAnsi="Times New Roman" w:cs="Times New Roman"/>
          <w:sz w:val="28"/>
          <w:szCs w:val="28"/>
        </w:rPr>
        <w:t>испр</w:t>
      </w:r>
      <w:proofErr w:type="spellEnd"/>
      <w:r w:rsidR="008C21B9" w:rsidRPr="008C21B9">
        <w:rPr>
          <w:rFonts w:ascii="Times New Roman" w:hAnsi="Times New Roman" w:cs="Times New Roman"/>
          <w:sz w:val="28"/>
          <w:szCs w:val="28"/>
        </w:rPr>
        <w:t>. и доп. – М.: ФОРУМ: ИНФРА-М, 2005. – 320 с.</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7</w:t>
      </w:r>
      <w:r w:rsidR="008C21B9" w:rsidRPr="008C21B9">
        <w:rPr>
          <w:rFonts w:ascii="Times New Roman" w:hAnsi="Times New Roman" w:cs="Times New Roman"/>
          <w:sz w:val="28"/>
          <w:szCs w:val="28"/>
        </w:rPr>
        <w:t xml:space="preserve">. Толкушкин А. В. Налоги и налогообложение: Энциклопедический словарь. М.: </w:t>
      </w:r>
      <w:proofErr w:type="spellStart"/>
      <w:r w:rsidR="008C21B9" w:rsidRPr="008C21B9">
        <w:rPr>
          <w:rFonts w:ascii="Times New Roman" w:hAnsi="Times New Roman" w:cs="Times New Roman"/>
          <w:sz w:val="28"/>
          <w:szCs w:val="28"/>
        </w:rPr>
        <w:t>Юристь</w:t>
      </w:r>
      <w:proofErr w:type="spellEnd"/>
      <w:r w:rsidR="008C21B9" w:rsidRPr="008C21B9">
        <w:rPr>
          <w:rFonts w:ascii="Times New Roman" w:hAnsi="Times New Roman" w:cs="Times New Roman"/>
          <w:sz w:val="28"/>
          <w:szCs w:val="28"/>
        </w:rPr>
        <w:t>,. 2000</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8</w:t>
      </w:r>
      <w:r w:rsidR="008C21B9" w:rsidRPr="008C21B9">
        <w:rPr>
          <w:rFonts w:ascii="Times New Roman" w:hAnsi="Times New Roman" w:cs="Times New Roman"/>
          <w:sz w:val="28"/>
          <w:szCs w:val="28"/>
        </w:rPr>
        <w:t xml:space="preserve">. </w:t>
      </w:r>
      <w:proofErr w:type="spellStart"/>
      <w:r w:rsidR="008C21B9" w:rsidRPr="008C21B9">
        <w:rPr>
          <w:rFonts w:ascii="Times New Roman" w:hAnsi="Times New Roman" w:cs="Times New Roman"/>
          <w:sz w:val="28"/>
          <w:szCs w:val="28"/>
        </w:rPr>
        <w:t>Пансков</w:t>
      </w:r>
      <w:proofErr w:type="spellEnd"/>
      <w:r w:rsidR="008C21B9" w:rsidRPr="008C21B9">
        <w:rPr>
          <w:rFonts w:ascii="Times New Roman" w:hAnsi="Times New Roman" w:cs="Times New Roman"/>
          <w:sz w:val="28"/>
          <w:szCs w:val="28"/>
        </w:rPr>
        <w:t xml:space="preserve"> В. Г. Налоги и налогообложение в Российской Федерации. Часть первая. 2-е изд., </w:t>
      </w:r>
      <w:proofErr w:type="spellStart"/>
      <w:r w:rsidR="008C21B9" w:rsidRPr="008C21B9">
        <w:rPr>
          <w:rFonts w:ascii="Times New Roman" w:hAnsi="Times New Roman" w:cs="Times New Roman"/>
          <w:sz w:val="28"/>
          <w:szCs w:val="28"/>
        </w:rPr>
        <w:t>перераб</w:t>
      </w:r>
      <w:proofErr w:type="spellEnd"/>
      <w:r w:rsidR="008C21B9" w:rsidRPr="008C21B9">
        <w:rPr>
          <w:rFonts w:ascii="Times New Roman" w:hAnsi="Times New Roman" w:cs="Times New Roman"/>
          <w:sz w:val="28"/>
          <w:szCs w:val="28"/>
        </w:rPr>
        <w:t>. и доп. / Под общ</w:t>
      </w:r>
      <w:proofErr w:type="gramStart"/>
      <w:r w:rsidR="008C21B9" w:rsidRPr="008C21B9">
        <w:rPr>
          <w:rFonts w:ascii="Times New Roman" w:hAnsi="Times New Roman" w:cs="Times New Roman"/>
          <w:sz w:val="28"/>
          <w:szCs w:val="28"/>
        </w:rPr>
        <w:t>.</w:t>
      </w:r>
      <w:proofErr w:type="gramEnd"/>
      <w:r w:rsidR="008C21B9" w:rsidRPr="008C21B9">
        <w:rPr>
          <w:rFonts w:ascii="Times New Roman" w:hAnsi="Times New Roman" w:cs="Times New Roman"/>
          <w:sz w:val="28"/>
          <w:szCs w:val="28"/>
        </w:rPr>
        <w:t xml:space="preserve"> </w:t>
      </w:r>
      <w:proofErr w:type="gramStart"/>
      <w:r w:rsidR="008C21B9" w:rsidRPr="008C21B9">
        <w:rPr>
          <w:rFonts w:ascii="Times New Roman" w:hAnsi="Times New Roman" w:cs="Times New Roman"/>
          <w:sz w:val="28"/>
          <w:szCs w:val="28"/>
        </w:rPr>
        <w:t>р</w:t>
      </w:r>
      <w:proofErr w:type="gramEnd"/>
      <w:r w:rsidR="008C21B9" w:rsidRPr="008C21B9">
        <w:rPr>
          <w:rFonts w:ascii="Times New Roman" w:hAnsi="Times New Roman" w:cs="Times New Roman"/>
          <w:sz w:val="28"/>
          <w:szCs w:val="28"/>
        </w:rPr>
        <w:t>ед. В. И. Слома и А. М. Макарова. - М.: Статут, 2000</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9</w:t>
      </w:r>
      <w:r w:rsidR="008C21B9" w:rsidRPr="008C21B9">
        <w:rPr>
          <w:rFonts w:ascii="Times New Roman" w:hAnsi="Times New Roman" w:cs="Times New Roman"/>
          <w:sz w:val="28"/>
          <w:szCs w:val="28"/>
        </w:rPr>
        <w:t>. Евстигнеев Е. Н. Основы налогообложения и налогового права: Учеб</w:t>
      </w:r>
      <w:proofErr w:type="gramStart"/>
      <w:r w:rsidR="008C21B9" w:rsidRPr="008C21B9">
        <w:rPr>
          <w:rFonts w:ascii="Times New Roman" w:hAnsi="Times New Roman" w:cs="Times New Roman"/>
          <w:sz w:val="28"/>
          <w:szCs w:val="28"/>
        </w:rPr>
        <w:t>.</w:t>
      </w:r>
      <w:proofErr w:type="gramEnd"/>
      <w:r w:rsidR="008C21B9" w:rsidRPr="008C21B9">
        <w:rPr>
          <w:rFonts w:ascii="Times New Roman" w:hAnsi="Times New Roman" w:cs="Times New Roman"/>
          <w:sz w:val="28"/>
          <w:szCs w:val="28"/>
        </w:rPr>
        <w:t xml:space="preserve"> </w:t>
      </w:r>
      <w:proofErr w:type="gramStart"/>
      <w:r w:rsidR="008C21B9" w:rsidRPr="008C21B9">
        <w:rPr>
          <w:rFonts w:ascii="Times New Roman" w:hAnsi="Times New Roman" w:cs="Times New Roman"/>
          <w:sz w:val="28"/>
          <w:szCs w:val="28"/>
        </w:rPr>
        <w:t>п</w:t>
      </w:r>
      <w:proofErr w:type="gramEnd"/>
      <w:r w:rsidR="008C21B9" w:rsidRPr="008C21B9">
        <w:rPr>
          <w:rFonts w:ascii="Times New Roman" w:hAnsi="Times New Roman" w:cs="Times New Roman"/>
          <w:sz w:val="28"/>
          <w:szCs w:val="28"/>
        </w:rPr>
        <w:t>особие. - М.: ИНФРА-М, 2000</w:t>
      </w:r>
    </w:p>
    <w:p w:rsidR="00F20C0F" w:rsidRDefault="00F20C0F" w:rsidP="00F8352B">
      <w:pPr>
        <w:jc w:val="both"/>
        <w:rPr>
          <w:rFonts w:ascii="Times New Roman" w:hAnsi="Times New Roman" w:cs="Times New Roman"/>
          <w:sz w:val="28"/>
          <w:szCs w:val="28"/>
        </w:rPr>
      </w:pPr>
    </w:p>
    <w:p w:rsidR="00E92F03" w:rsidRDefault="00E92F03"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E92F03" w:rsidRDefault="00E92F03"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E92F03" w:rsidRDefault="00E92F03" w:rsidP="00F8352B">
      <w:pPr>
        <w:jc w:val="both"/>
        <w:rPr>
          <w:rFonts w:ascii="Times New Roman" w:hAnsi="Times New Roman" w:cs="Times New Roman"/>
          <w:sz w:val="28"/>
          <w:szCs w:val="28"/>
        </w:rPr>
      </w:pPr>
    </w:p>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sz w:val="28"/>
          <w:szCs w:val="28"/>
        </w:rPr>
        <w:lastRenderedPageBreak/>
        <w:t xml:space="preserve">Задача. Молодой специалист Иванов В.П. принят на должность инженера с окладом 16000 руб. в месяц. Он имеет 2-х детей 3 и 7 лет. По данным, приведенным в карточке учета доходов, рассчитать сумму НДФЛ, начисленную, удержанную и перечисленную в бюджет. Ставка налога – 13%. </w:t>
      </w:r>
    </w:p>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sz w:val="28"/>
          <w:szCs w:val="28"/>
        </w:rPr>
        <w:t>Карточка учета доходов Иванова В.П. за 2012 год</w:t>
      </w:r>
    </w:p>
    <w:tbl>
      <w:tblPr>
        <w:tblStyle w:val="a3"/>
        <w:tblW w:w="0" w:type="auto"/>
        <w:tblLayout w:type="fixed"/>
        <w:tblLook w:val="04A0"/>
      </w:tblPr>
      <w:tblGrid>
        <w:gridCol w:w="1384"/>
        <w:gridCol w:w="992"/>
        <w:gridCol w:w="993"/>
        <w:gridCol w:w="992"/>
        <w:gridCol w:w="1134"/>
        <w:gridCol w:w="1417"/>
        <w:gridCol w:w="1577"/>
        <w:gridCol w:w="1082"/>
      </w:tblGrid>
      <w:tr w:rsidR="00E92F03" w:rsidTr="00E92F03">
        <w:tc>
          <w:tcPr>
            <w:tcW w:w="1384" w:type="dxa"/>
            <w:vMerge w:val="restart"/>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МЕСЯЦЫ</w:t>
            </w:r>
          </w:p>
        </w:tc>
        <w:tc>
          <w:tcPr>
            <w:tcW w:w="2977" w:type="dxa"/>
            <w:gridSpan w:val="3"/>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ДОХОДЫ (С НАЧАЛА ГОДА С НАРАСТАЮЩИМ ИТОГОМ)</w:t>
            </w:r>
          </w:p>
        </w:tc>
        <w:tc>
          <w:tcPr>
            <w:tcW w:w="2551" w:type="dxa"/>
            <w:gridSpan w:val="2"/>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СТАНДАРТНЫЕ НАЛОГОВЫЕ ВЫЧЕТЫ</w:t>
            </w:r>
          </w:p>
        </w:tc>
        <w:tc>
          <w:tcPr>
            <w:tcW w:w="1577" w:type="dxa"/>
            <w:vMerge w:val="restart"/>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НАЛОГООБЛАГАЕМАЯ БАЗА</w:t>
            </w:r>
          </w:p>
        </w:tc>
        <w:tc>
          <w:tcPr>
            <w:tcW w:w="1082" w:type="dxa"/>
            <w:vMerge w:val="restart"/>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СУММА НДФЛ (С НАЧАЛА ГОДА)</w:t>
            </w:r>
          </w:p>
        </w:tc>
      </w:tr>
      <w:tr w:rsidR="00E92F03" w:rsidTr="00E92F03">
        <w:tc>
          <w:tcPr>
            <w:tcW w:w="1384" w:type="dxa"/>
            <w:vMerge/>
          </w:tcPr>
          <w:p w:rsidR="00E92F03" w:rsidRPr="00E92F03" w:rsidRDefault="00E92F03" w:rsidP="00F8352B">
            <w:pPr>
              <w:jc w:val="both"/>
              <w:rPr>
                <w:rFonts w:ascii="Times New Roman" w:hAnsi="Times New Roman" w:cs="Times New Roman"/>
                <w:sz w:val="28"/>
                <w:szCs w:val="28"/>
              </w:rPr>
            </w:pPr>
          </w:p>
        </w:tc>
        <w:tc>
          <w:tcPr>
            <w:tcW w:w="992" w:type="dxa"/>
          </w:tcPr>
          <w:p w:rsidR="00E92F03" w:rsidRPr="00E92F03" w:rsidRDefault="00E92F03" w:rsidP="00E92F03">
            <w:pPr>
              <w:jc w:val="both"/>
              <w:rPr>
                <w:rFonts w:ascii="Times New Roman" w:hAnsi="Times New Roman" w:cs="Times New Roman"/>
                <w:sz w:val="28"/>
                <w:szCs w:val="28"/>
              </w:rPr>
            </w:pPr>
            <w:r w:rsidRPr="00E92F03">
              <w:rPr>
                <w:rFonts w:ascii="Times New Roman" w:hAnsi="Times New Roman" w:cs="Times New Roman"/>
              </w:rPr>
              <w:t xml:space="preserve">ОКЛАД </w:t>
            </w:r>
          </w:p>
        </w:tc>
        <w:tc>
          <w:tcPr>
            <w:tcW w:w="993"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ПРЕМИЯ</w:t>
            </w:r>
          </w:p>
        </w:tc>
        <w:tc>
          <w:tcPr>
            <w:tcW w:w="992"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ВСЕГО</w:t>
            </w:r>
          </w:p>
        </w:tc>
        <w:tc>
          <w:tcPr>
            <w:tcW w:w="1134"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НА СЕБЯ</w:t>
            </w:r>
          </w:p>
        </w:tc>
        <w:tc>
          <w:tcPr>
            <w:tcW w:w="1417"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НА РЕБЕНКА</w:t>
            </w:r>
          </w:p>
        </w:tc>
        <w:tc>
          <w:tcPr>
            <w:tcW w:w="1577" w:type="dxa"/>
            <w:vMerge/>
          </w:tcPr>
          <w:p w:rsidR="00E92F03" w:rsidRPr="00E92F03" w:rsidRDefault="00E92F03" w:rsidP="00F8352B">
            <w:pPr>
              <w:jc w:val="both"/>
              <w:rPr>
                <w:rFonts w:ascii="Times New Roman" w:hAnsi="Times New Roman" w:cs="Times New Roman"/>
                <w:sz w:val="28"/>
                <w:szCs w:val="28"/>
              </w:rPr>
            </w:pPr>
          </w:p>
        </w:tc>
        <w:tc>
          <w:tcPr>
            <w:tcW w:w="1082" w:type="dxa"/>
            <w:vMerge/>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ЯНВАРЬ</w:t>
            </w:r>
          </w:p>
        </w:tc>
        <w:tc>
          <w:tcPr>
            <w:tcW w:w="992"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16000=</w:t>
            </w: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16000=</w:t>
            </w: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ФЕВРАЛЬ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МАРТ</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АПРЕЛЬ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МАЙ</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ИЮНЬ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ИЮЛЬ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АВГУСТ</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СЕНТЯБРЬ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ОКТЯБРЬ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5000=</w:t>
            </w: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НОЯБРЬ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10000=</w:t>
            </w: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ДЕКАБРЬ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15000=</w:t>
            </w: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bl>
    <w:p w:rsidR="00E92F03" w:rsidRDefault="00E92F03" w:rsidP="00E92F03">
      <w:pPr>
        <w:jc w:val="both"/>
        <w:rPr>
          <w:rFonts w:ascii="Times New Roman" w:hAnsi="Times New Roman" w:cs="Times New Roman"/>
          <w:sz w:val="28"/>
          <w:szCs w:val="28"/>
        </w:rPr>
      </w:pPr>
    </w:p>
    <w:p w:rsidR="00E92F03" w:rsidRDefault="00E92F03" w:rsidP="00E92F03">
      <w:pPr>
        <w:jc w:val="both"/>
        <w:rPr>
          <w:rFonts w:ascii="Times New Roman" w:hAnsi="Times New Roman" w:cs="Times New Roman"/>
          <w:sz w:val="28"/>
          <w:szCs w:val="28"/>
        </w:rPr>
      </w:pPr>
      <w:r>
        <w:rPr>
          <w:rFonts w:ascii="Times New Roman" w:hAnsi="Times New Roman" w:cs="Times New Roman"/>
          <w:sz w:val="28"/>
          <w:szCs w:val="28"/>
        </w:rPr>
        <w:t>Решение:</w:t>
      </w:r>
    </w:p>
    <w:p w:rsidR="00E92F03" w:rsidRDefault="00DB6832" w:rsidP="00E92F03">
      <w:pPr>
        <w:jc w:val="both"/>
        <w:rPr>
          <w:rFonts w:ascii="Times New Roman" w:hAnsi="Times New Roman" w:cs="Times New Roman"/>
          <w:sz w:val="28"/>
          <w:szCs w:val="28"/>
        </w:rPr>
      </w:pPr>
      <w:r>
        <w:rPr>
          <w:rFonts w:ascii="Times New Roman" w:hAnsi="Times New Roman" w:cs="Times New Roman"/>
          <w:sz w:val="28"/>
          <w:szCs w:val="28"/>
        </w:rPr>
        <w:t>1. 16 000 + 5 000 + 10 000 + 15 000 = 46 000 рублей - доходы</w:t>
      </w:r>
    </w:p>
    <w:p w:rsidR="00DB6832" w:rsidRDefault="00DB6832" w:rsidP="00E92F03">
      <w:pPr>
        <w:jc w:val="both"/>
        <w:rPr>
          <w:rFonts w:ascii="Times New Roman" w:hAnsi="Times New Roman" w:cs="Times New Roman"/>
          <w:sz w:val="28"/>
          <w:szCs w:val="28"/>
        </w:rPr>
      </w:pPr>
      <w:r>
        <w:rPr>
          <w:rFonts w:ascii="Times New Roman" w:hAnsi="Times New Roman" w:cs="Times New Roman"/>
          <w:sz w:val="28"/>
          <w:szCs w:val="28"/>
        </w:rPr>
        <w:t xml:space="preserve">2. 2 800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 вычет на детей</w:t>
      </w:r>
    </w:p>
    <w:p w:rsidR="00DB6832" w:rsidRDefault="00DB6832" w:rsidP="00E92F03">
      <w:pPr>
        <w:jc w:val="both"/>
        <w:rPr>
          <w:rFonts w:ascii="Times New Roman" w:hAnsi="Times New Roman" w:cs="Times New Roman"/>
          <w:sz w:val="28"/>
          <w:szCs w:val="28"/>
        </w:rPr>
      </w:pPr>
      <w:r>
        <w:rPr>
          <w:rFonts w:ascii="Times New Roman" w:hAnsi="Times New Roman" w:cs="Times New Roman"/>
          <w:sz w:val="28"/>
          <w:szCs w:val="28"/>
        </w:rPr>
        <w:t>3. 46 000 - 2 800 = 43 200 рублей – облагаемый доход</w:t>
      </w:r>
    </w:p>
    <w:p w:rsidR="00DB6832" w:rsidRPr="00721343" w:rsidRDefault="00DB6832" w:rsidP="00E92F03">
      <w:pPr>
        <w:jc w:val="both"/>
        <w:rPr>
          <w:rFonts w:ascii="Times New Roman" w:hAnsi="Times New Roman" w:cs="Times New Roman"/>
          <w:sz w:val="28"/>
          <w:szCs w:val="28"/>
        </w:rPr>
      </w:pPr>
      <w:r>
        <w:rPr>
          <w:rFonts w:ascii="Times New Roman" w:hAnsi="Times New Roman" w:cs="Times New Roman"/>
          <w:sz w:val="28"/>
          <w:szCs w:val="28"/>
        </w:rPr>
        <w:t>4. 43 200 * 13% = 5 616 рублей - сумма НДФЛ перечисленная</w:t>
      </w:r>
      <w:r w:rsidRPr="00E92F03">
        <w:rPr>
          <w:rFonts w:ascii="Times New Roman" w:hAnsi="Times New Roman" w:cs="Times New Roman"/>
          <w:sz w:val="28"/>
          <w:szCs w:val="28"/>
        </w:rPr>
        <w:t xml:space="preserve"> в бюджет</w:t>
      </w:r>
    </w:p>
    <w:sectPr w:rsidR="00DB6832" w:rsidRPr="00721343" w:rsidSect="00F56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821"/>
    <w:multiLevelType w:val="multilevel"/>
    <w:tmpl w:val="B286715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F56E9"/>
    <w:multiLevelType w:val="multilevel"/>
    <w:tmpl w:val="EF1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B3642"/>
    <w:multiLevelType w:val="hybridMultilevel"/>
    <w:tmpl w:val="6BF06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B09D6"/>
    <w:multiLevelType w:val="hybridMultilevel"/>
    <w:tmpl w:val="341A4A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60DE5"/>
    <w:multiLevelType w:val="multilevel"/>
    <w:tmpl w:val="6DF48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20F4C"/>
    <w:multiLevelType w:val="multilevel"/>
    <w:tmpl w:val="12A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8745A"/>
    <w:multiLevelType w:val="multilevel"/>
    <w:tmpl w:val="D73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344B4"/>
    <w:multiLevelType w:val="multilevel"/>
    <w:tmpl w:val="026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A40EE"/>
    <w:multiLevelType w:val="hybridMultilevel"/>
    <w:tmpl w:val="B2946C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A4773"/>
    <w:multiLevelType w:val="multilevel"/>
    <w:tmpl w:val="A562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EC0485"/>
    <w:multiLevelType w:val="multilevel"/>
    <w:tmpl w:val="6DF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1A2C37"/>
    <w:multiLevelType w:val="multilevel"/>
    <w:tmpl w:val="ECB8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7622F"/>
    <w:multiLevelType w:val="multilevel"/>
    <w:tmpl w:val="D54A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972207"/>
    <w:multiLevelType w:val="multilevel"/>
    <w:tmpl w:val="6DF482F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E4454"/>
    <w:multiLevelType w:val="multilevel"/>
    <w:tmpl w:val="10E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520BC3"/>
    <w:multiLevelType w:val="multilevel"/>
    <w:tmpl w:val="B532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05AF7"/>
    <w:multiLevelType w:val="hybridMultilevel"/>
    <w:tmpl w:val="7C1E10F2"/>
    <w:lvl w:ilvl="0" w:tplc="76E0124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EA7BD4"/>
    <w:multiLevelType w:val="multilevel"/>
    <w:tmpl w:val="6DF48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34569F"/>
    <w:multiLevelType w:val="multilevel"/>
    <w:tmpl w:val="C05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736A6"/>
    <w:multiLevelType w:val="multilevel"/>
    <w:tmpl w:val="6FE2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B32D9B"/>
    <w:multiLevelType w:val="multilevel"/>
    <w:tmpl w:val="AB8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63BA9"/>
    <w:multiLevelType w:val="multilevel"/>
    <w:tmpl w:val="10F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D096E"/>
    <w:multiLevelType w:val="multilevel"/>
    <w:tmpl w:val="CC4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BF2C15"/>
    <w:multiLevelType w:val="multilevel"/>
    <w:tmpl w:val="D88E3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3E246F"/>
    <w:multiLevelType w:val="multilevel"/>
    <w:tmpl w:val="B95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B23702"/>
    <w:multiLevelType w:val="multilevel"/>
    <w:tmpl w:val="0474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9E616B"/>
    <w:multiLevelType w:val="multilevel"/>
    <w:tmpl w:val="200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CA4567"/>
    <w:multiLevelType w:val="multilevel"/>
    <w:tmpl w:val="8AE8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C2AEC"/>
    <w:multiLevelType w:val="multilevel"/>
    <w:tmpl w:val="6DF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4F7359"/>
    <w:multiLevelType w:val="multilevel"/>
    <w:tmpl w:val="FD42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891456"/>
    <w:multiLevelType w:val="multilevel"/>
    <w:tmpl w:val="D1206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B93173"/>
    <w:multiLevelType w:val="multilevel"/>
    <w:tmpl w:val="6DF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1"/>
  </w:num>
  <w:num w:numId="4">
    <w:abstractNumId w:val="24"/>
  </w:num>
  <w:num w:numId="5">
    <w:abstractNumId w:val="18"/>
  </w:num>
  <w:num w:numId="6">
    <w:abstractNumId w:val="15"/>
  </w:num>
  <w:num w:numId="7">
    <w:abstractNumId w:val="7"/>
  </w:num>
  <w:num w:numId="8">
    <w:abstractNumId w:val="27"/>
  </w:num>
  <w:num w:numId="9">
    <w:abstractNumId w:val="0"/>
  </w:num>
  <w:num w:numId="10">
    <w:abstractNumId w:val="29"/>
  </w:num>
  <w:num w:numId="11">
    <w:abstractNumId w:val="11"/>
  </w:num>
  <w:num w:numId="12">
    <w:abstractNumId w:val="14"/>
  </w:num>
  <w:num w:numId="13">
    <w:abstractNumId w:val="20"/>
  </w:num>
  <w:num w:numId="14">
    <w:abstractNumId w:val="5"/>
  </w:num>
  <w:num w:numId="15">
    <w:abstractNumId w:val="26"/>
  </w:num>
  <w:num w:numId="16">
    <w:abstractNumId w:val="19"/>
  </w:num>
  <w:num w:numId="17">
    <w:abstractNumId w:val="25"/>
  </w:num>
  <w:num w:numId="18">
    <w:abstractNumId w:val="6"/>
  </w:num>
  <w:num w:numId="19">
    <w:abstractNumId w:val="22"/>
  </w:num>
  <w:num w:numId="20">
    <w:abstractNumId w:val="16"/>
  </w:num>
  <w:num w:numId="21">
    <w:abstractNumId w:val="17"/>
  </w:num>
  <w:num w:numId="22">
    <w:abstractNumId w:val="30"/>
  </w:num>
  <w:num w:numId="23">
    <w:abstractNumId w:val="23"/>
  </w:num>
  <w:num w:numId="24">
    <w:abstractNumId w:val="2"/>
  </w:num>
  <w:num w:numId="25">
    <w:abstractNumId w:val="8"/>
  </w:num>
  <w:num w:numId="26">
    <w:abstractNumId w:val="3"/>
  </w:num>
  <w:num w:numId="27">
    <w:abstractNumId w:val="13"/>
  </w:num>
  <w:num w:numId="28">
    <w:abstractNumId w:val="10"/>
  </w:num>
  <w:num w:numId="29">
    <w:abstractNumId w:val="31"/>
  </w:num>
  <w:num w:numId="30">
    <w:abstractNumId w:val="28"/>
  </w:num>
  <w:num w:numId="31">
    <w:abstractNumId w:val="12"/>
  </w:num>
  <w:num w:numId="32">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26E4"/>
    <w:rsid w:val="000203DB"/>
    <w:rsid w:val="00063B78"/>
    <w:rsid w:val="00064F48"/>
    <w:rsid w:val="000F6577"/>
    <w:rsid w:val="00193D04"/>
    <w:rsid w:val="00195E22"/>
    <w:rsid w:val="002206F5"/>
    <w:rsid w:val="0026227A"/>
    <w:rsid w:val="002922C5"/>
    <w:rsid w:val="00294483"/>
    <w:rsid w:val="002A212B"/>
    <w:rsid w:val="003D592D"/>
    <w:rsid w:val="004E4C20"/>
    <w:rsid w:val="004F0F6A"/>
    <w:rsid w:val="004F3997"/>
    <w:rsid w:val="00510BFD"/>
    <w:rsid w:val="005B5632"/>
    <w:rsid w:val="00625E4D"/>
    <w:rsid w:val="00631798"/>
    <w:rsid w:val="006C37AB"/>
    <w:rsid w:val="00721343"/>
    <w:rsid w:val="00795424"/>
    <w:rsid w:val="00801BB2"/>
    <w:rsid w:val="008305D4"/>
    <w:rsid w:val="008760A9"/>
    <w:rsid w:val="008815AA"/>
    <w:rsid w:val="008C21B9"/>
    <w:rsid w:val="00A42AB9"/>
    <w:rsid w:val="00A53532"/>
    <w:rsid w:val="00B040AE"/>
    <w:rsid w:val="00BC5B2E"/>
    <w:rsid w:val="00C84F73"/>
    <w:rsid w:val="00DB27CA"/>
    <w:rsid w:val="00DB6832"/>
    <w:rsid w:val="00DD7FF9"/>
    <w:rsid w:val="00E11129"/>
    <w:rsid w:val="00E92F03"/>
    <w:rsid w:val="00EA26E4"/>
    <w:rsid w:val="00F20C0F"/>
    <w:rsid w:val="00F562B3"/>
    <w:rsid w:val="00F75649"/>
    <w:rsid w:val="00F8352B"/>
    <w:rsid w:val="00FC1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B3"/>
  </w:style>
  <w:style w:type="paragraph" w:styleId="1">
    <w:name w:val="heading 1"/>
    <w:basedOn w:val="a"/>
    <w:next w:val="a"/>
    <w:link w:val="10"/>
    <w:uiPriority w:val="9"/>
    <w:qFormat/>
    <w:rsid w:val="003D5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D592D"/>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064F48"/>
    <w:pPr>
      <w:ind w:left="720"/>
      <w:contextualSpacing/>
    </w:pPr>
  </w:style>
  <w:style w:type="paragraph" w:styleId="a5">
    <w:name w:val="Normal (Web)"/>
    <w:basedOn w:val="a"/>
    <w:uiPriority w:val="99"/>
    <w:unhideWhenUsed/>
    <w:rsid w:val="000F65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D7F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FF9"/>
    <w:rPr>
      <w:rFonts w:ascii="Tahoma" w:hAnsi="Tahoma" w:cs="Tahoma"/>
      <w:sz w:val="16"/>
      <w:szCs w:val="16"/>
    </w:rPr>
  </w:style>
  <w:style w:type="character" w:styleId="a8">
    <w:name w:val="Hyperlink"/>
    <w:basedOn w:val="a0"/>
    <w:uiPriority w:val="99"/>
    <w:unhideWhenUsed/>
    <w:rsid w:val="00510BFD"/>
    <w:rPr>
      <w:color w:val="0000FF"/>
      <w:u w:val="single"/>
    </w:rPr>
  </w:style>
</w:styles>
</file>

<file path=word/webSettings.xml><?xml version="1.0" encoding="utf-8"?>
<w:webSettings xmlns:r="http://schemas.openxmlformats.org/officeDocument/2006/relationships" xmlns:w="http://schemas.openxmlformats.org/wordprocessingml/2006/main">
  <w:divs>
    <w:div w:id="8142693">
      <w:bodyDiv w:val="1"/>
      <w:marLeft w:val="0"/>
      <w:marRight w:val="0"/>
      <w:marTop w:val="0"/>
      <w:marBottom w:val="0"/>
      <w:divBdr>
        <w:top w:val="none" w:sz="0" w:space="0" w:color="auto"/>
        <w:left w:val="none" w:sz="0" w:space="0" w:color="auto"/>
        <w:bottom w:val="none" w:sz="0" w:space="0" w:color="auto"/>
        <w:right w:val="none" w:sz="0" w:space="0" w:color="auto"/>
      </w:divBdr>
    </w:div>
    <w:div w:id="13847567">
      <w:bodyDiv w:val="1"/>
      <w:marLeft w:val="0"/>
      <w:marRight w:val="0"/>
      <w:marTop w:val="0"/>
      <w:marBottom w:val="0"/>
      <w:divBdr>
        <w:top w:val="none" w:sz="0" w:space="0" w:color="auto"/>
        <w:left w:val="none" w:sz="0" w:space="0" w:color="auto"/>
        <w:bottom w:val="none" w:sz="0" w:space="0" w:color="auto"/>
        <w:right w:val="none" w:sz="0" w:space="0" w:color="auto"/>
      </w:divBdr>
    </w:div>
    <w:div w:id="28727549">
      <w:bodyDiv w:val="1"/>
      <w:marLeft w:val="0"/>
      <w:marRight w:val="0"/>
      <w:marTop w:val="0"/>
      <w:marBottom w:val="0"/>
      <w:divBdr>
        <w:top w:val="none" w:sz="0" w:space="0" w:color="auto"/>
        <w:left w:val="none" w:sz="0" w:space="0" w:color="auto"/>
        <w:bottom w:val="none" w:sz="0" w:space="0" w:color="auto"/>
        <w:right w:val="none" w:sz="0" w:space="0" w:color="auto"/>
      </w:divBdr>
    </w:div>
    <w:div w:id="29496423">
      <w:bodyDiv w:val="1"/>
      <w:marLeft w:val="0"/>
      <w:marRight w:val="0"/>
      <w:marTop w:val="0"/>
      <w:marBottom w:val="0"/>
      <w:divBdr>
        <w:top w:val="none" w:sz="0" w:space="0" w:color="auto"/>
        <w:left w:val="none" w:sz="0" w:space="0" w:color="auto"/>
        <w:bottom w:val="none" w:sz="0" w:space="0" w:color="auto"/>
        <w:right w:val="none" w:sz="0" w:space="0" w:color="auto"/>
      </w:divBdr>
    </w:div>
    <w:div w:id="36777725">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74058272">
      <w:bodyDiv w:val="1"/>
      <w:marLeft w:val="0"/>
      <w:marRight w:val="0"/>
      <w:marTop w:val="0"/>
      <w:marBottom w:val="0"/>
      <w:divBdr>
        <w:top w:val="none" w:sz="0" w:space="0" w:color="auto"/>
        <w:left w:val="none" w:sz="0" w:space="0" w:color="auto"/>
        <w:bottom w:val="none" w:sz="0" w:space="0" w:color="auto"/>
        <w:right w:val="none" w:sz="0" w:space="0" w:color="auto"/>
      </w:divBdr>
    </w:div>
    <w:div w:id="103304477">
      <w:bodyDiv w:val="1"/>
      <w:marLeft w:val="0"/>
      <w:marRight w:val="0"/>
      <w:marTop w:val="0"/>
      <w:marBottom w:val="0"/>
      <w:divBdr>
        <w:top w:val="none" w:sz="0" w:space="0" w:color="auto"/>
        <w:left w:val="none" w:sz="0" w:space="0" w:color="auto"/>
        <w:bottom w:val="none" w:sz="0" w:space="0" w:color="auto"/>
        <w:right w:val="none" w:sz="0" w:space="0" w:color="auto"/>
      </w:divBdr>
    </w:div>
    <w:div w:id="107480383">
      <w:bodyDiv w:val="1"/>
      <w:marLeft w:val="0"/>
      <w:marRight w:val="0"/>
      <w:marTop w:val="0"/>
      <w:marBottom w:val="0"/>
      <w:divBdr>
        <w:top w:val="none" w:sz="0" w:space="0" w:color="auto"/>
        <w:left w:val="none" w:sz="0" w:space="0" w:color="auto"/>
        <w:bottom w:val="none" w:sz="0" w:space="0" w:color="auto"/>
        <w:right w:val="none" w:sz="0" w:space="0" w:color="auto"/>
      </w:divBdr>
    </w:div>
    <w:div w:id="131488116">
      <w:bodyDiv w:val="1"/>
      <w:marLeft w:val="0"/>
      <w:marRight w:val="0"/>
      <w:marTop w:val="0"/>
      <w:marBottom w:val="0"/>
      <w:divBdr>
        <w:top w:val="none" w:sz="0" w:space="0" w:color="auto"/>
        <w:left w:val="none" w:sz="0" w:space="0" w:color="auto"/>
        <w:bottom w:val="none" w:sz="0" w:space="0" w:color="auto"/>
        <w:right w:val="none" w:sz="0" w:space="0" w:color="auto"/>
      </w:divBdr>
    </w:div>
    <w:div w:id="132648874">
      <w:bodyDiv w:val="1"/>
      <w:marLeft w:val="0"/>
      <w:marRight w:val="0"/>
      <w:marTop w:val="0"/>
      <w:marBottom w:val="0"/>
      <w:divBdr>
        <w:top w:val="none" w:sz="0" w:space="0" w:color="auto"/>
        <w:left w:val="none" w:sz="0" w:space="0" w:color="auto"/>
        <w:bottom w:val="none" w:sz="0" w:space="0" w:color="auto"/>
        <w:right w:val="none" w:sz="0" w:space="0" w:color="auto"/>
      </w:divBdr>
    </w:div>
    <w:div w:id="224992799">
      <w:bodyDiv w:val="1"/>
      <w:marLeft w:val="0"/>
      <w:marRight w:val="0"/>
      <w:marTop w:val="0"/>
      <w:marBottom w:val="0"/>
      <w:divBdr>
        <w:top w:val="none" w:sz="0" w:space="0" w:color="auto"/>
        <w:left w:val="none" w:sz="0" w:space="0" w:color="auto"/>
        <w:bottom w:val="none" w:sz="0" w:space="0" w:color="auto"/>
        <w:right w:val="none" w:sz="0" w:space="0" w:color="auto"/>
      </w:divBdr>
    </w:div>
    <w:div w:id="245306582">
      <w:bodyDiv w:val="1"/>
      <w:marLeft w:val="0"/>
      <w:marRight w:val="0"/>
      <w:marTop w:val="0"/>
      <w:marBottom w:val="0"/>
      <w:divBdr>
        <w:top w:val="none" w:sz="0" w:space="0" w:color="auto"/>
        <w:left w:val="none" w:sz="0" w:space="0" w:color="auto"/>
        <w:bottom w:val="none" w:sz="0" w:space="0" w:color="auto"/>
        <w:right w:val="none" w:sz="0" w:space="0" w:color="auto"/>
      </w:divBdr>
    </w:div>
    <w:div w:id="248972278">
      <w:bodyDiv w:val="1"/>
      <w:marLeft w:val="0"/>
      <w:marRight w:val="0"/>
      <w:marTop w:val="0"/>
      <w:marBottom w:val="0"/>
      <w:divBdr>
        <w:top w:val="none" w:sz="0" w:space="0" w:color="auto"/>
        <w:left w:val="none" w:sz="0" w:space="0" w:color="auto"/>
        <w:bottom w:val="none" w:sz="0" w:space="0" w:color="auto"/>
        <w:right w:val="none" w:sz="0" w:space="0" w:color="auto"/>
      </w:divBdr>
    </w:div>
    <w:div w:id="265505661">
      <w:bodyDiv w:val="1"/>
      <w:marLeft w:val="0"/>
      <w:marRight w:val="0"/>
      <w:marTop w:val="0"/>
      <w:marBottom w:val="0"/>
      <w:divBdr>
        <w:top w:val="none" w:sz="0" w:space="0" w:color="auto"/>
        <w:left w:val="none" w:sz="0" w:space="0" w:color="auto"/>
        <w:bottom w:val="none" w:sz="0" w:space="0" w:color="auto"/>
        <w:right w:val="none" w:sz="0" w:space="0" w:color="auto"/>
      </w:divBdr>
    </w:div>
    <w:div w:id="296034306">
      <w:bodyDiv w:val="1"/>
      <w:marLeft w:val="0"/>
      <w:marRight w:val="0"/>
      <w:marTop w:val="0"/>
      <w:marBottom w:val="0"/>
      <w:divBdr>
        <w:top w:val="none" w:sz="0" w:space="0" w:color="auto"/>
        <w:left w:val="none" w:sz="0" w:space="0" w:color="auto"/>
        <w:bottom w:val="none" w:sz="0" w:space="0" w:color="auto"/>
        <w:right w:val="none" w:sz="0" w:space="0" w:color="auto"/>
      </w:divBdr>
    </w:div>
    <w:div w:id="300498107">
      <w:bodyDiv w:val="1"/>
      <w:marLeft w:val="0"/>
      <w:marRight w:val="0"/>
      <w:marTop w:val="0"/>
      <w:marBottom w:val="0"/>
      <w:divBdr>
        <w:top w:val="none" w:sz="0" w:space="0" w:color="auto"/>
        <w:left w:val="none" w:sz="0" w:space="0" w:color="auto"/>
        <w:bottom w:val="none" w:sz="0" w:space="0" w:color="auto"/>
        <w:right w:val="none" w:sz="0" w:space="0" w:color="auto"/>
      </w:divBdr>
    </w:div>
    <w:div w:id="349334433">
      <w:bodyDiv w:val="1"/>
      <w:marLeft w:val="0"/>
      <w:marRight w:val="0"/>
      <w:marTop w:val="0"/>
      <w:marBottom w:val="0"/>
      <w:divBdr>
        <w:top w:val="none" w:sz="0" w:space="0" w:color="auto"/>
        <w:left w:val="none" w:sz="0" w:space="0" w:color="auto"/>
        <w:bottom w:val="none" w:sz="0" w:space="0" w:color="auto"/>
        <w:right w:val="none" w:sz="0" w:space="0" w:color="auto"/>
      </w:divBdr>
    </w:div>
    <w:div w:id="393510272">
      <w:bodyDiv w:val="1"/>
      <w:marLeft w:val="0"/>
      <w:marRight w:val="0"/>
      <w:marTop w:val="0"/>
      <w:marBottom w:val="0"/>
      <w:divBdr>
        <w:top w:val="none" w:sz="0" w:space="0" w:color="auto"/>
        <w:left w:val="none" w:sz="0" w:space="0" w:color="auto"/>
        <w:bottom w:val="none" w:sz="0" w:space="0" w:color="auto"/>
        <w:right w:val="none" w:sz="0" w:space="0" w:color="auto"/>
      </w:divBdr>
    </w:div>
    <w:div w:id="417943490">
      <w:bodyDiv w:val="1"/>
      <w:marLeft w:val="0"/>
      <w:marRight w:val="0"/>
      <w:marTop w:val="0"/>
      <w:marBottom w:val="0"/>
      <w:divBdr>
        <w:top w:val="none" w:sz="0" w:space="0" w:color="auto"/>
        <w:left w:val="none" w:sz="0" w:space="0" w:color="auto"/>
        <w:bottom w:val="none" w:sz="0" w:space="0" w:color="auto"/>
        <w:right w:val="none" w:sz="0" w:space="0" w:color="auto"/>
      </w:divBdr>
    </w:div>
    <w:div w:id="476338871">
      <w:bodyDiv w:val="1"/>
      <w:marLeft w:val="0"/>
      <w:marRight w:val="0"/>
      <w:marTop w:val="0"/>
      <w:marBottom w:val="0"/>
      <w:divBdr>
        <w:top w:val="none" w:sz="0" w:space="0" w:color="auto"/>
        <w:left w:val="none" w:sz="0" w:space="0" w:color="auto"/>
        <w:bottom w:val="none" w:sz="0" w:space="0" w:color="auto"/>
        <w:right w:val="none" w:sz="0" w:space="0" w:color="auto"/>
      </w:divBdr>
    </w:div>
    <w:div w:id="482893006">
      <w:bodyDiv w:val="1"/>
      <w:marLeft w:val="0"/>
      <w:marRight w:val="0"/>
      <w:marTop w:val="0"/>
      <w:marBottom w:val="0"/>
      <w:divBdr>
        <w:top w:val="none" w:sz="0" w:space="0" w:color="auto"/>
        <w:left w:val="none" w:sz="0" w:space="0" w:color="auto"/>
        <w:bottom w:val="none" w:sz="0" w:space="0" w:color="auto"/>
        <w:right w:val="none" w:sz="0" w:space="0" w:color="auto"/>
      </w:divBdr>
    </w:div>
    <w:div w:id="533277818">
      <w:bodyDiv w:val="1"/>
      <w:marLeft w:val="0"/>
      <w:marRight w:val="0"/>
      <w:marTop w:val="0"/>
      <w:marBottom w:val="0"/>
      <w:divBdr>
        <w:top w:val="none" w:sz="0" w:space="0" w:color="auto"/>
        <w:left w:val="none" w:sz="0" w:space="0" w:color="auto"/>
        <w:bottom w:val="none" w:sz="0" w:space="0" w:color="auto"/>
        <w:right w:val="none" w:sz="0" w:space="0" w:color="auto"/>
      </w:divBdr>
    </w:div>
    <w:div w:id="537206752">
      <w:bodyDiv w:val="1"/>
      <w:marLeft w:val="0"/>
      <w:marRight w:val="0"/>
      <w:marTop w:val="0"/>
      <w:marBottom w:val="0"/>
      <w:divBdr>
        <w:top w:val="none" w:sz="0" w:space="0" w:color="auto"/>
        <w:left w:val="none" w:sz="0" w:space="0" w:color="auto"/>
        <w:bottom w:val="none" w:sz="0" w:space="0" w:color="auto"/>
        <w:right w:val="none" w:sz="0" w:space="0" w:color="auto"/>
      </w:divBdr>
    </w:div>
    <w:div w:id="537353114">
      <w:bodyDiv w:val="1"/>
      <w:marLeft w:val="0"/>
      <w:marRight w:val="0"/>
      <w:marTop w:val="0"/>
      <w:marBottom w:val="0"/>
      <w:divBdr>
        <w:top w:val="none" w:sz="0" w:space="0" w:color="auto"/>
        <w:left w:val="none" w:sz="0" w:space="0" w:color="auto"/>
        <w:bottom w:val="none" w:sz="0" w:space="0" w:color="auto"/>
        <w:right w:val="none" w:sz="0" w:space="0" w:color="auto"/>
      </w:divBdr>
    </w:div>
    <w:div w:id="554776438">
      <w:bodyDiv w:val="1"/>
      <w:marLeft w:val="0"/>
      <w:marRight w:val="0"/>
      <w:marTop w:val="0"/>
      <w:marBottom w:val="0"/>
      <w:divBdr>
        <w:top w:val="none" w:sz="0" w:space="0" w:color="auto"/>
        <w:left w:val="none" w:sz="0" w:space="0" w:color="auto"/>
        <w:bottom w:val="none" w:sz="0" w:space="0" w:color="auto"/>
        <w:right w:val="none" w:sz="0" w:space="0" w:color="auto"/>
      </w:divBdr>
    </w:div>
    <w:div w:id="563297506">
      <w:bodyDiv w:val="1"/>
      <w:marLeft w:val="0"/>
      <w:marRight w:val="0"/>
      <w:marTop w:val="0"/>
      <w:marBottom w:val="0"/>
      <w:divBdr>
        <w:top w:val="none" w:sz="0" w:space="0" w:color="auto"/>
        <w:left w:val="none" w:sz="0" w:space="0" w:color="auto"/>
        <w:bottom w:val="none" w:sz="0" w:space="0" w:color="auto"/>
        <w:right w:val="none" w:sz="0" w:space="0" w:color="auto"/>
      </w:divBdr>
    </w:div>
    <w:div w:id="573323233">
      <w:bodyDiv w:val="1"/>
      <w:marLeft w:val="0"/>
      <w:marRight w:val="0"/>
      <w:marTop w:val="0"/>
      <w:marBottom w:val="0"/>
      <w:divBdr>
        <w:top w:val="none" w:sz="0" w:space="0" w:color="auto"/>
        <w:left w:val="none" w:sz="0" w:space="0" w:color="auto"/>
        <w:bottom w:val="none" w:sz="0" w:space="0" w:color="auto"/>
        <w:right w:val="none" w:sz="0" w:space="0" w:color="auto"/>
      </w:divBdr>
    </w:div>
    <w:div w:id="587347361">
      <w:bodyDiv w:val="1"/>
      <w:marLeft w:val="0"/>
      <w:marRight w:val="0"/>
      <w:marTop w:val="0"/>
      <w:marBottom w:val="0"/>
      <w:divBdr>
        <w:top w:val="none" w:sz="0" w:space="0" w:color="auto"/>
        <w:left w:val="none" w:sz="0" w:space="0" w:color="auto"/>
        <w:bottom w:val="none" w:sz="0" w:space="0" w:color="auto"/>
        <w:right w:val="none" w:sz="0" w:space="0" w:color="auto"/>
      </w:divBdr>
      <w:divsChild>
        <w:div w:id="1779334059">
          <w:marLeft w:val="0"/>
          <w:marRight w:val="0"/>
          <w:marTop w:val="0"/>
          <w:marBottom w:val="240"/>
          <w:divBdr>
            <w:top w:val="none" w:sz="0" w:space="0" w:color="auto"/>
            <w:left w:val="none" w:sz="0" w:space="0" w:color="auto"/>
            <w:bottom w:val="none" w:sz="0" w:space="0" w:color="auto"/>
            <w:right w:val="none" w:sz="0" w:space="0" w:color="auto"/>
          </w:divBdr>
        </w:div>
      </w:divsChild>
    </w:div>
    <w:div w:id="616716507">
      <w:bodyDiv w:val="1"/>
      <w:marLeft w:val="0"/>
      <w:marRight w:val="0"/>
      <w:marTop w:val="0"/>
      <w:marBottom w:val="0"/>
      <w:divBdr>
        <w:top w:val="none" w:sz="0" w:space="0" w:color="auto"/>
        <w:left w:val="none" w:sz="0" w:space="0" w:color="auto"/>
        <w:bottom w:val="none" w:sz="0" w:space="0" w:color="auto"/>
        <w:right w:val="none" w:sz="0" w:space="0" w:color="auto"/>
      </w:divBdr>
    </w:div>
    <w:div w:id="630673764">
      <w:bodyDiv w:val="1"/>
      <w:marLeft w:val="0"/>
      <w:marRight w:val="0"/>
      <w:marTop w:val="0"/>
      <w:marBottom w:val="0"/>
      <w:divBdr>
        <w:top w:val="none" w:sz="0" w:space="0" w:color="auto"/>
        <w:left w:val="none" w:sz="0" w:space="0" w:color="auto"/>
        <w:bottom w:val="none" w:sz="0" w:space="0" w:color="auto"/>
        <w:right w:val="none" w:sz="0" w:space="0" w:color="auto"/>
      </w:divBdr>
    </w:div>
    <w:div w:id="639313440">
      <w:bodyDiv w:val="1"/>
      <w:marLeft w:val="0"/>
      <w:marRight w:val="0"/>
      <w:marTop w:val="0"/>
      <w:marBottom w:val="0"/>
      <w:divBdr>
        <w:top w:val="none" w:sz="0" w:space="0" w:color="auto"/>
        <w:left w:val="none" w:sz="0" w:space="0" w:color="auto"/>
        <w:bottom w:val="none" w:sz="0" w:space="0" w:color="auto"/>
        <w:right w:val="none" w:sz="0" w:space="0" w:color="auto"/>
      </w:divBdr>
    </w:div>
    <w:div w:id="652956269">
      <w:bodyDiv w:val="1"/>
      <w:marLeft w:val="0"/>
      <w:marRight w:val="0"/>
      <w:marTop w:val="0"/>
      <w:marBottom w:val="0"/>
      <w:divBdr>
        <w:top w:val="none" w:sz="0" w:space="0" w:color="auto"/>
        <w:left w:val="none" w:sz="0" w:space="0" w:color="auto"/>
        <w:bottom w:val="none" w:sz="0" w:space="0" w:color="auto"/>
        <w:right w:val="none" w:sz="0" w:space="0" w:color="auto"/>
      </w:divBdr>
    </w:div>
    <w:div w:id="663313599">
      <w:bodyDiv w:val="1"/>
      <w:marLeft w:val="0"/>
      <w:marRight w:val="0"/>
      <w:marTop w:val="0"/>
      <w:marBottom w:val="0"/>
      <w:divBdr>
        <w:top w:val="none" w:sz="0" w:space="0" w:color="auto"/>
        <w:left w:val="none" w:sz="0" w:space="0" w:color="auto"/>
        <w:bottom w:val="none" w:sz="0" w:space="0" w:color="auto"/>
        <w:right w:val="none" w:sz="0" w:space="0" w:color="auto"/>
      </w:divBdr>
    </w:div>
    <w:div w:id="665059467">
      <w:bodyDiv w:val="1"/>
      <w:marLeft w:val="0"/>
      <w:marRight w:val="0"/>
      <w:marTop w:val="0"/>
      <w:marBottom w:val="0"/>
      <w:divBdr>
        <w:top w:val="none" w:sz="0" w:space="0" w:color="auto"/>
        <w:left w:val="none" w:sz="0" w:space="0" w:color="auto"/>
        <w:bottom w:val="none" w:sz="0" w:space="0" w:color="auto"/>
        <w:right w:val="none" w:sz="0" w:space="0" w:color="auto"/>
      </w:divBdr>
    </w:div>
    <w:div w:id="681322551">
      <w:bodyDiv w:val="1"/>
      <w:marLeft w:val="0"/>
      <w:marRight w:val="0"/>
      <w:marTop w:val="0"/>
      <w:marBottom w:val="0"/>
      <w:divBdr>
        <w:top w:val="none" w:sz="0" w:space="0" w:color="auto"/>
        <w:left w:val="none" w:sz="0" w:space="0" w:color="auto"/>
        <w:bottom w:val="none" w:sz="0" w:space="0" w:color="auto"/>
        <w:right w:val="none" w:sz="0" w:space="0" w:color="auto"/>
      </w:divBdr>
      <w:divsChild>
        <w:div w:id="1526014602">
          <w:marLeft w:val="0"/>
          <w:marRight w:val="0"/>
          <w:marTop w:val="480"/>
          <w:marBottom w:val="480"/>
          <w:divBdr>
            <w:top w:val="none" w:sz="0" w:space="0" w:color="auto"/>
            <w:left w:val="none" w:sz="0" w:space="0" w:color="auto"/>
            <w:bottom w:val="none" w:sz="0" w:space="0" w:color="auto"/>
            <w:right w:val="none" w:sz="0" w:space="0" w:color="auto"/>
          </w:divBdr>
          <w:divsChild>
            <w:div w:id="858739153">
              <w:marLeft w:val="0"/>
              <w:marRight w:val="0"/>
              <w:marTop w:val="0"/>
              <w:marBottom w:val="0"/>
              <w:divBdr>
                <w:top w:val="none" w:sz="0" w:space="0" w:color="auto"/>
                <w:left w:val="none" w:sz="0" w:space="0" w:color="auto"/>
                <w:bottom w:val="none" w:sz="0" w:space="0" w:color="auto"/>
                <w:right w:val="none" w:sz="0" w:space="0" w:color="auto"/>
              </w:divBdr>
              <w:divsChild>
                <w:div w:id="987129868">
                  <w:marLeft w:val="0"/>
                  <w:marRight w:val="0"/>
                  <w:marTop w:val="0"/>
                  <w:marBottom w:val="0"/>
                  <w:divBdr>
                    <w:top w:val="none" w:sz="0" w:space="0" w:color="auto"/>
                    <w:left w:val="none" w:sz="0" w:space="0" w:color="auto"/>
                    <w:bottom w:val="none" w:sz="0" w:space="0" w:color="auto"/>
                    <w:right w:val="none" w:sz="0" w:space="0" w:color="auto"/>
                  </w:divBdr>
                  <w:divsChild>
                    <w:div w:id="654724416">
                      <w:marLeft w:val="0"/>
                      <w:marRight w:val="0"/>
                      <w:marTop w:val="0"/>
                      <w:marBottom w:val="0"/>
                      <w:divBdr>
                        <w:top w:val="none" w:sz="0" w:space="0" w:color="auto"/>
                        <w:left w:val="none" w:sz="0" w:space="0" w:color="auto"/>
                        <w:bottom w:val="none" w:sz="0" w:space="0" w:color="auto"/>
                        <w:right w:val="none" w:sz="0" w:space="0" w:color="auto"/>
                      </w:divBdr>
                      <w:divsChild>
                        <w:div w:id="389377927">
                          <w:marLeft w:val="0"/>
                          <w:marRight w:val="0"/>
                          <w:marTop w:val="100"/>
                          <w:marBottom w:val="100"/>
                          <w:divBdr>
                            <w:top w:val="none" w:sz="0" w:space="0" w:color="auto"/>
                            <w:left w:val="none" w:sz="0" w:space="0" w:color="auto"/>
                            <w:bottom w:val="none" w:sz="0" w:space="0" w:color="auto"/>
                            <w:right w:val="none" w:sz="0" w:space="0" w:color="auto"/>
                          </w:divBdr>
                          <w:divsChild>
                            <w:div w:id="1279993963">
                              <w:marLeft w:val="0"/>
                              <w:marRight w:val="0"/>
                              <w:marTop w:val="100"/>
                              <w:marBottom w:val="100"/>
                              <w:divBdr>
                                <w:top w:val="none" w:sz="0" w:space="0" w:color="EBEBEB"/>
                                <w:left w:val="none" w:sz="0" w:space="0" w:color="EBEBEB"/>
                                <w:bottom w:val="none" w:sz="0" w:space="0" w:color="EBEBEB"/>
                                <w:right w:val="none" w:sz="0" w:space="0" w:color="EBEBEB"/>
                              </w:divBdr>
                              <w:divsChild>
                                <w:div w:id="449518299">
                                  <w:marLeft w:val="0"/>
                                  <w:marRight w:val="0"/>
                                  <w:marTop w:val="0"/>
                                  <w:marBottom w:val="0"/>
                                  <w:divBdr>
                                    <w:top w:val="none" w:sz="0" w:space="0" w:color="auto"/>
                                    <w:left w:val="none" w:sz="0" w:space="0" w:color="auto"/>
                                    <w:bottom w:val="none" w:sz="0" w:space="0" w:color="auto"/>
                                    <w:right w:val="none" w:sz="0" w:space="0" w:color="auto"/>
                                  </w:divBdr>
                                  <w:divsChild>
                                    <w:div w:id="1361320439">
                                      <w:marLeft w:val="0"/>
                                      <w:marRight w:val="0"/>
                                      <w:marTop w:val="0"/>
                                      <w:marBottom w:val="0"/>
                                      <w:divBdr>
                                        <w:top w:val="none" w:sz="0" w:space="0" w:color="auto"/>
                                        <w:left w:val="none" w:sz="0" w:space="0" w:color="auto"/>
                                        <w:bottom w:val="none" w:sz="0" w:space="0" w:color="auto"/>
                                        <w:right w:val="none" w:sz="0" w:space="0" w:color="auto"/>
                                      </w:divBdr>
                                      <w:divsChild>
                                        <w:div w:id="655497850">
                                          <w:marLeft w:val="0"/>
                                          <w:marRight w:val="0"/>
                                          <w:marTop w:val="0"/>
                                          <w:marBottom w:val="0"/>
                                          <w:divBdr>
                                            <w:top w:val="none" w:sz="0" w:space="0" w:color="auto"/>
                                            <w:left w:val="none" w:sz="0" w:space="0" w:color="auto"/>
                                            <w:bottom w:val="none" w:sz="0" w:space="0" w:color="auto"/>
                                            <w:right w:val="none" w:sz="0" w:space="0" w:color="auto"/>
                                          </w:divBdr>
                                          <w:divsChild>
                                            <w:div w:id="1047413095">
                                              <w:marLeft w:val="0"/>
                                              <w:marRight w:val="0"/>
                                              <w:marTop w:val="0"/>
                                              <w:marBottom w:val="0"/>
                                              <w:divBdr>
                                                <w:top w:val="none" w:sz="0" w:space="0" w:color="auto"/>
                                                <w:left w:val="none" w:sz="0" w:space="0" w:color="auto"/>
                                                <w:bottom w:val="none" w:sz="0" w:space="0" w:color="auto"/>
                                                <w:right w:val="none" w:sz="0" w:space="0" w:color="auto"/>
                                              </w:divBdr>
                                              <w:divsChild>
                                                <w:div w:id="918100592">
                                                  <w:marLeft w:val="0"/>
                                                  <w:marRight w:val="0"/>
                                                  <w:marTop w:val="0"/>
                                                  <w:marBottom w:val="0"/>
                                                  <w:divBdr>
                                                    <w:top w:val="none" w:sz="0" w:space="0" w:color="auto"/>
                                                    <w:left w:val="none" w:sz="0" w:space="0" w:color="auto"/>
                                                    <w:bottom w:val="none" w:sz="0" w:space="0" w:color="auto"/>
                                                    <w:right w:val="none" w:sz="0" w:space="0" w:color="auto"/>
                                                  </w:divBdr>
                                                  <w:divsChild>
                                                    <w:div w:id="2089689872">
                                                      <w:marLeft w:val="0"/>
                                                      <w:marRight w:val="0"/>
                                                      <w:marTop w:val="0"/>
                                                      <w:marBottom w:val="0"/>
                                                      <w:divBdr>
                                                        <w:top w:val="none" w:sz="0" w:space="0" w:color="auto"/>
                                                        <w:left w:val="none" w:sz="0" w:space="0" w:color="auto"/>
                                                        <w:bottom w:val="none" w:sz="0" w:space="0" w:color="auto"/>
                                                        <w:right w:val="none" w:sz="0" w:space="0" w:color="auto"/>
                                                      </w:divBdr>
                                                      <w:divsChild>
                                                        <w:div w:id="1393964736">
                                                          <w:marLeft w:val="0"/>
                                                          <w:marRight w:val="0"/>
                                                          <w:marTop w:val="0"/>
                                                          <w:marBottom w:val="0"/>
                                                          <w:divBdr>
                                                            <w:top w:val="none" w:sz="0" w:space="0" w:color="auto"/>
                                                            <w:left w:val="none" w:sz="0" w:space="0" w:color="auto"/>
                                                            <w:bottom w:val="none" w:sz="0" w:space="0" w:color="auto"/>
                                                            <w:right w:val="none" w:sz="0" w:space="0" w:color="auto"/>
                                                          </w:divBdr>
                                                          <w:divsChild>
                                                            <w:div w:id="327100831">
                                                              <w:marLeft w:val="0"/>
                                                              <w:marRight w:val="0"/>
                                                              <w:marTop w:val="0"/>
                                                              <w:marBottom w:val="0"/>
                                                              <w:divBdr>
                                                                <w:top w:val="none" w:sz="0" w:space="0" w:color="auto"/>
                                                                <w:left w:val="none" w:sz="0" w:space="0" w:color="auto"/>
                                                                <w:bottom w:val="none" w:sz="0" w:space="0" w:color="auto"/>
                                                                <w:right w:val="none" w:sz="0" w:space="0" w:color="auto"/>
                                                              </w:divBdr>
                                                              <w:divsChild>
                                                                <w:div w:id="175385473">
                                                                  <w:marLeft w:val="0"/>
                                                                  <w:marRight w:val="0"/>
                                                                  <w:marTop w:val="0"/>
                                                                  <w:marBottom w:val="0"/>
                                                                  <w:divBdr>
                                                                    <w:top w:val="none" w:sz="0" w:space="0" w:color="auto"/>
                                                                    <w:left w:val="none" w:sz="0" w:space="0" w:color="auto"/>
                                                                    <w:bottom w:val="none" w:sz="0" w:space="0" w:color="auto"/>
                                                                    <w:right w:val="none" w:sz="0" w:space="0" w:color="auto"/>
                                                                  </w:divBdr>
                                                                  <w:divsChild>
                                                                    <w:div w:id="16731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04116">
                                                      <w:marLeft w:val="0"/>
                                                      <w:marRight w:val="0"/>
                                                      <w:marTop w:val="0"/>
                                                      <w:marBottom w:val="0"/>
                                                      <w:divBdr>
                                                        <w:top w:val="none" w:sz="0" w:space="0" w:color="auto"/>
                                                        <w:left w:val="none" w:sz="0" w:space="0" w:color="auto"/>
                                                        <w:bottom w:val="none" w:sz="0" w:space="0" w:color="auto"/>
                                                        <w:right w:val="none" w:sz="0" w:space="0" w:color="auto"/>
                                                      </w:divBdr>
                                                      <w:divsChild>
                                                        <w:div w:id="1975330193">
                                                          <w:marLeft w:val="0"/>
                                                          <w:marRight w:val="0"/>
                                                          <w:marTop w:val="0"/>
                                                          <w:marBottom w:val="0"/>
                                                          <w:divBdr>
                                                            <w:top w:val="none" w:sz="0" w:space="0" w:color="auto"/>
                                                            <w:left w:val="none" w:sz="0" w:space="0" w:color="auto"/>
                                                            <w:bottom w:val="none" w:sz="0" w:space="0" w:color="auto"/>
                                                            <w:right w:val="none" w:sz="0" w:space="0" w:color="auto"/>
                                                          </w:divBdr>
                                                          <w:divsChild>
                                                            <w:div w:id="848787834">
                                                              <w:marLeft w:val="0"/>
                                                              <w:marRight w:val="0"/>
                                                              <w:marTop w:val="0"/>
                                                              <w:marBottom w:val="0"/>
                                                              <w:divBdr>
                                                                <w:top w:val="none" w:sz="0" w:space="0" w:color="auto"/>
                                                                <w:left w:val="none" w:sz="0" w:space="0" w:color="auto"/>
                                                                <w:bottom w:val="none" w:sz="0" w:space="0" w:color="auto"/>
                                                                <w:right w:val="none" w:sz="0" w:space="0" w:color="auto"/>
                                                              </w:divBdr>
                                                              <w:divsChild>
                                                                <w:div w:id="78062906">
                                                                  <w:marLeft w:val="0"/>
                                                                  <w:marRight w:val="0"/>
                                                                  <w:marTop w:val="0"/>
                                                                  <w:marBottom w:val="0"/>
                                                                  <w:divBdr>
                                                                    <w:top w:val="none" w:sz="0" w:space="0" w:color="auto"/>
                                                                    <w:left w:val="none" w:sz="0" w:space="0" w:color="auto"/>
                                                                    <w:bottom w:val="none" w:sz="0" w:space="0" w:color="auto"/>
                                                                    <w:right w:val="none" w:sz="0" w:space="0" w:color="auto"/>
                                                                  </w:divBdr>
                                                                  <w:divsChild>
                                                                    <w:div w:id="1618609609">
                                                                      <w:marLeft w:val="0"/>
                                                                      <w:marRight w:val="0"/>
                                                                      <w:marTop w:val="0"/>
                                                                      <w:marBottom w:val="0"/>
                                                                      <w:divBdr>
                                                                        <w:top w:val="none" w:sz="0" w:space="0" w:color="auto"/>
                                                                        <w:left w:val="none" w:sz="0" w:space="0" w:color="auto"/>
                                                                        <w:bottom w:val="none" w:sz="0" w:space="0" w:color="auto"/>
                                                                        <w:right w:val="none" w:sz="0" w:space="0" w:color="auto"/>
                                                                      </w:divBdr>
                                                                      <w:divsChild>
                                                                        <w:div w:id="6646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615996">
      <w:bodyDiv w:val="1"/>
      <w:marLeft w:val="0"/>
      <w:marRight w:val="0"/>
      <w:marTop w:val="0"/>
      <w:marBottom w:val="0"/>
      <w:divBdr>
        <w:top w:val="none" w:sz="0" w:space="0" w:color="auto"/>
        <w:left w:val="none" w:sz="0" w:space="0" w:color="auto"/>
        <w:bottom w:val="none" w:sz="0" w:space="0" w:color="auto"/>
        <w:right w:val="none" w:sz="0" w:space="0" w:color="auto"/>
      </w:divBdr>
    </w:div>
    <w:div w:id="730347776">
      <w:bodyDiv w:val="1"/>
      <w:marLeft w:val="0"/>
      <w:marRight w:val="0"/>
      <w:marTop w:val="0"/>
      <w:marBottom w:val="0"/>
      <w:divBdr>
        <w:top w:val="none" w:sz="0" w:space="0" w:color="auto"/>
        <w:left w:val="none" w:sz="0" w:space="0" w:color="auto"/>
        <w:bottom w:val="none" w:sz="0" w:space="0" w:color="auto"/>
        <w:right w:val="none" w:sz="0" w:space="0" w:color="auto"/>
      </w:divBdr>
    </w:div>
    <w:div w:id="743139623">
      <w:bodyDiv w:val="1"/>
      <w:marLeft w:val="0"/>
      <w:marRight w:val="0"/>
      <w:marTop w:val="0"/>
      <w:marBottom w:val="0"/>
      <w:divBdr>
        <w:top w:val="none" w:sz="0" w:space="0" w:color="auto"/>
        <w:left w:val="none" w:sz="0" w:space="0" w:color="auto"/>
        <w:bottom w:val="none" w:sz="0" w:space="0" w:color="auto"/>
        <w:right w:val="none" w:sz="0" w:space="0" w:color="auto"/>
      </w:divBdr>
    </w:div>
    <w:div w:id="782068303">
      <w:bodyDiv w:val="1"/>
      <w:marLeft w:val="0"/>
      <w:marRight w:val="0"/>
      <w:marTop w:val="0"/>
      <w:marBottom w:val="0"/>
      <w:divBdr>
        <w:top w:val="none" w:sz="0" w:space="0" w:color="auto"/>
        <w:left w:val="none" w:sz="0" w:space="0" w:color="auto"/>
        <w:bottom w:val="none" w:sz="0" w:space="0" w:color="auto"/>
        <w:right w:val="none" w:sz="0" w:space="0" w:color="auto"/>
      </w:divBdr>
    </w:div>
    <w:div w:id="806824127">
      <w:bodyDiv w:val="1"/>
      <w:marLeft w:val="0"/>
      <w:marRight w:val="0"/>
      <w:marTop w:val="0"/>
      <w:marBottom w:val="0"/>
      <w:divBdr>
        <w:top w:val="none" w:sz="0" w:space="0" w:color="auto"/>
        <w:left w:val="none" w:sz="0" w:space="0" w:color="auto"/>
        <w:bottom w:val="none" w:sz="0" w:space="0" w:color="auto"/>
        <w:right w:val="none" w:sz="0" w:space="0" w:color="auto"/>
      </w:divBdr>
    </w:div>
    <w:div w:id="850531099">
      <w:bodyDiv w:val="1"/>
      <w:marLeft w:val="0"/>
      <w:marRight w:val="0"/>
      <w:marTop w:val="0"/>
      <w:marBottom w:val="0"/>
      <w:divBdr>
        <w:top w:val="none" w:sz="0" w:space="0" w:color="auto"/>
        <w:left w:val="none" w:sz="0" w:space="0" w:color="auto"/>
        <w:bottom w:val="none" w:sz="0" w:space="0" w:color="auto"/>
        <w:right w:val="none" w:sz="0" w:space="0" w:color="auto"/>
      </w:divBdr>
    </w:div>
    <w:div w:id="903293006">
      <w:bodyDiv w:val="1"/>
      <w:marLeft w:val="0"/>
      <w:marRight w:val="0"/>
      <w:marTop w:val="0"/>
      <w:marBottom w:val="0"/>
      <w:divBdr>
        <w:top w:val="none" w:sz="0" w:space="0" w:color="auto"/>
        <w:left w:val="none" w:sz="0" w:space="0" w:color="auto"/>
        <w:bottom w:val="none" w:sz="0" w:space="0" w:color="auto"/>
        <w:right w:val="none" w:sz="0" w:space="0" w:color="auto"/>
      </w:divBdr>
    </w:div>
    <w:div w:id="903418350">
      <w:bodyDiv w:val="1"/>
      <w:marLeft w:val="0"/>
      <w:marRight w:val="0"/>
      <w:marTop w:val="0"/>
      <w:marBottom w:val="0"/>
      <w:divBdr>
        <w:top w:val="none" w:sz="0" w:space="0" w:color="auto"/>
        <w:left w:val="none" w:sz="0" w:space="0" w:color="auto"/>
        <w:bottom w:val="none" w:sz="0" w:space="0" w:color="auto"/>
        <w:right w:val="none" w:sz="0" w:space="0" w:color="auto"/>
      </w:divBdr>
    </w:div>
    <w:div w:id="922177269">
      <w:bodyDiv w:val="1"/>
      <w:marLeft w:val="0"/>
      <w:marRight w:val="0"/>
      <w:marTop w:val="0"/>
      <w:marBottom w:val="0"/>
      <w:divBdr>
        <w:top w:val="none" w:sz="0" w:space="0" w:color="auto"/>
        <w:left w:val="none" w:sz="0" w:space="0" w:color="auto"/>
        <w:bottom w:val="none" w:sz="0" w:space="0" w:color="auto"/>
        <w:right w:val="none" w:sz="0" w:space="0" w:color="auto"/>
      </w:divBdr>
    </w:div>
    <w:div w:id="952324330">
      <w:bodyDiv w:val="1"/>
      <w:marLeft w:val="0"/>
      <w:marRight w:val="0"/>
      <w:marTop w:val="0"/>
      <w:marBottom w:val="0"/>
      <w:divBdr>
        <w:top w:val="none" w:sz="0" w:space="0" w:color="auto"/>
        <w:left w:val="none" w:sz="0" w:space="0" w:color="auto"/>
        <w:bottom w:val="none" w:sz="0" w:space="0" w:color="auto"/>
        <w:right w:val="none" w:sz="0" w:space="0" w:color="auto"/>
      </w:divBdr>
    </w:div>
    <w:div w:id="958026710">
      <w:bodyDiv w:val="1"/>
      <w:marLeft w:val="0"/>
      <w:marRight w:val="0"/>
      <w:marTop w:val="0"/>
      <w:marBottom w:val="0"/>
      <w:divBdr>
        <w:top w:val="none" w:sz="0" w:space="0" w:color="auto"/>
        <w:left w:val="none" w:sz="0" w:space="0" w:color="auto"/>
        <w:bottom w:val="none" w:sz="0" w:space="0" w:color="auto"/>
        <w:right w:val="none" w:sz="0" w:space="0" w:color="auto"/>
      </w:divBdr>
    </w:div>
    <w:div w:id="962081977">
      <w:bodyDiv w:val="1"/>
      <w:marLeft w:val="0"/>
      <w:marRight w:val="0"/>
      <w:marTop w:val="0"/>
      <w:marBottom w:val="0"/>
      <w:divBdr>
        <w:top w:val="none" w:sz="0" w:space="0" w:color="auto"/>
        <w:left w:val="none" w:sz="0" w:space="0" w:color="auto"/>
        <w:bottom w:val="none" w:sz="0" w:space="0" w:color="auto"/>
        <w:right w:val="none" w:sz="0" w:space="0" w:color="auto"/>
      </w:divBdr>
    </w:div>
    <w:div w:id="992685002">
      <w:bodyDiv w:val="1"/>
      <w:marLeft w:val="0"/>
      <w:marRight w:val="0"/>
      <w:marTop w:val="0"/>
      <w:marBottom w:val="0"/>
      <w:divBdr>
        <w:top w:val="none" w:sz="0" w:space="0" w:color="auto"/>
        <w:left w:val="none" w:sz="0" w:space="0" w:color="auto"/>
        <w:bottom w:val="none" w:sz="0" w:space="0" w:color="auto"/>
        <w:right w:val="none" w:sz="0" w:space="0" w:color="auto"/>
      </w:divBdr>
    </w:div>
    <w:div w:id="997348216">
      <w:bodyDiv w:val="1"/>
      <w:marLeft w:val="0"/>
      <w:marRight w:val="0"/>
      <w:marTop w:val="0"/>
      <w:marBottom w:val="0"/>
      <w:divBdr>
        <w:top w:val="none" w:sz="0" w:space="0" w:color="auto"/>
        <w:left w:val="none" w:sz="0" w:space="0" w:color="auto"/>
        <w:bottom w:val="none" w:sz="0" w:space="0" w:color="auto"/>
        <w:right w:val="none" w:sz="0" w:space="0" w:color="auto"/>
      </w:divBdr>
    </w:div>
    <w:div w:id="1010647279">
      <w:bodyDiv w:val="1"/>
      <w:marLeft w:val="0"/>
      <w:marRight w:val="0"/>
      <w:marTop w:val="0"/>
      <w:marBottom w:val="0"/>
      <w:divBdr>
        <w:top w:val="none" w:sz="0" w:space="0" w:color="auto"/>
        <w:left w:val="none" w:sz="0" w:space="0" w:color="auto"/>
        <w:bottom w:val="none" w:sz="0" w:space="0" w:color="auto"/>
        <w:right w:val="none" w:sz="0" w:space="0" w:color="auto"/>
      </w:divBdr>
    </w:div>
    <w:div w:id="1098908185">
      <w:bodyDiv w:val="1"/>
      <w:marLeft w:val="0"/>
      <w:marRight w:val="0"/>
      <w:marTop w:val="0"/>
      <w:marBottom w:val="0"/>
      <w:divBdr>
        <w:top w:val="none" w:sz="0" w:space="0" w:color="auto"/>
        <w:left w:val="none" w:sz="0" w:space="0" w:color="auto"/>
        <w:bottom w:val="none" w:sz="0" w:space="0" w:color="auto"/>
        <w:right w:val="none" w:sz="0" w:space="0" w:color="auto"/>
      </w:divBdr>
    </w:div>
    <w:div w:id="1112895664">
      <w:bodyDiv w:val="1"/>
      <w:marLeft w:val="0"/>
      <w:marRight w:val="0"/>
      <w:marTop w:val="0"/>
      <w:marBottom w:val="0"/>
      <w:divBdr>
        <w:top w:val="none" w:sz="0" w:space="0" w:color="auto"/>
        <w:left w:val="none" w:sz="0" w:space="0" w:color="auto"/>
        <w:bottom w:val="none" w:sz="0" w:space="0" w:color="auto"/>
        <w:right w:val="none" w:sz="0" w:space="0" w:color="auto"/>
      </w:divBdr>
    </w:div>
    <w:div w:id="1141733690">
      <w:bodyDiv w:val="1"/>
      <w:marLeft w:val="0"/>
      <w:marRight w:val="0"/>
      <w:marTop w:val="0"/>
      <w:marBottom w:val="0"/>
      <w:divBdr>
        <w:top w:val="none" w:sz="0" w:space="0" w:color="auto"/>
        <w:left w:val="none" w:sz="0" w:space="0" w:color="auto"/>
        <w:bottom w:val="none" w:sz="0" w:space="0" w:color="auto"/>
        <w:right w:val="none" w:sz="0" w:space="0" w:color="auto"/>
      </w:divBdr>
    </w:div>
    <w:div w:id="1173253221">
      <w:bodyDiv w:val="1"/>
      <w:marLeft w:val="0"/>
      <w:marRight w:val="0"/>
      <w:marTop w:val="0"/>
      <w:marBottom w:val="0"/>
      <w:divBdr>
        <w:top w:val="none" w:sz="0" w:space="0" w:color="auto"/>
        <w:left w:val="none" w:sz="0" w:space="0" w:color="auto"/>
        <w:bottom w:val="none" w:sz="0" w:space="0" w:color="auto"/>
        <w:right w:val="none" w:sz="0" w:space="0" w:color="auto"/>
      </w:divBdr>
    </w:div>
    <w:div w:id="1179005108">
      <w:bodyDiv w:val="1"/>
      <w:marLeft w:val="0"/>
      <w:marRight w:val="0"/>
      <w:marTop w:val="0"/>
      <w:marBottom w:val="0"/>
      <w:divBdr>
        <w:top w:val="none" w:sz="0" w:space="0" w:color="auto"/>
        <w:left w:val="none" w:sz="0" w:space="0" w:color="auto"/>
        <w:bottom w:val="none" w:sz="0" w:space="0" w:color="auto"/>
        <w:right w:val="none" w:sz="0" w:space="0" w:color="auto"/>
      </w:divBdr>
    </w:div>
    <w:div w:id="1208956702">
      <w:bodyDiv w:val="1"/>
      <w:marLeft w:val="0"/>
      <w:marRight w:val="0"/>
      <w:marTop w:val="0"/>
      <w:marBottom w:val="0"/>
      <w:divBdr>
        <w:top w:val="none" w:sz="0" w:space="0" w:color="auto"/>
        <w:left w:val="none" w:sz="0" w:space="0" w:color="auto"/>
        <w:bottom w:val="none" w:sz="0" w:space="0" w:color="auto"/>
        <w:right w:val="none" w:sz="0" w:space="0" w:color="auto"/>
      </w:divBdr>
    </w:div>
    <w:div w:id="1241787823">
      <w:bodyDiv w:val="1"/>
      <w:marLeft w:val="0"/>
      <w:marRight w:val="0"/>
      <w:marTop w:val="0"/>
      <w:marBottom w:val="0"/>
      <w:divBdr>
        <w:top w:val="none" w:sz="0" w:space="0" w:color="auto"/>
        <w:left w:val="none" w:sz="0" w:space="0" w:color="auto"/>
        <w:bottom w:val="none" w:sz="0" w:space="0" w:color="auto"/>
        <w:right w:val="none" w:sz="0" w:space="0" w:color="auto"/>
      </w:divBdr>
    </w:div>
    <w:div w:id="1259603867">
      <w:bodyDiv w:val="1"/>
      <w:marLeft w:val="0"/>
      <w:marRight w:val="0"/>
      <w:marTop w:val="0"/>
      <w:marBottom w:val="0"/>
      <w:divBdr>
        <w:top w:val="none" w:sz="0" w:space="0" w:color="auto"/>
        <w:left w:val="none" w:sz="0" w:space="0" w:color="auto"/>
        <w:bottom w:val="none" w:sz="0" w:space="0" w:color="auto"/>
        <w:right w:val="none" w:sz="0" w:space="0" w:color="auto"/>
      </w:divBdr>
    </w:div>
    <w:div w:id="1278566507">
      <w:bodyDiv w:val="1"/>
      <w:marLeft w:val="0"/>
      <w:marRight w:val="0"/>
      <w:marTop w:val="0"/>
      <w:marBottom w:val="0"/>
      <w:divBdr>
        <w:top w:val="none" w:sz="0" w:space="0" w:color="auto"/>
        <w:left w:val="none" w:sz="0" w:space="0" w:color="auto"/>
        <w:bottom w:val="none" w:sz="0" w:space="0" w:color="auto"/>
        <w:right w:val="none" w:sz="0" w:space="0" w:color="auto"/>
      </w:divBdr>
    </w:div>
    <w:div w:id="1287349353">
      <w:bodyDiv w:val="1"/>
      <w:marLeft w:val="0"/>
      <w:marRight w:val="0"/>
      <w:marTop w:val="0"/>
      <w:marBottom w:val="0"/>
      <w:divBdr>
        <w:top w:val="none" w:sz="0" w:space="0" w:color="auto"/>
        <w:left w:val="none" w:sz="0" w:space="0" w:color="auto"/>
        <w:bottom w:val="none" w:sz="0" w:space="0" w:color="auto"/>
        <w:right w:val="none" w:sz="0" w:space="0" w:color="auto"/>
      </w:divBdr>
    </w:div>
    <w:div w:id="1342123009">
      <w:bodyDiv w:val="1"/>
      <w:marLeft w:val="0"/>
      <w:marRight w:val="0"/>
      <w:marTop w:val="0"/>
      <w:marBottom w:val="0"/>
      <w:divBdr>
        <w:top w:val="none" w:sz="0" w:space="0" w:color="auto"/>
        <w:left w:val="none" w:sz="0" w:space="0" w:color="auto"/>
        <w:bottom w:val="none" w:sz="0" w:space="0" w:color="auto"/>
        <w:right w:val="none" w:sz="0" w:space="0" w:color="auto"/>
      </w:divBdr>
    </w:div>
    <w:div w:id="1350375977">
      <w:bodyDiv w:val="1"/>
      <w:marLeft w:val="0"/>
      <w:marRight w:val="0"/>
      <w:marTop w:val="0"/>
      <w:marBottom w:val="0"/>
      <w:divBdr>
        <w:top w:val="none" w:sz="0" w:space="0" w:color="auto"/>
        <w:left w:val="none" w:sz="0" w:space="0" w:color="auto"/>
        <w:bottom w:val="none" w:sz="0" w:space="0" w:color="auto"/>
        <w:right w:val="none" w:sz="0" w:space="0" w:color="auto"/>
      </w:divBdr>
    </w:div>
    <w:div w:id="1376850608">
      <w:bodyDiv w:val="1"/>
      <w:marLeft w:val="0"/>
      <w:marRight w:val="0"/>
      <w:marTop w:val="0"/>
      <w:marBottom w:val="0"/>
      <w:divBdr>
        <w:top w:val="none" w:sz="0" w:space="0" w:color="auto"/>
        <w:left w:val="none" w:sz="0" w:space="0" w:color="auto"/>
        <w:bottom w:val="none" w:sz="0" w:space="0" w:color="auto"/>
        <w:right w:val="none" w:sz="0" w:space="0" w:color="auto"/>
      </w:divBdr>
    </w:div>
    <w:div w:id="1382900614">
      <w:bodyDiv w:val="1"/>
      <w:marLeft w:val="0"/>
      <w:marRight w:val="0"/>
      <w:marTop w:val="0"/>
      <w:marBottom w:val="0"/>
      <w:divBdr>
        <w:top w:val="none" w:sz="0" w:space="0" w:color="auto"/>
        <w:left w:val="none" w:sz="0" w:space="0" w:color="auto"/>
        <w:bottom w:val="none" w:sz="0" w:space="0" w:color="auto"/>
        <w:right w:val="none" w:sz="0" w:space="0" w:color="auto"/>
      </w:divBdr>
    </w:div>
    <w:div w:id="1398044685">
      <w:bodyDiv w:val="1"/>
      <w:marLeft w:val="0"/>
      <w:marRight w:val="0"/>
      <w:marTop w:val="0"/>
      <w:marBottom w:val="0"/>
      <w:divBdr>
        <w:top w:val="none" w:sz="0" w:space="0" w:color="auto"/>
        <w:left w:val="none" w:sz="0" w:space="0" w:color="auto"/>
        <w:bottom w:val="none" w:sz="0" w:space="0" w:color="auto"/>
        <w:right w:val="none" w:sz="0" w:space="0" w:color="auto"/>
      </w:divBdr>
    </w:div>
    <w:div w:id="1407649847">
      <w:bodyDiv w:val="1"/>
      <w:marLeft w:val="0"/>
      <w:marRight w:val="0"/>
      <w:marTop w:val="0"/>
      <w:marBottom w:val="0"/>
      <w:divBdr>
        <w:top w:val="none" w:sz="0" w:space="0" w:color="auto"/>
        <w:left w:val="none" w:sz="0" w:space="0" w:color="auto"/>
        <w:bottom w:val="none" w:sz="0" w:space="0" w:color="auto"/>
        <w:right w:val="none" w:sz="0" w:space="0" w:color="auto"/>
      </w:divBdr>
    </w:div>
    <w:div w:id="1468400598">
      <w:bodyDiv w:val="1"/>
      <w:marLeft w:val="0"/>
      <w:marRight w:val="0"/>
      <w:marTop w:val="0"/>
      <w:marBottom w:val="0"/>
      <w:divBdr>
        <w:top w:val="none" w:sz="0" w:space="0" w:color="auto"/>
        <w:left w:val="none" w:sz="0" w:space="0" w:color="auto"/>
        <w:bottom w:val="none" w:sz="0" w:space="0" w:color="auto"/>
        <w:right w:val="none" w:sz="0" w:space="0" w:color="auto"/>
      </w:divBdr>
    </w:div>
    <w:div w:id="1473060108">
      <w:bodyDiv w:val="1"/>
      <w:marLeft w:val="0"/>
      <w:marRight w:val="0"/>
      <w:marTop w:val="0"/>
      <w:marBottom w:val="0"/>
      <w:divBdr>
        <w:top w:val="none" w:sz="0" w:space="0" w:color="auto"/>
        <w:left w:val="none" w:sz="0" w:space="0" w:color="auto"/>
        <w:bottom w:val="none" w:sz="0" w:space="0" w:color="auto"/>
        <w:right w:val="none" w:sz="0" w:space="0" w:color="auto"/>
      </w:divBdr>
    </w:div>
    <w:div w:id="1545367912">
      <w:bodyDiv w:val="1"/>
      <w:marLeft w:val="0"/>
      <w:marRight w:val="0"/>
      <w:marTop w:val="0"/>
      <w:marBottom w:val="0"/>
      <w:divBdr>
        <w:top w:val="none" w:sz="0" w:space="0" w:color="auto"/>
        <w:left w:val="none" w:sz="0" w:space="0" w:color="auto"/>
        <w:bottom w:val="none" w:sz="0" w:space="0" w:color="auto"/>
        <w:right w:val="none" w:sz="0" w:space="0" w:color="auto"/>
      </w:divBdr>
    </w:div>
    <w:div w:id="1547983892">
      <w:bodyDiv w:val="1"/>
      <w:marLeft w:val="0"/>
      <w:marRight w:val="0"/>
      <w:marTop w:val="0"/>
      <w:marBottom w:val="0"/>
      <w:divBdr>
        <w:top w:val="none" w:sz="0" w:space="0" w:color="auto"/>
        <w:left w:val="none" w:sz="0" w:space="0" w:color="auto"/>
        <w:bottom w:val="none" w:sz="0" w:space="0" w:color="auto"/>
        <w:right w:val="none" w:sz="0" w:space="0" w:color="auto"/>
      </w:divBdr>
    </w:div>
    <w:div w:id="1571502582">
      <w:bodyDiv w:val="1"/>
      <w:marLeft w:val="0"/>
      <w:marRight w:val="0"/>
      <w:marTop w:val="0"/>
      <w:marBottom w:val="0"/>
      <w:divBdr>
        <w:top w:val="none" w:sz="0" w:space="0" w:color="auto"/>
        <w:left w:val="none" w:sz="0" w:space="0" w:color="auto"/>
        <w:bottom w:val="none" w:sz="0" w:space="0" w:color="auto"/>
        <w:right w:val="none" w:sz="0" w:space="0" w:color="auto"/>
      </w:divBdr>
    </w:div>
    <w:div w:id="1599479657">
      <w:bodyDiv w:val="1"/>
      <w:marLeft w:val="0"/>
      <w:marRight w:val="0"/>
      <w:marTop w:val="0"/>
      <w:marBottom w:val="0"/>
      <w:divBdr>
        <w:top w:val="none" w:sz="0" w:space="0" w:color="auto"/>
        <w:left w:val="none" w:sz="0" w:space="0" w:color="auto"/>
        <w:bottom w:val="none" w:sz="0" w:space="0" w:color="auto"/>
        <w:right w:val="none" w:sz="0" w:space="0" w:color="auto"/>
      </w:divBdr>
    </w:div>
    <w:div w:id="1627345868">
      <w:bodyDiv w:val="1"/>
      <w:marLeft w:val="0"/>
      <w:marRight w:val="0"/>
      <w:marTop w:val="0"/>
      <w:marBottom w:val="0"/>
      <w:divBdr>
        <w:top w:val="none" w:sz="0" w:space="0" w:color="auto"/>
        <w:left w:val="none" w:sz="0" w:space="0" w:color="auto"/>
        <w:bottom w:val="none" w:sz="0" w:space="0" w:color="auto"/>
        <w:right w:val="none" w:sz="0" w:space="0" w:color="auto"/>
      </w:divBdr>
    </w:div>
    <w:div w:id="1635286640">
      <w:bodyDiv w:val="1"/>
      <w:marLeft w:val="0"/>
      <w:marRight w:val="0"/>
      <w:marTop w:val="0"/>
      <w:marBottom w:val="0"/>
      <w:divBdr>
        <w:top w:val="none" w:sz="0" w:space="0" w:color="auto"/>
        <w:left w:val="none" w:sz="0" w:space="0" w:color="auto"/>
        <w:bottom w:val="none" w:sz="0" w:space="0" w:color="auto"/>
        <w:right w:val="none" w:sz="0" w:space="0" w:color="auto"/>
      </w:divBdr>
    </w:div>
    <w:div w:id="1644457475">
      <w:bodyDiv w:val="1"/>
      <w:marLeft w:val="0"/>
      <w:marRight w:val="0"/>
      <w:marTop w:val="0"/>
      <w:marBottom w:val="0"/>
      <w:divBdr>
        <w:top w:val="none" w:sz="0" w:space="0" w:color="auto"/>
        <w:left w:val="none" w:sz="0" w:space="0" w:color="auto"/>
        <w:bottom w:val="none" w:sz="0" w:space="0" w:color="auto"/>
        <w:right w:val="none" w:sz="0" w:space="0" w:color="auto"/>
      </w:divBdr>
    </w:div>
    <w:div w:id="1721394657">
      <w:bodyDiv w:val="1"/>
      <w:marLeft w:val="0"/>
      <w:marRight w:val="0"/>
      <w:marTop w:val="0"/>
      <w:marBottom w:val="0"/>
      <w:divBdr>
        <w:top w:val="none" w:sz="0" w:space="0" w:color="auto"/>
        <w:left w:val="none" w:sz="0" w:space="0" w:color="auto"/>
        <w:bottom w:val="none" w:sz="0" w:space="0" w:color="auto"/>
        <w:right w:val="none" w:sz="0" w:space="0" w:color="auto"/>
      </w:divBdr>
    </w:div>
    <w:div w:id="1772437228">
      <w:bodyDiv w:val="1"/>
      <w:marLeft w:val="0"/>
      <w:marRight w:val="0"/>
      <w:marTop w:val="0"/>
      <w:marBottom w:val="0"/>
      <w:divBdr>
        <w:top w:val="none" w:sz="0" w:space="0" w:color="auto"/>
        <w:left w:val="none" w:sz="0" w:space="0" w:color="auto"/>
        <w:bottom w:val="none" w:sz="0" w:space="0" w:color="auto"/>
        <w:right w:val="none" w:sz="0" w:space="0" w:color="auto"/>
      </w:divBdr>
    </w:div>
    <w:div w:id="1817643655">
      <w:bodyDiv w:val="1"/>
      <w:marLeft w:val="0"/>
      <w:marRight w:val="0"/>
      <w:marTop w:val="0"/>
      <w:marBottom w:val="0"/>
      <w:divBdr>
        <w:top w:val="none" w:sz="0" w:space="0" w:color="auto"/>
        <w:left w:val="none" w:sz="0" w:space="0" w:color="auto"/>
        <w:bottom w:val="none" w:sz="0" w:space="0" w:color="auto"/>
        <w:right w:val="none" w:sz="0" w:space="0" w:color="auto"/>
      </w:divBdr>
    </w:div>
    <w:div w:id="1825778125">
      <w:bodyDiv w:val="1"/>
      <w:marLeft w:val="0"/>
      <w:marRight w:val="0"/>
      <w:marTop w:val="0"/>
      <w:marBottom w:val="0"/>
      <w:divBdr>
        <w:top w:val="none" w:sz="0" w:space="0" w:color="auto"/>
        <w:left w:val="none" w:sz="0" w:space="0" w:color="auto"/>
        <w:bottom w:val="none" w:sz="0" w:space="0" w:color="auto"/>
        <w:right w:val="none" w:sz="0" w:space="0" w:color="auto"/>
      </w:divBdr>
    </w:div>
    <w:div w:id="1841047010">
      <w:bodyDiv w:val="1"/>
      <w:marLeft w:val="0"/>
      <w:marRight w:val="0"/>
      <w:marTop w:val="0"/>
      <w:marBottom w:val="0"/>
      <w:divBdr>
        <w:top w:val="none" w:sz="0" w:space="0" w:color="auto"/>
        <w:left w:val="none" w:sz="0" w:space="0" w:color="auto"/>
        <w:bottom w:val="none" w:sz="0" w:space="0" w:color="auto"/>
        <w:right w:val="none" w:sz="0" w:space="0" w:color="auto"/>
      </w:divBdr>
    </w:div>
    <w:div w:id="1849904766">
      <w:bodyDiv w:val="1"/>
      <w:marLeft w:val="0"/>
      <w:marRight w:val="0"/>
      <w:marTop w:val="0"/>
      <w:marBottom w:val="0"/>
      <w:divBdr>
        <w:top w:val="none" w:sz="0" w:space="0" w:color="auto"/>
        <w:left w:val="none" w:sz="0" w:space="0" w:color="auto"/>
        <w:bottom w:val="none" w:sz="0" w:space="0" w:color="auto"/>
        <w:right w:val="none" w:sz="0" w:space="0" w:color="auto"/>
      </w:divBdr>
      <w:divsChild>
        <w:div w:id="27070304">
          <w:marLeft w:val="0"/>
          <w:marRight w:val="0"/>
          <w:marTop w:val="480"/>
          <w:marBottom w:val="480"/>
          <w:divBdr>
            <w:top w:val="none" w:sz="0" w:space="0" w:color="auto"/>
            <w:left w:val="none" w:sz="0" w:space="0" w:color="auto"/>
            <w:bottom w:val="none" w:sz="0" w:space="0" w:color="auto"/>
            <w:right w:val="none" w:sz="0" w:space="0" w:color="auto"/>
          </w:divBdr>
          <w:divsChild>
            <w:div w:id="1090272040">
              <w:marLeft w:val="0"/>
              <w:marRight w:val="0"/>
              <w:marTop w:val="0"/>
              <w:marBottom w:val="0"/>
              <w:divBdr>
                <w:top w:val="none" w:sz="0" w:space="0" w:color="auto"/>
                <w:left w:val="none" w:sz="0" w:space="0" w:color="auto"/>
                <w:bottom w:val="none" w:sz="0" w:space="0" w:color="auto"/>
                <w:right w:val="none" w:sz="0" w:space="0" w:color="auto"/>
              </w:divBdr>
              <w:divsChild>
                <w:div w:id="142477217">
                  <w:marLeft w:val="0"/>
                  <w:marRight w:val="0"/>
                  <w:marTop w:val="0"/>
                  <w:marBottom w:val="0"/>
                  <w:divBdr>
                    <w:top w:val="none" w:sz="0" w:space="0" w:color="auto"/>
                    <w:left w:val="none" w:sz="0" w:space="0" w:color="auto"/>
                    <w:bottom w:val="none" w:sz="0" w:space="0" w:color="auto"/>
                    <w:right w:val="none" w:sz="0" w:space="0" w:color="auto"/>
                  </w:divBdr>
                  <w:divsChild>
                    <w:div w:id="982350026">
                      <w:marLeft w:val="0"/>
                      <w:marRight w:val="0"/>
                      <w:marTop w:val="0"/>
                      <w:marBottom w:val="0"/>
                      <w:divBdr>
                        <w:top w:val="none" w:sz="0" w:space="0" w:color="auto"/>
                        <w:left w:val="none" w:sz="0" w:space="0" w:color="auto"/>
                        <w:bottom w:val="none" w:sz="0" w:space="0" w:color="auto"/>
                        <w:right w:val="none" w:sz="0" w:space="0" w:color="auto"/>
                      </w:divBdr>
                      <w:divsChild>
                        <w:div w:id="1076241679">
                          <w:marLeft w:val="0"/>
                          <w:marRight w:val="0"/>
                          <w:marTop w:val="100"/>
                          <w:marBottom w:val="100"/>
                          <w:divBdr>
                            <w:top w:val="none" w:sz="0" w:space="0" w:color="auto"/>
                            <w:left w:val="none" w:sz="0" w:space="0" w:color="auto"/>
                            <w:bottom w:val="none" w:sz="0" w:space="0" w:color="auto"/>
                            <w:right w:val="none" w:sz="0" w:space="0" w:color="auto"/>
                          </w:divBdr>
                          <w:divsChild>
                            <w:div w:id="1511724902">
                              <w:marLeft w:val="0"/>
                              <w:marRight w:val="0"/>
                              <w:marTop w:val="100"/>
                              <w:marBottom w:val="100"/>
                              <w:divBdr>
                                <w:top w:val="none" w:sz="0" w:space="0" w:color="EBEBEB"/>
                                <w:left w:val="none" w:sz="0" w:space="0" w:color="EBEBEB"/>
                                <w:bottom w:val="none" w:sz="0" w:space="0" w:color="EBEBEB"/>
                                <w:right w:val="none" w:sz="0" w:space="0" w:color="EBEBEB"/>
                              </w:divBdr>
                              <w:divsChild>
                                <w:div w:id="301615121">
                                  <w:marLeft w:val="0"/>
                                  <w:marRight w:val="0"/>
                                  <w:marTop w:val="0"/>
                                  <w:marBottom w:val="0"/>
                                  <w:divBdr>
                                    <w:top w:val="none" w:sz="0" w:space="0" w:color="auto"/>
                                    <w:left w:val="none" w:sz="0" w:space="0" w:color="auto"/>
                                    <w:bottom w:val="none" w:sz="0" w:space="0" w:color="auto"/>
                                    <w:right w:val="none" w:sz="0" w:space="0" w:color="auto"/>
                                  </w:divBdr>
                                  <w:divsChild>
                                    <w:div w:id="1726567377">
                                      <w:marLeft w:val="0"/>
                                      <w:marRight w:val="0"/>
                                      <w:marTop w:val="0"/>
                                      <w:marBottom w:val="0"/>
                                      <w:divBdr>
                                        <w:top w:val="none" w:sz="0" w:space="0" w:color="auto"/>
                                        <w:left w:val="none" w:sz="0" w:space="0" w:color="auto"/>
                                        <w:bottom w:val="none" w:sz="0" w:space="0" w:color="auto"/>
                                        <w:right w:val="none" w:sz="0" w:space="0" w:color="auto"/>
                                      </w:divBdr>
                                      <w:divsChild>
                                        <w:div w:id="402878104">
                                          <w:marLeft w:val="0"/>
                                          <w:marRight w:val="0"/>
                                          <w:marTop w:val="0"/>
                                          <w:marBottom w:val="0"/>
                                          <w:divBdr>
                                            <w:top w:val="none" w:sz="0" w:space="0" w:color="auto"/>
                                            <w:left w:val="none" w:sz="0" w:space="0" w:color="auto"/>
                                            <w:bottom w:val="none" w:sz="0" w:space="0" w:color="auto"/>
                                            <w:right w:val="none" w:sz="0" w:space="0" w:color="auto"/>
                                          </w:divBdr>
                                          <w:divsChild>
                                            <w:div w:id="719868687">
                                              <w:marLeft w:val="0"/>
                                              <w:marRight w:val="0"/>
                                              <w:marTop w:val="0"/>
                                              <w:marBottom w:val="0"/>
                                              <w:divBdr>
                                                <w:top w:val="none" w:sz="0" w:space="0" w:color="auto"/>
                                                <w:left w:val="none" w:sz="0" w:space="0" w:color="auto"/>
                                                <w:bottom w:val="none" w:sz="0" w:space="0" w:color="auto"/>
                                                <w:right w:val="none" w:sz="0" w:space="0" w:color="auto"/>
                                              </w:divBdr>
                                              <w:divsChild>
                                                <w:div w:id="552351178">
                                                  <w:marLeft w:val="0"/>
                                                  <w:marRight w:val="0"/>
                                                  <w:marTop w:val="0"/>
                                                  <w:marBottom w:val="0"/>
                                                  <w:divBdr>
                                                    <w:top w:val="none" w:sz="0" w:space="0" w:color="auto"/>
                                                    <w:left w:val="none" w:sz="0" w:space="0" w:color="auto"/>
                                                    <w:bottom w:val="none" w:sz="0" w:space="0" w:color="auto"/>
                                                    <w:right w:val="none" w:sz="0" w:space="0" w:color="auto"/>
                                                  </w:divBdr>
                                                  <w:divsChild>
                                                    <w:div w:id="2063479956">
                                                      <w:marLeft w:val="0"/>
                                                      <w:marRight w:val="0"/>
                                                      <w:marTop w:val="0"/>
                                                      <w:marBottom w:val="0"/>
                                                      <w:divBdr>
                                                        <w:top w:val="none" w:sz="0" w:space="0" w:color="auto"/>
                                                        <w:left w:val="none" w:sz="0" w:space="0" w:color="auto"/>
                                                        <w:bottom w:val="none" w:sz="0" w:space="0" w:color="auto"/>
                                                        <w:right w:val="none" w:sz="0" w:space="0" w:color="auto"/>
                                                      </w:divBdr>
                                                      <w:divsChild>
                                                        <w:div w:id="1868637617">
                                                          <w:marLeft w:val="0"/>
                                                          <w:marRight w:val="0"/>
                                                          <w:marTop w:val="0"/>
                                                          <w:marBottom w:val="0"/>
                                                          <w:divBdr>
                                                            <w:top w:val="none" w:sz="0" w:space="0" w:color="auto"/>
                                                            <w:left w:val="none" w:sz="0" w:space="0" w:color="auto"/>
                                                            <w:bottom w:val="none" w:sz="0" w:space="0" w:color="auto"/>
                                                            <w:right w:val="none" w:sz="0" w:space="0" w:color="auto"/>
                                                          </w:divBdr>
                                                          <w:divsChild>
                                                            <w:div w:id="106390941">
                                                              <w:marLeft w:val="0"/>
                                                              <w:marRight w:val="0"/>
                                                              <w:marTop w:val="0"/>
                                                              <w:marBottom w:val="0"/>
                                                              <w:divBdr>
                                                                <w:top w:val="none" w:sz="0" w:space="0" w:color="auto"/>
                                                                <w:left w:val="none" w:sz="0" w:space="0" w:color="auto"/>
                                                                <w:bottom w:val="none" w:sz="0" w:space="0" w:color="auto"/>
                                                                <w:right w:val="none" w:sz="0" w:space="0" w:color="auto"/>
                                                              </w:divBdr>
                                                              <w:divsChild>
                                                                <w:div w:id="1842041205">
                                                                  <w:marLeft w:val="0"/>
                                                                  <w:marRight w:val="0"/>
                                                                  <w:marTop w:val="0"/>
                                                                  <w:marBottom w:val="0"/>
                                                                  <w:divBdr>
                                                                    <w:top w:val="none" w:sz="0" w:space="0" w:color="auto"/>
                                                                    <w:left w:val="none" w:sz="0" w:space="0" w:color="auto"/>
                                                                    <w:bottom w:val="none" w:sz="0" w:space="0" w:color="auto"/>
                                                                    <w:right w:val="none" w:sz="0" w:space="0" w:color="auto"/>
                                                                  </w:divBdr>
                                                                  <w:divsChild>
                                                                    <w:div w:id="8236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2129">
                                                      <w:marLeft w:val="0"/>
                                                      <w:marRight w:val="0"/>
                                                      <w:marTop w:val="0"/>
                                                      <w:marBottom w:val="0"/>
                                                      <w:divBdr>
                                                        <w:top w:val="none" w:sz="0" w:space="0" w:color="auto"/>
                                                        <w:left w:val="none" w:sz="0" w:space="0" w:color="auto"/>
                                                        <w:bottom w:val="none" w:sz="0" w:space="0" w:color="auto"/>
                                                        <w:right w:val="none" w:sz="0" w:space="0" w:color="auto"/>
                                                      </w:divBdr>
                                                      <w:divsChild>
                                                        <w:div w:id="528028925">
                                                          <w:marLeft w:val="0"/>
                                                          <w:marRight w:val="0"/>
                                                          <w:marTop w:val="0"/>
                                                          <w:marBottom w:val="0"/>
                                                          <w:divBdr>
                                                            <w:top w:val="none" w:sz="0" w:space="0" w:color="auto"/>
                                                            <w:left w:val="none" w:sz="0" w:space="0" w:color="auto"/>
                                                            <w:bottom w:val="none" w:sz="0" w:space="0" w:color="auto"/>
                                                            <w:right w:val="none" w:sz="0" w:space="0" w:color="auto"/>
                                                          </w:divBdr>
                                                          <w:divsChild>
                                                            <w:div w:id="1159228044">
                                                              <w:marLeft w:val="0"/>
                                                              <w:marRight w:val="0"/>
                                                              <w:marTop w:val="0"/>
                                                              <w:marBottom w:val="0"/>
                                                              <w:divBdr>
                                                                <w:top w:val="none" w:sz="0" w:space="0" w:color="auto"/>
                                                                <w:left w:val="none" w:sz="0" w:space="0" w:color="auto"/>
                                                                <w:bottom w:val="none" w:sz="0" w:space="0" w:color="auto"/>
                                                                <w:right w:val="none" w:sz="0" w:space="0" w:color="auto"/>
                                                              </w:divBdr>
                                                              <w:divsChild>
                                                                <w:div w:id="1263799989">
                                                                  <w:marLeft w:val="0"/>
                                                                  <w:marRight w:val="0"/>
                                                                  <w:marTop w:val="0"/>
                                                                  <w:marBottom w:val="0"/>
                                                                  <w:divBdr>
                                                                    <w:top w:val="none" w:sz="0" w:space="0" w:color="auto"/>
                                                                    <w:left w:val="none" w:sz="0" w:space="0" w:color="auto"/>
                                                                    <w:bottom w:val="none" w:sz="0" w:space="0" w:color="auto"/>
                                                                    <w:right w:val="none" w:sz="0" w:space="0" w:color="auto"/>
                                                                  </w:divBdr>
                                                                  <w:divsChild>
                                                                    <w:div w:id="1382898343">
                                                                      <w:marLeft w:val="0"/>
                                                                      <w:marRight w:val="0"/>
                                                                      <w:marTop w:val="0"/>
                                                                      <w:marBottom w:val="0"/>
                                                                      <w:divBdr>
                                                                        <w:top w:val="none" w:sz="0" w:space="0" w:color="auto"/>
                                                                        <w:left w:val="none" w:sz="0" w:space="0" w:color="auto"/>
                                                                        <w:bottom w:val="none" w:sz="0" w:space="0" w:color="auto"/>
                                                                        <w:right w:val="none" w:sz="0" w:space="0" w:color="auto"/>
                                                                      </w:divBdr>
                                                                      <w:divsChild>
                                                                        <w:div w:id="4809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248428">
      <w:bodyDiv w:val="1"/>
      <w:marLeft w:val="0"/>
      <w:marRight w:val="0"/>
      <w:marTop w:val="0"/>
      <w:marBottom w:val="0"/>
      <w:divBdr>
        <w:top w:val="none" w:sz="0" w:space="0" w:color="auto"/>
        <w:left w:val="none" w:sz="0" w:space="0" w:color="auto"/>
        <w:bottom w:val="none" w:sz="0" w:space="0" w:color="auto"/>
        <w:right w:val="none" w:sz="0" w:space="0" w:color="auto"/>
      </w:divBdr>
    </w:div>
    <w:div w:id="1886284962">
      <w:bodyDiv w:val="1"/>
      <w:marLeft w:val="0"/>
      <w:marRight w:val="0"/>
      <w:marTop w:val="0"/>
      <w:marBottom w:val="0"/>
      <w:divBdr>
        <w:top w:val="none" w:sz="0" w:space="0" w:color="auto"/>
        <w:left w:val="none" w:sz="0" w:space="0" w:color="auto"/>
        <w:bottom w:val="none" w:sz="0" w:space="0" w:color="auto"/>
        <w:right w:val="none" w:sz="0" w:space="0" w:color="auto"/>
      </w:divBdr>
    </w:div>
    <w:div w:id="1888295446">
      <w:bodyDiv w:val="1"/>
      <w:marLeft w:val="0"/>
      <w:marRight w:val="0"/>
      <w:marTop w:val="0"/>
      <w:marBottom w:val="0"/>
      <w:divBdr>
        <w:top w:val="none" w:sz="0" w:space="0" w:color="auto"/>
        <w:left w:val="none" w:sz="0" w:space="0" w:color="auto"/>
        <w:bottom w:val="none" w:sz="0" w:space="0" w:color="auto"/>
        <w:right w:val="none" w:sz="0" w:space="0" w:color="auto"/>
      </w:divBdr>
    </w:div>
    <w:div w:id="1893997522">
      <w:bodyDiv w:val="1"/>
      <w:marLeft w:val="0"/>
      <w:marRight w:val="0"/>
      <w:marTop w:val="0"/>
      <w:marBottom w:val="0"/>
      <w:divBdr>
        <w:top w:val="none" w:sz="0" w:space="0" w:color="auto"/>
        <w:left w:val="none" w:sz="0" w:space="0" w:color="auto"/>
        <w:bottom w:val="none" w:sz="0" w:space="0" w:color="auto"/>
        <w:right w:val="none" w:sz="0" w:space="0" w:color="auto"/>
      </w:divBdr>
    </w:div>
    <w:div w:id="1909918846">
      <w:bodyDiv w:val="1"/>
      <w:marLeft w:val="0"/>
      <w:marRight w:val="0"/>
      <w:marTop w:val="0"/>
      <w:marBottom w:val="0"/>
      <w:divBdr>
        <w:top w:val="none" w:sz="0" w:space="0" w:color="auto"/>
        <w:left w:val="none" w:sz="0" w:space="0" w:color="auto"/>
        <w:bottom w:val="none" w:sz="0" w:space="0" w:color="auto"/>
        <w:right w:val="none" w:sz="0" w:space="0" w:color="auto"/>
      </w:divBdr>
    </w:div>
    <w:div w:id="1937011017">
      <w:bodyDiv w:val="1"/>
      <w:marLeft w:val="0"/>
      <w:marRight w:val="0"/>
      <w:marTop w:val="0"/>
      <w:marBottom w:val="0"/>
      <w:divBdr>
        <w:top w:val="none" w:sz="0" w:space="0" w:color="auto"/>
        <w:left w:val="none" w:sz="0" w:space="0" w:color="auto"/>
        <w:bottom w:val="none" w:sz="0" w:space="0" w:color="auto"/>
        <w:right w:val="none" w:sz="0" w:space="0" w:color="auto"/>
      </w:divBdr>
    </w:div>
    <w:div w:id="1956865891">
      <w:bodyDiv w:val="1"/>
      <w:marLeft w:val="0"/>
      <w:marRight w:val="0"/>
      <w:marTop w:val="0"/>
      <w:marBottom w:val="0"/>
      <w:divBdr>
        <w:top w:val="none" w:sz="0" w:space="0" w:color="auto"/>
        <w:left w:val="none" w:sz="0" w:space="0" w:color="auto"/>
        <w:bottom w:val="none" w:sz="0" w:space="0" w:color="auto"/>
        <w:right w:val="none" w:sz="0" w:space="0" w:color="auto"/>
      </w:divBdr>
    </w:div>
    <w:div w:id="2002587342">
      <w:bodyDiv w:val="1"/>
      <w:marLeft w:val="0"/>
      <w:marRight w:val="0"/>
      <w:marTop w:val="0"/>
      <w:marBottom w:val="0"/>
      <w:divBdr>
        <w:top w:val="none" w:sz="0" w:space="0" w:color="auto"/>
        <w:left w:val="none" w:sz="0" w:space="0" w:color="auto"/>
        <w:bottom w:val="none" w:sz="0" w:space="0" w:color="auto"/>
        <w:right w:val="none" w:sz="0" w:space="0" w:color="auto"/>
      </w:divBdr>
    </w:div>
    <w:div w:id="2026512289">
      <w:bodyDiv w:val="1"/>
      <w:marLeft w:val="0"/>
      <w:marRight w:val="0"/>
      <w:marTop w:val="0"/>
      <w:marBottom w:val="0"/>
      <w:divBdr>
        <w:top w:val="none" w:sz="0" w:space="0" w:color="auto"/>
        <w:left w:val="none" w:sz="0" w:space="0" w:color="auto"/>
        <w:bottom w:val="none" w:sz="0" w:space="0" w:color="auto"/>
        <w:right w:val="none" w:sz="0" w:space="0" w:color="auto"/>
      </w:divBdr>
    </w:div>
    <w:div w:id="2044624312">
      <w:bodyDiv w:val="1"/>
      <w:marLeft w:val="0"/>
      <w:marRight w:val="0"/>
      <w:marTop w:val="0"/>
      <w:marBottom w:val="0"/>
      <w:divBdr>
        <w:top w:val="none" w:sz="0" w:space="0" w:color="auto"/>
        <w:left w:val="none" w:sz="0" w:space="0" w:color="auto"/>
        <w:bottom w:val="none" w:sz="0" w:space="0" w:color="auto"/>
        <w:right w:val="none" w:sz="0" w:space="0" w:color="auto"/>
      </w:divBdr>
    </w:div>
    <w:div w:id="2051224446">
      <w:bodyDiv w:val="1"/>
      <w:marLeft w:val="0"/>
      <w:marRight w:val="0"/>
      <w:marTop w:val="0"/>
      <w:marBottom w:val="0"/>
      <w:divBdr>
        <w:top w:val="none" w:sz="0" w:space="0" w:color="auto"/>
        <w:left w:val="none" w:sz="0" w:space="0" w:color="auto"/>
        <w:bottom w:val="none" w:sz="0" w:space="0" w:color="auto"/>
        <w:right w:val="none" w:sz="0" w:space="0" w:color="auto"/>
      </w:divBdr>
      <w:divsChild>
        <w:div w:id="826896800">
          <w:marLeft w:val="0"/>
          <w:marRight w:val="0"/>
          <w:marTop w:val="0"/>
          <w:marBottom w:val="240"/>
          <w:divBdr>
            <w:top w:val="none" w:sz="0" w:space="0" w:color="auto"/>
            <w:left w:val="none" w:sz="0" w:space="0" w:color="auto"/>
            <w:bottom w:val="none" w:sz="0" w:space="0" w:color="auto"/>
            <w:right w:val="none" w:sz="0" w:space="0" w:color="auto"/>
          </w:divBdr>
        </w:div>
      </w:divsChild>
    </w:div>
    <w:div w:id="2055618310">
      <w:bodyDiv w:val="1"/>
      <w:marLeft w:val="0"/>
      <w:marRight w:val="0"/>
      <w:marTop w:val="0"/>
      <w:marBottom w:val="0"/>
      <w:divBdr>
        <w:top w:val="none" w:sz="0" w:space="0" w:color="auto"/>
        <w:left w:val="none" w:sz="0" w:space="0" w:color="auto"/>
        <w:bottom w:val="none" w:sz="0" w:space="0" w:color="auto"/>
        <w:right w:val="none" w:sz="0" w:space="0" w:color="auto"/>
      </w:divBdr>
    </w:div>
    <w:div w:id="2074042067">
      <w:bodyDiv w:val="1"/>
      <w:marLeft w:val="0"/>
      <w:marRight w:val="0"/>
      <w:marTop w:val="0"/>
      <w:marBottom w:val="0"/>
      <w:divBdr>
        <w:top w:val="none" w:sz="0" w:space="0" w:color="auto"/>
        <w:left w:val="none" w:sz="0" w:space="0" w:color="auto"/>
        <w:bottom w:val="none" w:sz="0" w:space="0" w:color="auto"/>
        <w:right w:val="none" w:sz="0" w:space="0" w:color="auto"/>
      </w:divBdr>
    </w:div>
    <w:div w:id="2078748849">
      <w:bodyDiv w:val="1"/>
      <w:marLeft w:val="0"/>
      <w:marRight w:val="0"/>
      <w:marTop w:val="0"/>
      <w:marBottom w:val="0"/>
      <w:divBdr>
        <w:top w:val="none" w:sz="0" w:space="0" w:color="auto"/>
        <w:left w:val="none" w:sz="0" w:space="0" w:color="auto"/>
        <w:bottom w:val="none" w:sz="0" w:space="0" w:color="auto"/>
        <w:right w:val="none" w:sz="0" w:space="0" w:color="auto"/>
      </w:divBdr>
    </w:div>
    <w:div w:id="20874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rk.ru/cdoc/nalogovyj-kodeks-rossijskoj-federacii-nk-rf" TargetMode="External"/><Relationship Id="rId13" Type="http://schemas.openxmlformats.org/officeDocument/2006/relationships/hyperlink" Target="https://www.klerk.ru/cdoc/nalogovyj-kodeks-rossijskoj-federacii-nk-r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klerk.ru/cdoc/nalogovyj-kodeks-rossijskoj-federacii-nk-rf" TargetMode="External"/><Relationship Id="rId17" Type="http://schemas.openxmlformats.org/officeDocument/2006/relationships/hyperlink" Target="https://www.klerk.ru/cdoc/nalogovyj-kodeks-rossijskoj-federacii-nk-rf" TargetMode="External"/><Relationship Id="rId2" Type="http://schemas.openxmlformats.org/officeDocument/2006/relationships/numbering" Target="numbering.xml"/><Relationship Id="rId16" Type="http://schemas.openxmlformats.org/officeDocument/2006/relationships/hyperlink" Target="https://www.klerk.ru/cdoc/nalogovyj-kodeks-rossijskoj-federacii-nk-r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lerk.ru/cdoc/nalogovyj-kodeks-rossijskoj-federacii-nk-rf" TargetMode="External"/><Relationship Id="rId5" Type="http://schemas.openxmlformats.org/officeDocument/2006/relationships/webSettings" Target="webSettings.xml"/><Relationship Id="rId15" Type="http://schemas.openxmlformats.org/officeDocument/2006/relationships/hyperlink" Target="https://www.klerk.ru/cdoc/nalogovyj-kodeks-rossijskoj-federacii-nk-rf" TargetMode="External"/><Relationship Id="rId10" Type="http://schemas.openxmlformats.org/officeDocument/2006/relationships/hyperlink" Target="https://www.klerk.ru/cdoc/nalogovyj-kodeks-rossijskoj-federacii-nk-r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lerk.ru/cdoc/nalogovyj-kodeks-rossijskoj-federacii-nk-rf" TargetMode="External"/><Relationship Id="rId14" Type="http://schemas.openxmlformats.org/officeDocument/2006/relationships/hyperlink" Target="https://www.klerk.ru/cdoc/nalogovyj-kodeks-rossijskoj-federacii-n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5B96-DC6D-4540-B1BE-81FE2F05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11</Pages>
  <Words>2653</Words>
  <Characters>15124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8</cp:revision>
  <dcterms:created xsi:type="dcterms:W3CDTF">2022-06-16T20:17:00Z</dcterms:created>
  <dcterms:modified xsi:type="dcterms:W3CDTF">2022-06-29T17:26:00Z</dcterms:modified>
</cp:coreProperties>
</file>