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C1" w:rsidRPr="000621C1" w:rsidRDefault="000621C1" w:rsidP="000621C1">
      <w:pPr>
        <w:spacing w:after="60" w:line="270" w:lineRule="atLeast"/>
        <w:ind w:left="870" w:right="795"/>
        <w:jc w:val="center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Умные устройства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Умные устройства, возможно, должны иметь этикетки, показывающие, насколько они безопасны, и рассматривать предложения, направленные на то, чтобы помочь потребителям определить, какие продукты более безопасны, а какие менее. Умные телевизоры и 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другие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подключенные к интернету бытовые устройства будут сделаны для того, чтобы содержать этикетки, указывающие, насколько они безопасны, в соответствии с предложениями, выдвигаемыми правительством. Министры хотят, чтобы эти ярлыки сначала вводились на добровольной основе, но предлагают, чтобы в конечном итоге они стали обязательными. Эти этикетки помогут потребителям определить, какие продукты более безопасны, а какие менее безопасны. В соответствии с планами, объявленными цифровым министром Марго Джеймс в среду, розничные торговцы смогут продавать только те продукты, которые несут этикетку, которая будет указывать потребителям, соответствует ли устройство трем основным стандартам безопасности, установленным правительством в более длинном кодексе практики в феврале. Этот шаг призван решить проблемы, связанные с небезопасными подключенными бытовыми устройствами, такими как телевизоры, термостаты, дверные звонки и замки, которые могут быть захвачены злоумышленниками. Были также предупреждения о том, что правительства могут использовать их для слежки за людьми в своих домах. Джеймс сказал: "многие потребительские товары, подключенные к интернету, часто оказываются небезопасными, что ставит под угрозу конфиденциальность и безопасность потребителей. 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Наш Кодекс практики был первым шагом к тому, чтобы убедиться, что продукты имеют функции безопасности, встроенные на стадии проектирования, а не закрепленные болтами в качестве запоздалой мысли." Эти новые предложения помогут повысить безопасность подключенных к интернету устройств и станут еще одной вехой в нашем стремлении стать мировым лидером в области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онлайн</w:t>
      </w:r>
      <w:proofErr w:type="spellEnd"/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-</w:t>
      </w:r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безопасности.” Профессор Алан Вуд</w:t>
      </w:r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ворд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, эксперт по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кибер</w:t>
      </w:r>
      <w:proofErr w:type="spellEnd"/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безопасности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из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Университета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Суррея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, сказал, что эти предложения представляют собой хорошее начало, но добавил: “Проблема в том, что происходит с теми, кто не следует рекомендациям. Или, что еще более важно, кто будет проверять, что устройство действительно следует всем возможным рекомендациям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.” 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Он сравнил этот план с существующей маркой CE, сказав: "Конечно, люди могут подделать их. Это происходит в данный момент, и поэтому торговые стандарты должны преследовать тех, кто, по сути, делает ложные заявления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.”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Вуд</w:t>
      </w:r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ворд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сказал, что правительство должно будет “поставить некоторые зубы за те стандарты, которые они устанавливают”, предложил наблюдатель по линии Управления Комиссара информации. Эта схема станет частью более широких правительственных консультаций 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по вопросам улучшения общей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кибер</w:t>
      </w:r>
      <w:proofErr w:type="spellEnd"/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безопасности в Великобритании с тремя ключевыми требованиями в Кодексе практики для производителей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устройств. Эти требования включают в себя обеспечение того, чтобы пароли на устройствах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internet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of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things</w:t>
      </w:r>
      <w:proofErr w:type="spell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не были сброшены на универсальную заводскую настройку, а также обеспечение того, чтобы они обеспечивали общедоступный контакт в рамках политики раскрытия любых обнаруженных уязвимостей. Он также призывает производителей устройств явно указать минимальный период времени, в течение которого устройство будет получать обновления безопасности.</w:t>
      </w:r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Доктор Ян Леви, технический директор Национального центра </w:t>
      </w:r>
      <w:proofErr w:type="spell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кибер</w:t>
      </w:r>
      <w:proofErr w:type="spellEnd"/>
      <w:r w:rsidR="00767BA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безопасности, сказал, </w:t>
      </w:r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>что последний шаг по нацеливанию подключенных устройств имеет решающее значение для сокращения сбоев в отрасли. "Серьезные проблемы безопасности в потребительских устройствах Интернета вещей, такие как предустановленные неизменяемые пароли, продолжают обнаруживаться, и недопустимо, чтобы они не были исправлены производителями</w:t>
      </w:r>
      <w:proofErr w:type="gramStart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.” </w:t>
      </w:r>
      <w:proofErr w:type="gramEnd"/>
      <w:r w:rsidRPr="000621C1">
        <w:rPr>
          <w:rFonts w:ascii="&amp;quot" w:eastAsia="Times New Roman" w:hAnsi="&amp;quot" w:cs="Times New Roman"/>
          <w:color w:val="000000"/>
          <w:sz w:val="24"/>
          <w:szCs w:val="24"/>
        </w:rPr>
        <w:t>Министры также выдвинули альтернативные предложения о том, чтобы сделать продажу любого устройства, которое не соответствует трем стандартам, незаконной, без необходимости в системе маркировки.</w:t>
      </w:r>
    </w:p>
    <w:p w:rsidR="002977C0" w:rsidRDefault="002977C0" w:rsidP="000621C1"/>
    <w:sectPr w:rsidR="0029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7641C"/>
    <w:multiLevelType w:val="multilevel"/>
    <w:tmpl w:val="61A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1C1"/>
    <w:rsid w:val="000621C1"/>
    <w:rsid w:val="002977C0"/>
    <w:rsid w:val="0076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3</cp:revision>
  <dcterms:created xsi:type="dcterms:W3CDTF">2020-04-08T07:35:00Z</dcterms:created>
  <dcterms:modified xsi:type="dcterms:W3CDTF">2020-04-08T07:36:00Z</dcterms:modified>
</cp:coreProperties>
</file>