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64" w:rsidRPr="00132464" w:rsidRDefault="00132464" w:rsidP="00132464">
      <w:pPr>
        <w:rPr>
          <w:rFonts w:ascii="Times New Roman" w:hAnsi="Times New Roman" w:cs="Times New Roman"/>
        </w:rPr>
      </w:pPr>
      <w:proofErr w:type="spellStart"/>
      <w:r w:rsidRPr="00132464">
        <w:rPr>
          <w:rFonts w:ascii="Times New Roman" w:hAnsi="Times New Roman" w:cs="Times New Roman"/>
        </w:rPr>
        <w:t>Энергоэффективность</w:t>
      </w:r>
      <w:proofErr w:type="spellEnd"/>
    </w:p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Можно описать три типа возможных методов энергосбережения. Первый тип - это ограничения, которые обходятся без, например, закрытия заводов или пребывания дома вместо поездок. Второй тип - это обновление, то есть изменение образа жизни людей и способов производства товаров и услуг, например, запрет на дальнейшую </w:t>
      </w:r>
      <w:proofErr w:type="spellStart"/>
      <w:r w:rsidRPr="00132464">
        <w:rPr>
          <w:rFonts w:ascii="Times New Roman" w:hAnsi="Times New Roman" w:cs="Times New Roman"/>
        </w:rPr>
        <w:t>субурбанизацию</w:t>
      </w:r>
      <w:proofErr w:type="spellEnd"/>
      <w:r w:rsidRPr="00132464">
        <w:rPr>
          <w:rFonts w:ascii="Times New Roman" w:hAnsi="Times New Roman" w:cs="Times New Roman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адаптацию к более высоким затратам на электроэнергию, например, инвестирование в автомобили, которые идут дальше на единицу топлива, улавливание отработанного тепла на фабриках и изоляцию домов. Эта последняя альтернатива наиболее приемлема для правительств и общества в целом.</w:t>
      </w:r>
    </w:p>
    <w:p w:rsidR="00132464" w:rsidRPr="00132464" w:rsidRDefault="00132464" w:rsidP="00132464">
      <w:pPr>
        <w:rPr>
          <w:rFonts w:ascii="Times New Roman" w:hAnsi="Times New Roman" w:cs="Times New Roman"/>
        </w:rPr>
      </w:pPr>
    </w:p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     К 1980 году многие люди осознали, что повышение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 xml:space="preserve"> может помочь мировому энергетическому балансу в краткосрочной и среднесрочной перспективе, и что продуктивное сохранение должно рассматриваться как не менее энергетическая альтернатива, чем описанные источники энергии. Большая экономия энергии начала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132464" w:rsidRPr="00132464" w:rsidRDefault="00132464" w:rsidP="00132464">
      <w:pPr>
        <w:rPr>
          <w:rFonts w:ascii="Times New Roman" w:hAnsi="Times New Roman" w:cs="Times New Roman"/>
        </w:rPr>
      </w:pPr>
    </w:p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     Однако на пути стоит ряд препятствий. Одним из главных препятствий на пути продуктивного сохранения является его крайне неровный и простой характер; это требует, чтобы сотни миллионов людей делали обычные вещи, такие как выключение света и поддержание шин на должном уровне. Еще одним барьером была цена. Стоимость бензина в США в 1990 году была лишь немного выше, чем в 1970 году, если учесть инфляцию. Эта цифра составляет одну треть, которую взимают в Европе. Низкие цены на энергоносители затрудняют убеждение людей вкладывать средства в повышение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>. Третье препятствие - отсутствие информации и достаточного количества денег для потребителей энергии, чтобы сделать инвестиции в энергосбережение.</w:t>
      </w:r>
    </w:p>
    <w:p w:rsidR="00132464" w:rsidRPr="00132464" w:rsidRDefault="00132464" w:rsidP="00132464">
      <w:pPr>
        <w:rPr>
          <w:rFonts w:ascii="Times New Roman" w:hAnsi="Times New Roman" w:cs="Times New Roman"/>
        </w:rPr>
      </w:pPr>
    </w:p>
    <w:p w:rsidR="001607C8" w:rsidRPr="00132464" w:rsidRDefault="00132464" w:rsidP="00132464">
      <w:r w:rsidRPr="00132464">
        <w:rPr>
          <w:rFonts w:ascii="Times New Roman" w:hAnsi="Times New Roman" w:cs="Times New Roman"/>
        </w:rPr>
        <w:t xml:space="preserve">     Со временем улучшения в области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 xml:space="preserve"> более чем окупают себя, но они требуют отвлечения инвестиций в краткосрочной перспективе, что является более трудным для некоторых секторов экономики, чем для других. Основные области для таких улучшений приведены в текстах B и C.</w:t>
      </w:r>
      <w:bookmarkStart w:id="0" w:name="_GoBack"/>
      <w:bookmarkEnd w:id="0"/>
    </w:p>
    <w:sectPr w:rsidR="001607C8" w:rsidRPr="001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8"/>
    <w:rsid w:val="00132464"/>
    <w:rsid w:val="001607C8"/>
    <w:rsid w:val="009C03A8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341C-8278-4A53-9602-ED55276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3</cp:revision>
  <dcterms:created xsi:type="dcterms:W3CDTF">2020-04-22T09:26:00Z</dcterms:created>
  <dcterms:modified xsi:type="dcterms:W3CDTF">2020-04-22T11:13:00Z</dcterms:modified>
</cp:coreProperties>
</file>