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3F" w:rsidRPr="001B065D" w:rsidRDefault="002E723F" w:rsidP="002E723F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ЛЕКЦИЯ 3. Методы исследования, применяемые в статистике населения</w:t>
      </w:r>
    </w:p>
    <w:p w:rsidR="002E723F" w:rsidRDefault="002E723F" w:rsidP="002E723F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3.1. Перепись населения</w:t>
      </w:r>
    </w:p>
    <w:p w:rsidR="002E723F" w:rsidRPr="001B065D" w:rsidRDefault="002E723F" w:rsidP="002E723F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3.2. </w:t>
      </w:r>
      <w:r w:rsidRPr="001B065D">
        <w:rPr>
          <w:rFonts w:ascii="Times New Roman" w:eastAsia="Times New Roman" w:hAnsi="Times New Roman" w:cs="Times New Roman"/>
          <w:iCs/>
          <w:color w:val="393939"/>
          <w:sz w:val="24"/>
          <w:szCs w:val="24"/>
        </w:rPr>
        <w:t>Модели стационарного и стабильного населения</w:t>
      </w:r>
    </w:p>
    <w:p w:rsidR="002E723F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2E723F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3.1. Перепись населения.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Перепись населения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процесс сбора информации о численности, составе и состоянии объекта статистического наблюдения по ряду признаков, повторяющийся, как правило, через равные промежутки времени.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Характерные особенности переписи: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проводится на всей территории, входящей в исследование, в одно время;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данная программа является единой;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все наблюдаемые элементы регистрируются в один критический момент времени.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Статистическое наблюдение имеет формы и виды (рис. 1).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Статистические наблюдения разделяют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по времени регистрации фактов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непрерывное (текущее) – изменения относительно исследуемых явлений устанавливаются лишь по мере их наступления;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периодическое – данные об изменениях объекта собираются в ходе нескольких обследований. В основном осуществляются по подобным программам и инструментарию;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единовременное – наблюдение, направленное на получение сведений о количественных характеристиках определенного явления или процесса. Очередная регистрация может быть проведена только через какое-то время, которое заранее, как правило, не определяется, либо может не проводиться вообще.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выделяют сплошное и несплошное статистическое наблюдение.</w:t>
      </w:r>
    </w:p>
    <w:p w:rsidR="002E723F" w:rsidRPr="001B065D" w:rsidRDefault="002E723F" w:rsidP="002E723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838575" cy="3419475"/>
            <wp:effectExtent l="19050" t="0" r="9525" b="0"/>
            <wp:docPr id="4" name="Рисунок 4" descr="http://lib.rus.ec/i/91/165791/i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us.ec/i/91/165791/i_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 охвату всех единиц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Сплошное наблюдение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полный учет всех единиц изучаемой совокупности.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Однако такой вид наблюдения имеет большие минусы: немалые расходы на получение и обработку всего объема информации; большие затраты трудовых ресурсов; недостаточную оперативность информации, так как для ее сбора и обработки необходимо много времени. Никакое сплошное наблюдение не может полностью охватить все единицы совокупности. Это объясняет то, что какое-то количество единиц так или иначе останется не исследованным.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Количество и доля неохваченных единиц находятся в зависимости от следующих условий</w:t>
      </w:r>
      <w:bookmarkStart w:id="0" w:name="r3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"n_3" \o "Елисеева И. И. Социальная статистика. М.: Финансы и статистика, 2001. С. 17.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[3]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1) вид обследования (по почте, с помощью устного опроса);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тип отчетной единицы;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квалификация регистратора;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содержание вопросов, предусмотренных программой наблюдения;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время дня или года, когда проводится обследование, и др.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Несплошное наблюдение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наблюдение, при котором учитываются части единиц совокупности, где есть вероятность получения обобщающей характеристики всей совокупности. Примерами несплошного наблюдения являются: способ основного массива, выборочные наблюдения, монографические описания. Одной из привилегий несплошных наблюдений выступает возможность получения сведений в достаточно короткие сроки и с наименьшими потерями ресурсов, нежели при сплошном наблюдении.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Существует несколько видов несплошного наблюдения: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1)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выборочное наблюдение,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основе которого лежит принцип случайного отбора единиц изучаемой совокупности, подвергаемых наблюдению. Достоинство: дает достаточно точные результаты, вполне пригодные для характеристики всей исследуемой совокупности, по сравнению с другими видами несплошного наблюдения.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Разновидностью выборочного наблюдения является метод моментных наблюдений. Суть его состоит в том, что информация собирается путем регистрации значений признаков у единиц выборочной совокупности в некоторые заранее определенные моменты времени. Этот вид наблюдения применяется при проведении обследований доходов населения;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метод основного массива.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нем обследованию подвергаются самые существенные, обычно наиболее крупные единицы изучаемой совокупности, имеющие по основному признаку наибольший удельный вес в совокупности. Данный вид применяется для организации наблюдения за работой городских рынков;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3)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 монографическое обследование,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нем тщательному обследованию подвергаются отдельные единицы изучаемой совокупности. Оно проводится с целью выявления имеющихся или намечающихся тенденций в развитии данного явления. Монографическое обследование, ограничиваясь отдельными единицами наблюдения, изучает их с высокой степенью детализации, которой нельзя достигнуть при сплошном или даже выборочном обследовании</w:t>
      </w:r>
      <w:bookmarkStart w:id="1" w:name="r4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"n_4" \o "Елисеева И. И. Социальная статистика. М.: Финансы и статистика, 2001. С. 17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[4]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Помимо переписи населения, некоторые характеристики состава населения может дать статистическая отчетность, такие как численность отдельных категорий населения и т. п. Это относится в первую очередь к таким группам, как: дети, посещающие дошкольные учреждения; учащиеся учебных заведений различного типа; пенсионеры; лица, занятые в различных отраслях народного хозяйства.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 такой отчетности относятся: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Отчет о численности пенсионеров и суммах назначенных месячных пенсий. Форма № 6-ПФ(к) (годовая, почтовая);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Отчет о численности военнослужащих, размерах денежного обеспечения и состоянии его выплаты. Форма № 2-ВС (полугодовая);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Отчет о деятельности концертной организации, самостоятельного профессионального коллектива за год. Форма № 12-нк (почтовая – годовая);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Отчет о деятельности театра за год. Форма № 9-нк (почтовая – годовая);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Отчет о деятельности музея. Форма № 8-нк (почтовая – годовая) и др.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Отчетность заключает в себе информацию о численности посетителей музеев, зрелищных учреждений, объемах пассажирских перевозок различными видами транспорта. Данные сведения имеют особенность и ограниченность в том, что они отражают в основном общую численность лиц без каких-либо характеристик их состава.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широком смысле понятие метода означает совокупность приемов и способов регулирования отношений, необходимых для достижения цели.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Метод конкретной науки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представляет собой совокупность приемов теоретического и практического исследования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действительности. Статистика населения выступает в качестве отраслевой статистики, и базой ее методологии служит статистическая методология.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Важнейшим методом получения информации об изучаемых процессах и явлениях является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статистическое наблюдение. К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методам статистики относят и принцип самостоятельности отнесения каждого переписываемого лица к определенной группе –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принцип самоопределения.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Наиболее распространенный метод –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группировка.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Применение метода группировок и классификаций, получивших в статистике населения название типологических и структурных, необходимо для познания структуры населения с выделением признаков группировки и классификации, например по атрибутивным, количественным, результативным, факторным признакам. Благодаря данным группировкам появляется возможность построить систему уравнений, которая необходима для нахождения параметров уравнения регрессии и определения, насколько тесны связи, при помощи расчета коэффициентов корреляции. Широко применяются в изучении населения динамика, графики, индексный, выборочный и балансовый методы.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Следовательно, статистика населения применяет для изучения своего объекта все возможные статистические методы и принципы. Помимо этого, используются и методы, разработанные только для изучения населения, т. е.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методы реального поколения и условного поколения.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Первый дает возможность увидеть изменения в естественном движении ровесников (родившихся в одном году) – продольный анализ;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второй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производит анализ естественного движения сверстников (живущих в одно и то же время) – поперечный анализ.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сравнении развития отношений в обществе, особенностей, присущих определенной группе общества, и процессов, происходящих в обществе существуют условия для сравнения данных не одинаковых между собой. Путем реального взвешивания при расчете обобщающих средних величин был разработан метод стандартизации, который позволяет исключать влияние разных возрастных характеристик населения.</w:t>
      </w:r>
    </w:p>
    <w:p w:rsidR="002E723F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3.2. </w:t>
      </w:r>
      <w:r w:rsidRPr="001B065D">
        <w:rPr>
          <w:rFonts w:ascii="Times New Roman" w:eastAsia="Times New Roman" w:hAnsi="Times New Roman" w:cs="Times New Roman"/>
          <w:iCs/>
          <w:color w:val="393939"/>
          <w:sz w:val="24"/>
          <w:szCs w:val="24"/>
        </w:rPr>
        <w:t>Модели стационарного и стабильного населения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Применение абстрактных математических методов в статистике населения дает возможность статистически смоделировать процессы, которые происходят в населении. Надобность в моделировании появляется в случае невозможности исследования самого объекта, в основном используется для характеристики динамики населения. Различают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экспоненциальные и логистические модели. Модели стационарного и стабильного населения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имеют особое значение в прогнозе населения на периоды в перспективе, которые определяют сложившийся в данных условиях тип населения и строятся на основе характеристик интенсивности его развития.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Многие группировки включают разграничение на городских и сельских жителей. Этот показатель является одним из наиболее динамичных и информационно емких.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Наиболее интересны данные, которые представляет региональная статистика, так как территория России отличается редким разнообразием природно-климатических, географических, этносоциальных, историко-культурных и экономических факторов. Результатом данного многообразия факторов является обширная территориальная дифференциация демографических показателей.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Демографическим определением является возрастно-половая группировка населения. Наиболее характерными бывают возрастные интервалы: одногодичные, пятилетние, десятилетние. Помимо этого, выделяются группы лиц моложе трудоспособного возраста, трудоспособного и старше трудоспособного возраста, к которым строятся специальные графики – возрастно-половые пирамиды (см. табл. 1).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статистике обобщающие показатели состава населения используются и на уровне высокой степени сложности. Особенно важными являются показатели демографической нагрузки населения трудоспособного возраста.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Расчет данных показателей осуществляется по следующим формулам:</w:t>
      </w:r>
    </w:p>
    <w:p w:rsidR="002E723F" w:rsidRPr="001B065D" w:rsidRDefault="002E723F" w:rsidP="002E723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286000" cy="1590675"/>
            <wp:effectExtent l="19050" t="0" r="0" b="0"/>
            <wp:docPr id="5" name="Рисунок 5" descr="http://lib.rus.ec/i/91/165791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rus.ec/i/91/165791/i_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 xml:space="preserve">0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общая демографическая нагрузка населения трудоспособного возраста;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S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0-14,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S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15-54(59),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S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 xml:space="preserve">55(60)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численность населения в соответствующих возрастных группах;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 xml:space="preserve">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демографическая нагрузка детьми;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 xml:space="preserve">П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-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демографическая нагрузка пожилыми.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Связь между этими показателями может быть выражена следующим образом:</w:t>
      </w:r>
    </w:p>
    <w:p w:rsidR="002E723F" w:rsidRPr="001B065D" w:rsidRDefault="002E723F" w:rsidP="002E723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028950" cy="1257300"/>
            <wp:effectExtent l="19050" t="0" r="0" b="0"/>
            <wp:docPr id="6" name="Рисунок 6" descr="http://lib.rus.ec/i/91/165791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rus.ec/i/91/165791/i_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 ростом социальной мобильности населения наиболее жизненно важными становятся вопросы систематизирования соответствующих статистических показателей, которые представляют собой матрицы с главных социальных потоков по направленности (вертикальная и горизонтальная, внутрипоколенная и межпоколенная и др.).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Показатели интенсивности социальной мобильности включают: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среднее число перемещений на одного человека;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вероятность изменения социального статуса.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Данные показатели разумно устанавливать дифференцированно по отдельным демографическим, социально-экономическим, территориальным, этническим группам.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Также вычисляется и средний возраст в момент определенной очередности смены социального статуса</w:t>
      </w:r>
      <w:bookmarkStart w:id="2" w:name="r5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"n_5" \o "Елисеева И. И. Социальная статистика. М.: Финансы и статистика, 2001. С. 26.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Традиционно в переписях этнические характеристики населения России отображались данными о национальности, родном языке и свободном владении языками народов СССР. От одной переписи до другой происходят изменения в учете этнического состава населения России, что подтверждают Программы микропереписи 1994 г. и переписи 2002 г. Характеризуются эти изменения следующим: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кроме национальности теперь принимаются во внимание также народность и этническая группа;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расширяются сведения о языках. Например, учитываются и родной язык, и другой язык, которым свободно владеет опрашиваемый.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Национальная принадлежность определяется преимущественно следующими показателями: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числом лиц каждой национальности;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числом лиц каждой национальности на 100 000 человек населения;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долей лиц коренной национальности в регионе;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долей лиц коренной национальности, живущих за пределами своего региона.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За 5 лет (1989-1994 гг.) произошли значительные изменения в национальном составе населения России</w:t>
      </w:r>
      <w:bookmarkStart w:id="3" w:name="r6"/>
      <w:bookmarkEnd w:id="3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"n_6" \o "Елисеева И. И. Социальная статистика. М.: Финансы и статистика, 2001. С. 26.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[6]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В составе населения России на 20-30% сократился удельный вес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украинцев, белорусов, евреев, и на 10% и более увеличилась доля армян, аварцев, осетин, якутов, лезгин. Данные изменения прежде всего связаны с вынужденной иммиграцией из стран ближнего зарубежья, кроме того, с эмиграцией в государства дальнего зарубежья, процессами ассимиляции и естественной убыли населения.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Регулярно при проведении переписей осуществляется учет данных о родном языке. Эта информация отображает уровень национального самосознания, степень приверженности к национальной культуре. Необходима она также при планировании работы органов народного образования, издательского дела и др.</w:t>
      </w:r>
    </w:p>
    <w:p w:rsidR="002E723F" w:rsidRPr="001B065D" w:rsidRDefault="002E723F" w:rsidP="002E723F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Между социально-политическими процессами и миграцией населения существует достаточно тесная связь. Следовательно, здесь значителен состав населения по продолжительности проживания в месте постоянного жительства. При переписи населения более детально отображаются миграционные характеристики населения, соответственно в ней учитывались: место рождения, продолжительность непрерывного проживания в месте постоянного жительства, а также указывались все причины последнего переезда на новое место жительства.</w:t>
      </w:r>
    </w:p>
    <w:p w:rsidR="00234D0F" w:rsidRDefault="00234D0F"/>
    <w:sectPr w:rsidR="00234D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/>
  <w:rsids>
    <w:rsidRoot w:val="002E723F"/>
    <w:rsid w:val="0000178A"/>
    <w:rsid w:val="00234D0F"/>
    <w:rsid w:val="002E723F"/>
    <w:rsid w:val="00735E56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2020-03-17T12:42:00Z</dcterms:created>
  <dcterms:modified xsi:type="dcterms:W3CDTF">2020-03-17T12:43:00Z</dcterms:modified>
</cp:coreProperties>
</file>