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A1" w:rsidRDefault="00A058A1" w:rsidP="00A058A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3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Относительные  методы  ориентируются  на  построение критериев в виде  стоимостных оценок  финансовых  результатов инвестиционного проекта  и суммарных  затрат на их применение: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отношения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произведения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суммы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разности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По виду    критерия экономической эффективности инвестиций   все методы делятся  на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абсолютные и относительные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статические (простые) и динамические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количественные и качественные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простые и сложные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A058A1" w:rsidRDefault="00A058A1" w:rsidP="00A058A1">
      <w:r>
        <w:t>Дополните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________ - это способ начисления процентов, при котором начисление процентов производится на сумму, включающую проценты, начисленные за предыдущие периоды.</w:t>
      </w:r>
    </w:p>
    <w:p w:rsidR="00A058A1" w:rsidRDefault="00A058A1" w:rsidP="00A058A1">
      <w:pPr>
        <w:ind w:left="720" w:hanging="72"/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A058A1" w:rsidRDefault="00A058A1" w:rsidP="00A058A1">
      <w:pPr>
        <w:jc w:val="both"/>
      </w:pPr>
      <w:r>
        <w:t>Укажите неизвестный компонент:</w:t>
      </w:r>
    </w:p>
    <w:p w:rsidR="00A058A1" w:rsidRDefault="00A058A1" w:rsidP="00A058A1">
      <w:pPr>
        <w:jc w:val="both"/>
      </w:pPr>
    </w:p>
    <w:p w:rsidR="00A058A1" w:rsidRDefault="00A058A1" w:rsidP="00A058A1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/>
    <w:p w:rsidR="00A058A1" w:rsidRDefault="00A058A1" w:rsidP="00A058A1">
      <w:pPr>
        <w:rPr>
          <w:b/>
          <w:i/>
          <w:sz w:val="22"/>
        </w:rPr>
      </w:pPr>
    </w:p>
    <w:p w:rsidR="00A058A1" w:rsidRDefault="00A058A1" w:rsidP="00A058A1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r>
        <w:sym w:font="Times New Roman" w:char="F0A3"/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r>
        <w:sym w:font="Times New Roman" w:char="F0A3"/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pPr>
        <w:ind w:left="720" w:hanging="72"/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</w:rPr>
        <w:t>5.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ind w:firstLine="709"/>
        <w:jc w:val="both"/>
      </w:pPr>
      <w:r>
        <w:t>Соответствие линий и точек для  1:</w:t>
      </w:r>
    </w:p>
    <w:p w:rsidR="00A058A1" w:rsidRDefault="00A058A1" w:rsidP="00A058A1">
      <w:pPr>
        <w:ind w:firstLine="709"/>
        <w:jc w:val="both"/>
      </w:pPr>
    </w:p>
    <w:p w:rsidR="00A058A1" w:rsidRDefault="00A058A1" w:rsidP="00A058A1">
      <w:r>
        <w:t xml:space="preserve">. </w:t>
      </w:r>
      <w:r>
        <w:rPr>
          <w:noProof/>
        </w:rPr>
        <w:drawing>
          <wp:inline distT="0" distB="0" distL="0" distR="0">
            <wp:extent cx="346710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/>
    <w:p w:rsidR="00A058A1" w:rsidRDefault="00A058A1" w:rsidP="00A058A1"/>
    <w:p w:rsidR="00A058A1" w:rsidRDefault="00A058A1" w:rsidP="00A058A1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точке безубыточности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кривой изменения объема продаж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общим расходам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постоянным расходам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переменным расходам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убытков</w:t>
      </w:r>
    </w:p>
    <w:p w:rsidR="00A058A1" w:rsidRDefault="00A058A1" w:rsidP="00A058A1">
      <w:pPr>
        <w:ind w:left="720" w:hanging="72"/>
        <w:rPr>
          <w:sz w:val="22"/>
        </w:rPr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интегральный экономический эффект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индекс доходности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среднегодовой доход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Индексы доходности затрат и инвестиций превышают 1, если для этого потока чистый доход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положителен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отрицателен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Внутренняя норма доходности (IRR) определяется исходя из условий - чистый дисконтированный доход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proofErr w:type="gramStart"/>
      <w:r>
        <w:rPr>
          <w:sz w:val="22"/>
        </w:rPr>
        <w:t>равен</w:t>
      </w:r>
      <w:proofErr w:type="gramEnd"/>
      <w:r>
        <w:rPr>
          <w:sz w:val="22"/>
        </w:rPr>
        <w:t xml:space="preserve"> нулю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больше единицы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proofErr w:type="gramStart"/>
      <w:r>
        <w:rPr>
          <w:sz w:val="22"/>
        </w:rPr>
        <w:t>равен</w:t>
      </w:r>
      <w:proofErr w:type="gramEnd"/>
      <w:r>
        <w:rPr>
          <w:sz w:val="22"/>
        </w:rPr>
        <w:t xml:space="preserve"> единице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меньше нуля (</w:t>
      </w:r>
      <w:proofErr w:type="gramStart"/>
      <w:r>
        <w:rPr>
          <w:sz w:val="22"/>
        </w:rPr>
        <w:t>отрицателен</w:t>
      </w:r>
      <w:proofErr w:type="gramEnd"/>
      <w:r>
        <w:rPr>
          <w:sz w:val="22"/>
        </w:rPr>
        <w:t>)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</w:p>
    <w:p w:rsidR="000D6013" w:rsidRDefault="000D6013">
      <w:bookmarkStart w:id="0" w:name="_GoBack"/>
      <w:bookmarkEnd w:id="0"/>
    </w:p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1"/>
    <w:rsid w:val="000D6013"/>
    <w:rsid w:val="00A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2020-04-20T17:29:00Z</dcterms:created>
  <dcterms:modified xsi:type="dcterms:W3CDTF">2020-04-20T17:30:00Z</dcterms:modified>
</cp:coreProperties>
</file>