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58A1" w:rsidRDefault="00A058A1" w:rsidP="00A058A1">
      <w:pPr>
        <w:jc w:val="center"/>
        <w:rPr>
          <w:b/>
          <w:i/>
          <w:sz w:val="22"/>
        </w:rPr>
      </w:pPr>
      <w:r>
        <w:rPr>
          <w:b/>
          <w:i/>
          <w:sz w:val="22"/>
        </w:rPr>
        <w:t>Вариант 3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Относительные  методы  ориентируются  на  построение критериев в виде  стоимостных оценок  финансовых  результатов инвестиционного проекта  и суммарных  затрат на их применение:</w:t>
      </w:r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отношения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По виду    критерия экономической эффективности инвестиций   все методы делятся  на</w:t>
      </w:r>
      <w:proofErr w:type="gramStart"/>
      <w:r>
        <w:rPr>
          <w:sz w:val="22"/>
        </w:rPr>
        <w:t xml:space="preserve"> :</w:t>
      </w:r>
      <w:proofErr w:type="gramEnd"/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абсолютные и относительные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A058A1" w:rsidRDefault="00A058A1" w:rsidP="00A058A1">
      <w:r>
        <w:t>Дополните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________ - это способ начисления процентов, при котором начисление процентов производится на сумму, включающую проценты, начисленные за предыдущие периоды.</w:t>
      </w:r>
    </w:p>
    <w:p w:rsidR="00A058A1" w:rsidRDefault="00A058A1" w:rsidP="00A058A1">
      <w:pPr>
        <w:ind w:left="720" w:hanging="72"/>
      </w:pP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A058A1" w:rsidRDefault="00A058A1" w:rsidP="00A058A1">
      <w:pPr>
        <w:jc w:val="both"/>
      </w:pPr>
      <w:r>
        <w:t>Укажите неизвестный компонент:</w:t>
      </w:r>
    </w:p>
    <w:p w:rsidR="00A058A1" w:rsidRDefault="00A058A1" w:rsidP="00A058A1">
      <w:pPr>
        <w:jc w:val="both"/>
      </w:pPr>
    </w:p>
    <w:p w:rsidR="00A058A1" w:rsidRDefault="00A058A1" w:rsidP="00A058A1">
      <w:pPr>
        <w:jc w:val="both"/>
      </w:pP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/>
    <w:p w:rsidR="00A058A1" w:rsidRDefault="00A058A1" w:rsidP="00A058A1"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>
      <w:pPr>
        <w:ind w:left="720" w:hanging="72"/>
      </w:pPr>
    </w:p>
    <w:p w:rsidR="00A058A1" w:rsidRDefault="00A058A1" w:rsidP="00A058A1">
      <w:pPr>
        <w:ind w:left="720" w:hanging="72"/>
      </w:pPr>
    </w:p>
    <w:p w:rsidR="00A058A1" w:rsidRDefault="00A058A1" w:rsidP="00A058A1">
      <w:pPr>
        <w:ind w:left="720" w:hanging="72"/>
      </w:pP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</w:rPr>
        <w:t>5.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ind w:firstLine="709"/>
        <w:jc w:val="both"/>
      </w:pPr>
      <w:r>
        <w:t>Соответствие линий и точек для  1:</w:t>
      </w:r>
    </w:p>
    <w:p w:rsidR="00A058A1" w:rsidRDefault="00A058A1" w:rsidP="00A058A1">
      <w:pPr>
        <w:ind w:firstLine="709"/>
        <w:jc w:val="both"/>
      </w:pPr>
    </w:p>
    <w:p w:rsidR="00A058A1" w:rsidRDefault="00A058A1" w:rsidP="00A058A1">
      <w:r>
        <w:t xml:space="preserve">. </w:t>
      </w:r>
      <w:r>
        <w:rPr>
          <w:noProof/>
        </w:rPr>
        <w:drawing>
          <wp:inline distT="0" distB="0" distL="0" distR="0">
            <wp:extent cx="3467100" cy="20478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671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058A1" w:rsidRDefault="00A058A1" w:rsidP="00A058A1"/>
    <w:p w:rsidR="00A058A1" w:rsidRDefault="00A058A1" w:rsidP="00A058A1"/>
    <w:p w:rsidR="00A058A1" w:rsidRDefault="00A058A1" w:rsidP="00A058A1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точке безубыточности</w:t>
      </w:r>
    </w:p>
    <w:p w:rsidR="00A058A1" w:rsidRDefault="00A058A1" w:rsidP="00A058A1">
      <w:pPr>
        <w:ind w:left="720" w:hanging="72"/>
        <w:rPr>
          <w:sz w:val="22"/>
        </w:rPr>
      </w:pP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Абсолютным критерием статического метода оценки экономической эффективности инвестиций является</w:t>
      </w:r>
      <w:proofErr w:type="gramStart"/>
      <w:r>
        <w:rPr>
          <w:sz w:val="22"/>
        </w:rPr>
        <w:t xml:space="preserve"> :</w:t>
      </w:r>
      <w:proofErr w:type="gramEnd"/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среднегодовой доход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lastRenderedPageBreak/>
        <w:t>7.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Индексы доходности затрат и инвестиций превышают 1, если для этого потока чистый доход</w:t>
      </w:r>
      <w:proofErr w:type="gramStart"/>
      <w:r>
        <w:rPr>
          <w:sz w:val="22"/>
        </w:rPr>
        <w:t xml:space="preserve"> :</w:t>
      </w:r>
      <w:proofErr w:type="gramEnd"/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положителен</w:t>
      </w:r>
    </w:p>
    <w:p w:rsidR="00A058A1" w:rsidRDefault="00A058A1" w:rsidP="00A058A1">
      <w:pPr>
        <w:ind w:left="720" w:hanging="72"/>
        <w:rPr>
          <w:sz w:val="22"/>
        </w:rPr>
      </w:pPr>
    </w:p>
    <w:p w:rsidR="00A058A1" w:rsidRDefault="00A058A1" w:rsidP="00A058A1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A058A1" w:rsidRDefault="00A058A1" w:rsidP="00A058A1">
      <w:r>
        <w:t>Отметьте правильный ответ</w:t>
      </w:r>
    </w:p>
    <w:p w:rsidR="00A058A1" w:rsidRDefault="00A058A1" w:rsidP="00A058A1">
      <w:pPr>
        <w:rPr>
          <w:sz w:val="22"/>
        </w:rPr>
      </w:pPr>
      <w:r>
        <w:rPr>
          <w:sz w:val="22"/>
        </w:rPr>
        <w:t>Внутренняя норма доходности (IRR) определяется исходя из условий - чистый дисконтированный доход</w:t>
      </w:r>
      <w:proofErr w:type="gramStart"/>
      <w:r>
        <w:rPr>
          <w:sz w:val="22"/>
        </w:rPr>
        <w:t xml:space="preserve"> :</w:t>
      </w:r>
      <w:proofErr w:type="gramEnd"/>
    </w:p>
    <w:p w:rsidR="00A058A1" w:rsidRDefault="00A058A1" w:rsidP="00A058A1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proofErr w:type="gramStart"/>
      <w:r>
        <w:rPr>
          <w:sz w:val="22"/>
        </w:rPr>
        <w:t>равен</w:t>
      </w:r>
      <w:proofErr w:type="gramEnd"/>
      <w:r>
        <w:rPr>
          <w:sz w:val="22"/>
        </w:rPr>
        <w:t xml:space="preserve"> нулю</w:t>
      </w:r>
    </w:p>
    <w:p w:rsidR="00A058A1" w:rsidRDefault="00A058A1" w:rsidP="00A058A1">
      <w:pPr>
        <w:spacing w:before="80" w:after="40"/>
        <w:rPr>
          <w:b/>
          <w:i/>
          <w:sz w:val="22"/>
        </w:rPr>
      </w:pPr>
      <w:bookmarkStart w:id="0" w:name="_GoBack"/>
      <w:bookmarkEnd w:id="0"/>
    </w:p>
    <w:p w:rsidR="000D6013" w:rsidRDefault="000D6013"/>
    <w:sectPr w:rsidR="000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8A1"/>
    <w:rsid w:val="000D6013"/>
    <w:rsid w:val="002E2BA5"/>
    <w:rsid w:val="00A058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A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58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58A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58A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84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164</Words>
  <Characters>938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Алсу</cp:lastModifiedBy>
  <cp:revision>2</cp:revision>
  <dcterms:created xsi:type="dcterms:W3CDTF">2020-04-20T17:29:00Z</dcterms:created>
  <dcterms:modified xsi:type="dcterms:W3CDTF">2020-04-22T12:37:00Z</dcterms:modified>
</cp:coreProperties>
</file>