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81" w:rsidRPr="00E05043" w:rsidRDefault="00792281" w:rsidP="007922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043">
        <w:rPr>
          <w:rFonts w:ascii="Times New Roman" w:hAnsi="Times New Roman" w:cs="Times New Roman"/>
          <w:b/>
          <w:sz w:val="24"/>
          <w:szCs w:val="24"/>
          <w:lang w:val="en-US"/>
        </w:rPr>
        <w:t>Ex. 1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1) Простой генератор без коммутатора вырабатывает переменный ток.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2) Ток меняется, когда якорь вращается через магнитное поле.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3) Генерация переменного тока лучше всего подходит для распределения электроэнергии.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4) Есть 2 различия между генераторами переменного и постоянного тока.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 xml:space="preserve">5) Генераторы переменного тока имеют 2 </w:t>
      </w:r>
      <w:proofErr w:type="gramStart"/>
      <w:r w:rsidRPr="00E05043">
        <w:rPr>
          <w:rFonts w:ascii="Times New Roman" w:hAnsi="Times New Roman" w:cs="Times New Roman"/>
          <w:sz w:val="24"/>
          <w:szCs w:val="24"/>
        </w:rPr>
        <w:t>контактных</w:t>
      </w:r>
      <w:proofErr w:type="gramEnd"/>
      <w:r w:rsidRPr="00E05043">
        <w:rPr>
          <w:rFonts w:ascii="Times New Roman" w:hAnsi="Times New Roman" w:cs="Times New Roman"/>
          <w:sz w:val="24"/>
          <w:szCs w:val="24"/>
        </w:rPr>
        <w:t xml:space="preserve"> кольца вместо коммутатора.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6) Полевые катушки переменного тока питаются от внешнего источника постоянного тока.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7) Низкоскоростные генераторы переменного тока имеют до 100 полюсов.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8) Частота переменного тока зависит от количества полюсов и скорости вращения.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9) 100 полюсов вращаются со скоростью 1 оборот в секунду = 50 циклов.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10) 2 полюса вращаются со скоростью 50 оборотов в секунду = 50 циклов.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 xml:space="preserve">11) Обороты обычно указываются в минуту, поэтому 1 в секунду = 50 </w:t>
      </w:r>
      <w:proofErr w:type="gramStart"/>
      <w:r w:rsidRPr="00E0504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05043">
        <w:rPr>
          <w:rFonts w:ascii="Times New Roman" w:hAnsi="Times New Roman" w:cs="Times New Roman"/>
          <w:sz w:val="24"/>
          <w:szCs w:val="24"/>
        </w:rPr>
        <w:t xml:space="preserve"> / мин.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 xml:space="preserve">12) 50 в секунду = 2500 </w:t>
      </w:r>
      <w:proofErr w:type="gramStart"/>
      <w:r w:rsidRPr="00E0504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05043">
        <w:rPr>
          <w:rFonts w:ascii="Times New Roman" w:hAnsi="Times New Roman" w:cs="Times New Roman"/>
          <w:sz w:val="24"/>
          <w:szCs w:val="24"/>
        </w:rPr>
        <w:t xml:space="preserve"> / мин.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13) Для снижения трансформации генерируются более высокие напряжения, которые требуют специальных генераторов.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14) Арматура не вращается, чтобы уменьшить искры. Магнитное поле вращается.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15) Поэтому генераторы переменного тока имеют вращающийся магнит внутри катушек проводника.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16) Переменный ток чередуется следующим образом: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- Проводник под углом 90 градусов к полюсу = нет тока;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 - проводник при 0 градусах к полюсу = максимальный ток;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- проводник при –90 градусов к полюсу = 0 ток;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 - проводник при 180 градусах к полюсу = максимальный отрицательный ток;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17) Это известно как однофазный ток.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18) Якорь с двумя катушками при 90 градусах производит двухфазный ток.</w:t>
      </w:r>
    </w:p>
    <w:p w:rsidR="00792281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19) Арматура с 3 катушками при 120 градусах производит трехфазный ток.</w:t>
      </w:r>
    </w:p>
    <w:p w:rsid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 xml:space="preserve">20) 3 </w:t>
      </w:r>
      <w:r w:rsidR="00E05043">
        <w:rPr>
          <w:rFonts w:ascii="Times New Roman" w:hAnsi="Times New Roman" w:cs="Times New Roman"/>
          <w:sz w:val="24"/>
          <w:szCs w:val="24"/>
        </w:rPr>
        <w:t>ф</w:t>
      </w:r>
      <w:r w:rsidRPr="00E05043">
        <w:rPr>
          <w:rFonts w:ascii="Times New Roman" w:hAnsi="Times New Roman" w:cs="Times New Roman"/>
          <w:sz w:val="24"/>
          <w:szCs w:val="24"/>
        </w:rPr>
        <w:t>аза генерации является наиболее распространенной формой генерации.</w:t>
      </w:r>
    </w:p>
    <w:p w:rsidR="007E76D3" w:rsidRPr="00E05043" w:rsidRDefault="00792281" w:rsidP="00792281">
      <w:pPr>
        <w:jc w:val="both"/>
        <w:rPr>
          <w:rFonts w:ascii="Times New Roman" w:hAnsi="Times New Roman" w:cs="Times New Roman"/>
          <w:sz w:val="24"/>
          <w:szCs w:val="24"/>
        </w:rPr>
      </w:pPr>
      <w:r w:rsidRPr="00E05043">
        <w:rPr>
          <w:rFonts w:ascii="Times New Roman" w:hAnsi="Times New Roman" w:cs="Times New Roman"/>
          <w:sz w:val="24"/>
          <w:szCs w:val="24"/>
        </w:rPr>
        <w:t>21) Напряжения до 13 200 распространены в генераторах переменного тока.</w:t>
      </w:r>
    </w:p>
    <w:p w:rsidR="00792281" w:rsidRPr="00E05043" w:rsidRDefault="00792281" w:rsidP="007922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504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Ex. 2</w:t>
      </w:r>
    </w:p>
    <w:p w:rsidR="00E05043" w:rsidRPr="00E05043" w:rsidRDefault="00E05043" w:rsidP="00E05043">
      <w:pPr>
        <w:shd w:val="clear" w:color="auto" w:fill="FFFFFF"/>
        <w:spacing w:after="52" w:line="234" w:lineRule="atLeast"/>
        <w:ind w:right="68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1) Does alternating current advantageous for electric power transmission?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Alternating current doesn't advantageous for electric power transmission.</w:t>
      </w:r>
    </w:p>
    <w:p w:rsidR="00E05043" w:rsidRPr="00E05043" w:rsidRDefault="00E05043" w:rsidP="00E05043">
      <w:pPr>
        <w:shd w:val="clear" w:color="auto" w:fill="FFFFFF"/>
        <w:spacing w:after="52" w:line="234" w:lineRule="atLeast"/>
        <w:ind w:right="68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2) Are most large electric generators of the AC type?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Most large electric generators are not of the AC type.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3) Are alternators driven by high-speed turbines often two-pole machines?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Alternators driven by high-speed turbines are not often two-pole machines.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4) Does it often desirable to generate as high a voltage as possible?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It doesn't often desirable to generate as high a voltage as possible.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5) Is the armature of AC generators composed of two </w:t>
      </w:r>
      <w:proofErr w:type="gramStart"/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windings.</w:t>
      </w:r>
      <w:proofErr w:type="gramEnd"/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 armature of AC generators is not composed of two windings.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6) May a larger number of phases be obtained by increasing the number of windings in the armature?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 larger number of phases may not be obtained by increasing the number of windings in the armature.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7</w:t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Does modern electrical-engineering practice three-phase alternating current?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Modern electrical-engineering does not practice three-phase alternating current.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8) Is three-phase alternator the dynamoelectric machine used for the generation of electric power?</w:t>
      </w:r>
      <w:r w:rsidRPr="00E05043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r w:rsidRPr="00E050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Three-phase alternator is not the dynamoelectric machine used for the generation of electric power. </w:t>
      </w:r>
    </w:p>
    <w:p w:rsidR="00792281" w:rsidRPr="00E05043" w:rsidRDefault="00792281" w:rsidP="007922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sectPr w:rsidR="00792281" w:rsidRPr="00E05043" w:rsidSect="007E7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792281"/>
    <w:rsid w:val="00792281"/>
    <w:rsid w:val="007E76D3"/>
    <w:rsid w:val="00E0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1</cp:revision>
  <dcterms:created xsi:type="dcterms:W3CDTF">2020-04-22T12:49:00Z</dcterms:created>
  <dcterms:modified xsi:type="dcterms:W3CDTF">2020-04-22T13:02:00Z</dcterms:modified>
</cp:coreProperties>
</file>