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BF" w:rsidRPr="007D5719" w:rsidRDefault="007D5719" w:rsidP="007D57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770BF" w:rsidRPr="007D5719">
        <w:rPr>
          <w:rFonts w:ascii="Times New Roman" w:hAnsi="Times New Roman" w:cs="Times New Roman"/>
          <w:b/>
          <w:sz w:val="28"/>
          <w:szCs w:val="28"/>
        </w:rPr>
        <w:t>Перевод словосочетаний</w:t>
      </w:r>
      <w:r w:rsidR="00F31B80">
        <w:rPr>
          <w:rFonts w:ascii="Times New Roman" w:hAnsi="Times New Roman" w:cs="Times New Roman"/>
          <w:b/>
          <w:sz w:val="28"/>
          <w:szCs w:val="28"/>
        </w:rPr>
        <w:t xml:space="preserve"> из текста</w:t>
      </w:r>
      <w:bookmarkStart w:id="0" w:name="_GoBack"/>
      <w:bookmarkEnd w:id="0"/>
      <w:r w:rsidR="005770BF" w:rsidRPr="007D5719">
        <w:rPr>
          <w:rFonts w:ascii="Times New Roman" w:hAnsi="Times New Roman" w:cs="Times New Roman"/>
          <w:b/>
          <w:sz w:val="28"/>
          <w:szCs w:val="28"/>
        </w:rPr>
        <w:t>.</w:t>
      </w:r>
    </w:p>
    <w:p w:rsidR="005770BF" w:rsidRPr="005770BF" w:rsidRDefault="005770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770BF">
        <w:rPr>
          <w:rFonts w:ascii="Times New Roman" w:hAnsi="Times New Roman" w:cs="Times New Roman"/>
          <w:sz w:val="28"/>
          <w:szCs w:val="28"/>
          <w:lang w:val="en-US"/>
        </w:rPr>
        <w:t xml:space="preserve">The lack of-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</w:p>
    <w:p w:rsidR="005770BF" w:rsidRPr="005770BF" w:rsidRDefault="00577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Constitutes</w:t>
      </w:r>
      <w:r w:rsidRPr="005770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представляет собой</w:t>
      </w:r>
    </w:p>
    <w:p w:rsidR="005770BF" w:rsidRDefault="00577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Scope</w:t>
      </w:r>
      <w:r w:rsidRPr="005770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сфера</w:t>
      </w:r>
    </w:p>
    <w:p w:rsidR="005770BF" w:rsidRPr="005770BF" w:rsidRDefault="00577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Extends- </w:t>
      </w:r>
      <w:r>
        <w:rPr>
          <w:rFonts w:ascii="Times New Roman" w:hAnsi="Times New Roman" w:cs="Times New Roman"/>
          <w:sz w:val="28"/>
          <w:szCs w:val="28"/>
        </w:rPr>
        <w:t>распространение</w:t>
      </w:r>
    </w:p>
    <w:p w:rsidR="005770BF" w:rsidRDefault="00577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5770BF">
        <w:rPr>
          <w:rFonts w:ascii="Times New Roman" w:hAnsi="Times New Roman" w:cs="Times New Roman"/>
          <w:sz w:val="28"/>
          <w:szCs w:val="28"/>
        </w:rPr>
        <w:t>ontributors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</w:p>
    <w:p w:rsidR="005770BF" w:rsidRPr="00B13DCF" w:rsidRDefault="00577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Core</w:t>
      </w:r>
      <w:r w:rsidRPr="00B13DCF">
        <w:rPr>
          <w:rFonts w:ascii="Times New Roman" w:hAnsi="Times New Roman" w:cs="Times New Roman"/>
          <w:sz w:val="28"/>
          <w:szCs w:val="28"/>
        </w:rPr>
        <w:t xml:space="preserve">- </w:t>
      </w:r>
      <w:r w:rsidR="00B13DCF">
        <w:rPr>
          <w:rFonts w:ascii="Times New Roman" w:hAnsi="Times New Roman" w:cs="Times New Roman"/>
          <w:sz w:val="28"/>
          <w:szCs w:val="28"/>
        </w:rPr>
        <w:t>базовый</w:t>
      </w:r>
    </w:p>
    <w:p w:rsidR="005770BF" w:rsidRPr="00B13DCF" w:rsidRDefault="005770BF">
      <w:pPr>
        <w:rPr>
          <w:rFonts w:ascii="Times New Roman" w:hAnsi="Times New Roman" w:cs="Times New Roman"/>
          <w:sz w:val="28"/>
          <w:szCs w:val="28"/>
        </w:rPr>
      </w:pPr>
      <w:r w:rsidRPr="00B13DCF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B13DCF">
        <w:rPr>
          <w:rFonts w:ascii="Times New Roman" w:hAnsi="Times New Roman" w:cs="Times New Roman"/>
          <w:sz w:val="28"/>
          <w:szCs w:val="28"/>
        </w:rPr>
        <w:t xml:space="preserve"> 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network</w:t>
      </w:r>
      <w:r w:rsidRPr="00B13DCF">
        <w:rPr>
          <w:rFonts w:ascii="Times New Roman" w:hAnsi="Times New Roman" w:cs="Times New Roman"/>
          <w:sz w:val="28"/>
          <w:szCs w:val="28"/>
        </w:rPr>
        <w:t xml:space="preserve"> 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B13DCF">
        <w:rPr>
          <w:rFonts w:ascii="Times New Roman" w:hAnsi="Times New Roman" w:cs="Times New Roman"/>
          <w:sz w:val="28"/>
          <w:szCs w:val="28"/>
        </w:rPr>
        <w:t xml:space="preserve">- </w:t>
      </w:r>
      <w:r w:rsidR="00B13DCF">
        <w:rPr>
          <w:rFonts w:ascii="Times New Roman" w:hAnsi="Times New Roman" w:cs="Times New Roman"/>
          <w:sz w:val="28"/>
          <w:szCs w:val="28"/>
        </w:rPr>
        <w:t>активное управление сетью</w:t>
      </w:r>
    </w:p>
    <w:p w:rsidR="005770BF" w:rsidRPr="00B13DCF" w:rsidRDefault="005770BF">
      <w:pPr>
        <w:rPr>
          <w:rFonts w:ascii="Times New Roman" w:hAnsi="Times New Roman" w:cs="Times New Roman"/>
          <w:sz w:val="28"/>
          <w:szCs w:val="28"/>
        </w:rPr>
      </w:pPr>
      <w:r w:rsidRPr="00B13DC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nhanced</w:t>
      </w:r>
      <w:r w:rsidRPr="00B13DCF">
        <w:rPr>
          <w:rFonts w:ascii="Times New Roman" w:hAnsi="Times New Roman" w:cs="Times New Roman"/>
          <w:sz w:val="28"/>
          <w:szCs w:val="28"/>
        </w:rPr>
        <w:t>-</w:t>
      </w:r>
      <w:r w:rsidR="00B13DCF">
        <w:rPr>
          <w:rFonts w:ascii="Times New Roman" w:hAnsi="Times New Roman" w:cs="Times New Roman"/>
          <w:sz w:val="28"/>
          <w:szCs w:val="28"/>
        </w:rPr>
        <w:t xml:space="preserve"> расширенный</w:t>
      </w:r>
    </w:p>
    <w:p w:rsidR="005770BF" w:rsidRPr="00B13DCF" w:rsidRDefault="005770BF">
      <w:pPr>
        <w:rPr>
          <w:rFonts w:ascii="Times New Roman" w:hAnsi="Times New Roman" w:cs="Times New Roman"/>
          <w:sz w:val="28"/>
          <w:szCs w:val="28"/>
        </w:rPr>
      </w:pPr>
      <w:r w:rsidRPr="00B13D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ntelligence</w:t>
      </w:r>
      <w:r w:rsidRPr="00B13DCF">
        <w:rPr>
          <w:rFonts w:ascii="Times New Roman" w:hAnsi="Times New Roman" w:cs="Times New Roman"/>
          <w:sz w:val="28"/>
          <w:szCs w:val="28"/>
        </w:rPr>
        <w:t xml:space="preserve">- </w:t>
      </w:r>
      <w:r w:rsidR="00B13DCF">
        <w:rPr>
          <w:rFonts w:ascii="Times New Roman" w:hAnsi="Times New Roman" w:cs="Times New Roman"/>
          <w:sz w:val="28"/>
          <w:szCs w:val="28"/>
        </w:rPr>
        <w:t>интеллектуальный</w:t>
      </w:r>
    </w:p>
    <w:p w:rsidR="005770BF" w:rsidRPr="00B13DCF" w:rsidRDefault="005770BF">
      <w:pPr>
        <w:rPr>
          <w:rFonts w:ascii="Times New Roman" w:hAnsi="Times New Roman" w:cs="Times New Roman"/>
          <w:sz w:val="28"/>
          <w:szCs w:val="28"/>
        </w:rPr>
      </w:pPr>
      <w:r w:rsidRPr="00B13DCF">
        <w:rPr>
          <w:rFonts w:ascii="Times New Roman" w:hAnsi="Times New Roman" w:cs="Times New Roman"/>
          <w:sz w:val="28"/>
          <w:szCs w:val="28"/>
        </w:rPr>
        <w:t>Voltage control-</w:t>
      </w:r>
      <w:r w:rsidR="00B13DCF">
        <w:rPr>
          <w:rFonts w:ascii="Times New Roman" w:hAnsi="Times New Roman" w:cs="Times New Roman"/>
          <w:sz w:val="28"/>
          <w:szCs w:val="28"/>
        </w:rPr>
        <w:t xml:space="preserve"> регулирование напряжения</w:t>
      </w:r>
    </w:p>
    <w:p w:rsidR="005770BF" w:rsidRPr="00B13DCF" w:rsidRDefault="005770BF">
      <w:pPr>
        <w:rPr>
          <w:rFonts w:ascii="Times New Roman" w:hAnsi="Times New Roman" w:cs="Times New Roman"/>
          <w:sz w:val="28"/>
          <w:szCs w:val="28"/>
        </w:rPr>
      </w:pPr>
      <w:r w:rsidRPr="00B13DCF">
        <w:rPr>
          <w:rFonts w:ascii="Times New Roman" w:hAnsi="Times New Roman" w:cs="Times New Roman"/>
          <w:sz w:val="28"/>
          <w:szCs w:val="28"/>
        </w:rPr>
        <w:t>F</w:t>
      </w:r>
      <w:r w:rsidRPr="00B13DCF">
        <w:rPr>
          <w:rFonts w:ascii="Times New Roman" w:hAnsi="Times New Roman" w:cs="Times New Roman"/>
          <w:sz w:val="28"/>
          <w:szCs w:val="28"/>
        </w:rPr>
        <w:t>ault levels</w:t>
      </w:r>
      <w:r w:rsidRPr="00B13DCF">
        <w:rPr>
          <w:rFonts w:ascii="Times New Roman" w:hAnsi="Times New Roman" w:cs="Times New Roman"/>
          <w:sz w:val="28"/>
          <w:szCs w:val="28"/>
        </w:rPr>
        <w:t>-</w:t>
      </w:r>
      <w:r w:rsidR="00B13DCF">
        <w:rPr>
          <w:rFonts w:ascii="Times New Roman" w:hAnsi="Times New Roman" w:cs="Times New Roman"/>
          <w:sz w:val="28"/>
          <w:szCs w:val="28"/>
        </w:rPr>
        <w:t xml:space="preserve"> уровень неисправности</w:t>
      </w:r>
    </w:p>
    <w:p w:rsidR="005770BF" w:rsidRPr="00B13DCF" w:rsidRDefault="005770BF">
      <w:pPr>
        <w:rPr>
          <w:rFonts w:ascii="Times New Roman" w:hAnsi="Times New Roman" w:cs="Times New Roman"/>
          <w:sz w:val="28"/>
          <w:szCs w:val="28"/>
        </w:rPr>
      </w:pPr>
      <w:r w:rsidRPr="00B13DCF">
        <w:rPr>
          <w:rFonts w:ascii="Times New Roman" w:hAnsi="Times New Roman" w:cs="Times New Roman"/>
          <w:sz w:val="28"/>
          <w:szCs w:val="28"/>
        </w:rPr>
        <w:t>R</w:t>
      </w:r>
      <w:r w:rsidRPr="00B13DCF">
        <w:rPr>
          <w:rFonts w:ascii="Times New Roman" w:hAnsi="Times New Roman" w:cs="Times New Roman"/>
          <w:sz w:val="28"/>
          <w:szCs w:val="28"/>
        </w:rPr>
        <w:t>estoration</w:t>
      </w:r>
      <w:r w:rsidRPr="00B13DCF">
        <w:rPr>
          <w:rFonts w:ascii="Times New Roman" w:hAnsi="Times New Roman" w:cs="Times New Roman"/>
          <w:sz w:val="28"/>
          <w:szCs w:val="28"/>
        </w:rPr>
        <w:t>-</w:t>
      </w:r>
      <w:r w:rsidR="00B13DCF">
        <w:rPr>
          <w:rFonts w:ascii="Times New Roman" w:hAnsi="Times New Roman" w:cs="Times New Roman"/>
          <w:sz w:val="28"/>
          <w:szCs w:val="28"/>
        </w:rPr>
        <w:t xml:space="preserve"> восстановление</w:t>
      </w:r>
    </w:p>
    <w:p w:rsidR="005770BF" w:rsidRPr="00B13DCF" w:rsidRDefault="005770BF">
      <w:pPr>
        <w:rPr>
          <w:rFonts w:ascii="Times New Roman" w:hAnsi="Times New Roman" w:cs="Times New Roman"/>
          <w:sz w:val="28"/>
          <w:szCs w:val="28"/>
        </w:rPr>
      </w:pPr>
      <w:r w:rsidRPr="00B13DCF">
        <w:rPr>
          <w:rFonts w:ascii="Times New Roman" w:hAnsi="Times New Roman" w:cs="Times New Roman"/>
          <w:sz w:val="28"/>
          <w:szCs w:val="28"/>
        </w:rPr>
        <w:t>A</w:t>
      </w:r>
      <w:r w:rsidRPr="00B13DCF">
        <w:rPr>
          <w:rFonts w:ascii="Times New Roman" w:hAnsi="Times New Roman" w:cs="Times New Roman"/>
          <w:sz w:val="28"/>
          <w:szCs w:val="28"/>
        </w:rPr>
        <w:t>bility</w:t>
      </w:r>
      <w:r w:rsidRPr="00B13DCF">
        <w:rPr>
          <w:rFonts w:ascii="Times New Roman" w:hAnsi="Times New Roman" w:cs="Times New Roman"/>
          <w:sz w:val="28"/>
          <w:szCs w:val="28"/>
        </w:rPr>
        <w:t>-</w:t>
      </w:r>
      <w:r w:rsidR="00B13DCF">
        <w:rPr>
          <w:rFonts w:ascii="Times New Roman" w:hAnsi="Times New Roman" w:cs="Times New Roman"/>
          <w:sz w:val="28"/>
          <w:szCs w:val="28"/>
        </w:rPr>
        <w:t xml:space="preserve"> возможность</w:t>
      </w:r>
    </w:p>
    <w:p w:rsidR="005770BF" w:rsidRPr="00B13DCF" w:rsidRDefault="005770BF">
      <w:pPr>
        <w:rPr>
          <w:rFonts w:ascii="Times New Roman" w:hAnsi="Times New Roman" w:cs="Times New Roman"/>
          <w:sz w:val="28"/>
          <w:szCs w:val="28"/>
        </w:rPr>
      </w:pPr>
      <w:r w:rsidRPr="00B13DCF">
        <w:rPr>
          <w:rFonts w:ascii="Times New Roman" w:hAnsi="Times New Roman" w:cs="Times New Roman"/>
          <w:sz w:val="28"/>
          <w:szCs w:val="28"/>
        </w:rPr>
        <w:t>D</w:t>
      </w:r>
      <w:r w:rsidRPr="00B13DCF">
        <w:rPr>
          <w:rFonts w:ascii="Times New Roman" w:hAnsi="Times New Roman" w:cs="Times New Roman"/>
          <w:sz w:val="28"/>
          <w:szCs w:val="28"/>
        </w:rPr>
        <w:t>istributed generation</w:t>
      </w:r>
      <w:r w:rsidRPr="00B13DCF">
        <w:rPr>
          <w:rFonts w:ascii="Times New Roman" w:hAnsi="Times New Roman" w:cs="Times New Roman"/>
          <w:sz w:val="28"/>
          <w:szCs w:val="28"/>
        </w:rPr>
        <w:t xml:space="preserve">- </w:t>
      </w:r>
      <w:r w:rsidR="00B13DCF">
        <w:rPr>
          <w:rFonts w:ascii="Times New Roman" w:hAnsi="Times New Roman" w:cs="Times New Roman"/>
          <w:sz w:val="28"/>
          <w:szCs w:val="28"/>
        </w:rPr>
        <w:t>распределенная генерация</w:t>
      </w:r>
    </w:p>
    <w:p w:rsidR="005770BF" w:rsidRPr="00B13DCF" w:rsidRDefault="005770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3DC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einforce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13DCF" w:rsidRPr="00B13D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3DCF">
        <w:rPr>
          <w:rFonts w:ascii="Times New Roman" w:hAnsi="Times New Roman" w:cs="Times New Roman"/>
          <w:sz w:val="28"/>
          <w:szCs w:val="28"/>
        </w:rPr>
        <w:t>укрепление</w:t>
      </w:r>
    </w:p>
    <w:p w:rsidR="005770BF" w:rsidRPr="00B13DCF" w:rsidRDefault="005770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3DC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ubstations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13DCF" w:rsidRPr="00B13D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3DCF">
        <w:rPr>
          <w:rFonts w:ascii="Times New Roman" w:hAnsi="Times New Roman" w:cs="Times New Roman"/>
          <w:sz w:val="28"/>
          <w:szCs w:val="28"/>
        </w:rPr>
        <w:t>подстанция</w:t>
      </w:r>
    </w:p>
    <w:p w:rsidR="005770BF" w:rsidRPr="00B13DCF" w:rsidRDefault="005770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3DC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istribution management system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13DCF" w:rsidRPr="00B13D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3DCF">
        <w:rPr>
          <w:rFonts w:ascii="Times New Roman" w:hAnsi="Times New Roman" w:cs="Times New Roman"/>
          <w:sz w:val="28"/>
          <w:szCs w:val="28"/>
        </w:rPr>
        <w:t>система</w:t>
      </w:r>
      <w:r w:rsidR="00B13DCF" w:rsidRPr="00B13D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3DCF">
        <w:rPr>
          <w:rFonts w:ascii="Times New Roman" w:hAnsi="Times New Roman" w:cs="Times New Roman"/>
          <w:sz w:val="28"/>
          <w:szCs w:val="28"/>
        </w:rPr>
        <w:t>управления</w:t>
      </w:r>
      <w:r w:rsidR="00B13DCF" w:rsidRPr="00B13D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3DCF">
        <w:rPr>
          <w:rFonts w:ascii="Times New Roman" w:hAnsi="Times New Roman" w:cs="Times New Roman"/>
          <w:sz w:val="28"/>
          <w:szCs w:val="28"/>
        </w:rPr>
        <w:t>распределением</w:t>
      </w:r>
    </w:p>
    <w:p w:rsidR="005770BF" w:rsidRPr="00B13DCF" w:rsidRDefault="005770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3DC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uite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13DCF" w:rsidRPr="00B13D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3DCF">
        <w:rPr>
          <w:rFonts w:ascii="Times New Roman" w:hAnsi="Times New Roman" w:cs="Times New Roman"/>
          <w:sz w:val="28"/>
          <w:szCs w:val="28"/>
        </w:rPr>
        <w:t>набор</w:t>
      </w:r>
    </w:p>
    <w:p w:rsidR="005770BF" w:rsidRPr="00B13DCF" w:rsidRDefault="005770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3DC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pplication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13DCF" w:rsidRPr="00B13D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3DCF">
        <w:rPr>
          <w:rFonts w:ascii="Times New Roman" w:hAnsi="Times New Roman" w:cs="Times New Roman"/>
          <w:sz w:val="28"/>
          <w:szCs w:val="28"/>
        </w:rPr>
        <w:t>прикладной</w:t>
      </w:r>
    </w:p>
    <w:p w:rsidR="005770BF" w:rsidRPr="00B13DCF" w:rsidRDefault="005770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3DC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oftware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13DCF" w:rsidRPr="00B13D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3DCF">
        <w:rPr>
          <w:rFonts w:ascii="Times New Roman" w:hAnsi="Times New Roman" w:cs="Times New Roman"/>
          <w:sz w:val="28"/>
          <w:szCs w:val="28"/>
        </w:rPr>
        <w:t>программное</w:t>
      </w:r>
      <w:r w:rsidR="00B13DCF" w:rsidRPr="00B13D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3DCF">
        <w:rPr>
          <w:rFonts w:ascii="Times New Roman" w:hAnsi="Times New Roman" w:cs="Times New Roman"/>
          <w:sz w:val="28"/>
          <w:szCs w:val="28"/>
        </w:rPr>
        <w:t>обеспечение</w:t>
      </w:r>
    </w:p>
    <w:p w:rsidR="00B13DCF" w:rsidRPr="00B13DCF" w:rsidRDefault="00B13DCF">
      <w:pPr>
        <w:rPr>
          <w:rFonts w:ascii="Times New Roman" w:hAnsi="Times New Roman" w:cs="Times New Roman"/>
          <w:sz w:val="28"/>
          <w:szCs w:val="28"/>
        </w:rPr>
      </w:pPr>
      <w:r w:rsidRPr="00B13DCF">
        <w:rPr>
          <w:rFonts w:ascii="Times New Roman" w:hAnsi="Times New Roman" w:cs="Times New Roman"/>
          <w:sz w:val="28"/>
          <w:szCs w:val="28"/>
          <w:lang w:val="en-US"/>
        </w:rPr>
        <w:t>Automatic</w:t>
      </w:r>
      <w:r w:rsidRPr="00B13DCF">
        <w:rPr>
          <w:rFonts w:ascii="Times New Roman" w:hAnsi="Times New Roman" w:cs="Times New Roman"/>
          <w:sz w:val="28"/>
          <w:szCs w:val="28"/>
        </w:rPr>
        <w:t xml:space="preserve"> 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Voltage</w:t>
      </w:r>
      <w:r w:rsidRPr="00B13DCF">
        <w:rPr>
          <w:rFonts w:ascii="Times New Roman" w:hAnsi="Times New Roman" w:cs="Times New Roman"/>
          <w:sz w:val="28"/>
          <w:szCs w:val="28"/>
        </w:rPr>
        <w:t xml:space="preserve"> 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Pr="00B13DC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автоматический контроль напряжения</w:t>
      </w:r>
    </w:p>
    <w:p w:rsidR="00B13DCF" w:rsidRPr="00B13DCF" w:rsidRDefault="00B13DCF" w:rsidP="00B13DCF">
      <w:pPr>
        <w:rPr>
          <w:rFonts w:ascii="Times New Roman" w:hAnsi="Times New Roman" w:cs="Times New Roman"/>
          <w:sz w:val="28"/>
          <w:szCs w:val="28"/>
        </w:rPr>
      </w:pPr>
      <w:r w:rsidRPr="00B13DC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ary</w:t>
      </w:r>
      <w:r w:rsidRPr="00B13D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варьироваться</w:t>
      </w:r>
    </w:p>
    <w:p w:rsidR="005770BF" w:rsidRPr="00B13DCF" w:rsidRDefault="00B13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cceptable</w:t>
      </w:r>
      <w:r w:rsidRPr="00B13DCF">
        <w:rPr>
          <w:rFonts w:ascii="Times New Roman" w:hAnsi="Times New Roman" w:cs="Times New Roman"/>
          <w:sz w:val="28"/>
          <w:szCs w:val="28"/>
        </w:rPr>
        <w:t xml:space="preserve"> 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limits</w:t>
      </w:r>
      <w:r w:rsidRPr="00B13D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допустимые пределы</w:t>
      </w:r>
    </w:p>
    <w:p w:rsidR="00B13DCF" w:rsidRPr="00B13DCF" w:rsidRDefault="00B13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oad</w:t>
      </w:r>
      <w:r w:rsidRPr="00B13DC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изменение</w:t>
      </w:r>
    </w:p>
    <w:p w:rsidR="00B13DCF" w:rsidRDefault="00B13DCF" w:rsidP="00B13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tatutory</w:t>
      </w:r>
      <w:r w:rsidRPr="00B13DCF">
        <w:rPr>
          <w:rFonts w:ascii="Times New Roman" w:hAnsi="Times New Roman" w:cs="Times New Roman"/>
          <w:sz w:val="28"/>
          <w:szCs w:val="28"/>
        </w:rPr>
        <w:t xml:space="preserve"> 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minimum</w:t>
      </w:r>
      <w:r w:rsidRPr="00B13D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установленный минимум</w:t>
      </w:r>
    </w:p>
    <w:p w:rsidR="00B13DCF" w:rsidRPr="00B13DCF" w:rsidRDefault="00B13DCF" w:rsidP="00B13DC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tatutory maximum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максимум</w:t>
      </w:r>
    </w:p>
    <w:p w:rsidR="00B13DCF" w:rsidRPr="00B13DCF" w:rsidRDefault="00B13DCF" w:rsidP="00B13DC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esult in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привести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5770BF" w:rsidRPr="00B13DCF" w:rsidRDefault="00B13DC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nergy losses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потери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энергии</w:t>
      </w:r>
    </w:p>
    <w:p w:rsidR="00B13DCF" w:rsidRPr="00534232" w:rsidRDefault="00B13DCF" w:rsidP="00B13DCF">
      <w:pPr>
        <w:rPr>
          <w:rFonts w:ascii="Times New Roman" w:hAnsi="Times New Roman" w:cs="Times New Roman"/>
          <w:sz w:val="28"/>
          <w:szCs w:val="28"/>
        </w:rPr>
      </w:pPr>
      <w:r w:rsidRPr="00B13DCF"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djust</w:t>
      </w:r>
      <w:r w:rsidRPr="00534232">
        <w:rPr>
          <w:rFonts w:ascii="Times New Roman" w:hAnsi="Times New Roman" w:cs="Times New Roman"/>
          <w:sz w:val="28"/>
          <w:szCs w:val="28"/>
        </w:rPr>
        <w:t xml:space="preserve">- </w:t>
      </w:r>
      <w:r w:rsidR="00534232">
        <w:rPr>
          <w:rFonts w:ascii="Times New Roman" w:hAnsi="Times New Roman" w:cs="Times New Roman"/>
          <w:sz w:val="28"/>
          <w:szCs w:val="28"/>
        </w:rPr>
        <w:t>регулировать</w:t>
      </w:r>
    </w:p>
    <w:p w:rsidR="005770BF" w:rsidRPr="00534232" w:rsidRDefault="00B13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reset</w:t>
      </w:r>
      <w:r w:rsidRPr="00534232">
        <w:rPr>
          <w:rFonts w:ascii="Times New Roman" w:hAnsi="Times New Roman" w:cs="Times New Roman"/>
          <w:sz w:val="28"/>
          <w:szCs w:val="28"/>
        </w:rPr>
        <w:t xml:space="preserve"> 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limits</w:t>
      </w:r>
      <w:r w:rsidR="00534232">
        <w:rPr>
          <w:rFonts w:ascii="Times New Roman" w:hAnsi="Times New Roman" w:cs="Times New Roman"/>
          <w:sz w:val="28"/>
          <w:szCs w:val="28"/>
        </w:rPr>
        <w:t>- заданный лимит</w:t>
      </w:r>
    </w:p>
    <w:p w:rsidR="00B13DCF" w:rsidRPr="00534232" w:rsidRDefault="00B13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fficiency</w:t>
      </w:r>
      <w:r w:rsidR="00534232">
        <w:rPr>
          <w:rFonts w:ascii="Times New Roman" w:hAnsi="Times New Roman" w:cs="Times New Roman"/>
          <w:sz w:val="28"/>
          <w:szCs w:val="28"/>
        </w:rPr>
        <w:t>- эффективность</w:t>
      </w:r>
    </w:p>
    <w:p w:rsidR="00B13DCF" w:rsidRPr="00534232" w:rsidRDefault="00B13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3DCF">
        <w:rPr>
          <w:rFonts w:ascii="Times New Roman" w:hAnsi="Times New Roman" w:cs="Times New Roman"/>
          <w:sz w:val="28"/>
          <w:szCs w:val="28"/>
          <w:lang w:val="en-US"/>
        </w:rPr>
        <w:t>ope</w:t>
      </w:r>
      <w:r w:rsidR="00534232">
        <w:rPr>
          <w:rFonts w:ascii="Times New Roman" w:hAnsi="Times New Roman" w:cs="Times New Roman"/>
          <w:sz w:val="28"/>
          <w:szCs w:val="28"/>
        </w:rPr>
        <w:t>- справляться</w:t>
      </w:r>
    </w:p>
    <w:p w:rsidR="00B13DCF" w:rsidRPr="00B13DCF" w:rsidRDefault="00534232">
      <w:pPr>
        <w:rPr>
          <w:rFonts w:ascii="Times New Roman" w:hAnsi="Times New Roman" w:cs="Times New Roman"/>
          <w:sz w:val="28"/>
          <w:szCs w:val="28"/>
        </w:rPr>
      </w:pPr>
      <w:r w:rsidRPr="00B13DCF">
        <w:rPr>
          <w:rFonts w:ascii="Times New Roman" w:hAnsi="Times New Roman" w:cs="Times New Roman"/>
          <w:sz w:val="28"/>
          <w:szCs w:val="28"/>
        </w:rPr>
        <w:t>W</w:t>
      </w:r>
      <w:r w:rsidR="00B13DCF" w:rsidRPr="00B13DCF">
        <w:rPr>
          <w:rFonts w:ascii="Times New Roman" w:hAnsi="Times New Roman" w:cs="Times New Roman"/>
          <w:sz w:val="28"/>
          <w:szCs w:val="28"/>
        </w:rPr>
        <w:t>ith</w:t>
      </w:r>
      <w:r>
        <w:rPr>
          <w:rFonts w:ascii="Times New Roman" w:hAnsi="Times New Roman" w:cs="Times New Roman"/>
          <w:sz w:val="28"/>
          <w:szCs w:val="28"/>
        </w:rPr>
        <w:t>- с</w:t>
      </w:r>
    </w:p>
    <w:p w:rsidR="00B13DCF" w:rsidRPr="00534232" w:rsidRDefault="00534232" w:rsidP="00B13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13DCF" w:rsidRPr="00B13DCF">
        <w:rPr>
          <w:rFonts w:ascii="Times New Roman" w:hAnsi="Times New Roman" w:cs="Times New Roman"/>
          <w:sz w:val="28"/>
          <w:szCs w:val="28"/>
          <w:lang w:val="en-US"/>
        </w:rPr>
        <w:t>everse</w:t>
      </w:r>
      <w:r w:rsidR="00B13DCF" w:rsidRPr="00534232">
        <w:rPr>
          <w:rFonts w:ascii="Times New Roman" w:hAnsi="Times New Roman" w:cs="Times New Roman"/>
          <w:sz w:val="28"/>
          <w:szCs w:val="28"/>
        </w:rPr>
        <w:t xml:space="preserve"> </w:t>
      </w:r>
      <w:r w:rsidR="00B13DCF" w:rsidRPr="00B13DCF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B13DCF" w:rsidRPr="00534232">
        <w:rPr>
          <w:rFonts w:ascii="Times New Roman" w:hAnsi="Times New Roman" w:cs="Times New Roman"/>
          <w:sz w:val="28"/>
          <w:szCs w:val="28"/>
        </w:rPr>
        <w:t xml:space="preserve"> </w:t>
      </w:r>
      <w:r w:rsidR="00B13DCF" w:rsidRPr="00B13DCF">
        <w:rPr>
          <w:rFonts w:ascii="Times New Roman" w:hAnsi="Times New Roman" w:cs="Times New Roman"/>
          <w:sz w:val="28"/>
          <w:szCs w:val="28"/>
          <w:lang w:val="en-US"/>
        </w:rPr>
        <w:t>flow</w:t>
      </w:r>
      <w:r>
        <w:rPr>
          <w:rFonts w:ascii="Times New Roman" w:hAnsi="Times New Roman" w:cs="Times New Roman"/>
          <w:sz w:val="28"/>
          <w:szCs w:val="28"/>
        </w:rPr>
        <w:t>- обратный поток энергии</w:t>
      </w:r>
    </w:p>
    <w:p w:rsidR="005770BF" w:rsidRPr="00534232" w:rsidRDefault="00B13DC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3DCF">
        <w:rPr>
          <w:rFonts w:ascii="Times New Roman" w:hAnsi="Times New Roman" w:cs="Times New Roman"/>
          <w:sz w:val="28"/>
          <w:szCs w:val="28"/>
          <w:lang w:val="en-US"/>
        </w:rPr>
        <w:t>Dynamic Line Rating</w:t>
      </w:r>
      <w:r w:rsidR="00534232" w:rsidRPr="0053423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534232">
        <w:rPr>
          <w:rFonts w:ascii="Times New Roman" w:hAnsi="Times New Roman" w:cs="Times New Roman"/>
          <w:sz w:val="28"/>
          <w:szCs w:val="28"/>
        </w:rPr>
        <w:t>динамичный</w:t>
      </w:r>
      <w:r w:rsidR="00534232" w:rsidRPr="005342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4232">
        <w:rPr>
          <w:rFonts w:ascii="Times New Roman" w:hAnsi="Times New Roman" w:cs="Times New Roman"/>
          <w:sz w:val="28"/>
          <w:szCs w:val="28"/>
        </w:rPr>
        <w:t>рейтинг</w:t>
      </w:r>
      <w:r w:rsidR="00534232" w:rsidRPr="005342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4232">
        <w:rPr>
          <w:rFonts w:ascii="Times New Roman" w:hAnsi="Times New Roman" w:cs="Times New Roman"/>
          <w:sz w:val="28"/>
          <w:szCs w:val="28"/>
        </w:rPr>
        <w:t>линии</w:t>
      </w:r>
    </w:p>
    <w:p w:rsidR="00534232" w:rsidRPr="00534232" w:rsidRDefault="0053423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verhead line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воздушная</w:t>
      </w:r>
    </w:p>
    <w:p w:rsidR="00534232" w:rsidRPr="00534232" w:rsidRDefault="0053423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alue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значение</w:t>
      </w:r>
    </w:p>
    <w:p w:rsidR="00534232" w:rsidRPr="00534232" w:rsidRDefault="0053423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apacity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емкость</w:t>
      </w:r>
    </w:p>
    <w:p w:rsidR="00534232" w:rsidRPr="00534232" w:rsidRDefault="00534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etermine</w:t>
      </w:r>
      <w:r w:rsidRPr="005342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определять</w:t>
      </w:r>
    </w:p>
    <w:p w:rsidR="00534232" w:rsidRPr="00534232" w:rsidRDefault="00534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eak</w:t>
      </w:r>
      <w:r w:rsidRPr="00534232">
        <w:rPr>
          <w:rFonts w:ascii="Times New Roman" w:hAnsi="Times New Roman" w:cs="Times New Roman"/>
          <w:sz w:val="28"/>
          <w:szCs w:val="28"/>
        </w:rPr>
        <w:t xml:space="preserve"> 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performance</w:t>
      </w:r>
      <w:r w:rsidRPr="005342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максимальная производительность</w:t>
      </w:r>
    </w:p>
    <w:p w:rsidR="00534232" w:rsidRPr="00534232" w:rsidRDefault="00534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ample</w:t>
      </w:r>
      <w:r w:rsidRPr="005342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измерять</w:t>
      </w:r>
    </w:p>
    <w:p w:rsidR="00534232" w:rsidRPr="00534232" w:rsidRDefault="00534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34232">
        <w:rPr>
          <w:rFonts w:ascii="Times New Roman" w:hAnsi="Times New Roman" w:cs="Times New Roman"/>
          <w:sz w:val="28"/>
          <w:szCs w:val="28"/>
        </w:rPr>
        <w:t xml:space="preserve"> 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near</w:t>
      </w:r>
      <w:r w:rsidRPr="00534232">
        <w:rPr>
          <w:rFonts w:ascii="Times New Roman" w:hAnsi="Times New Roman" w:cs="Times New Roman"/>
          <w:sz w:val="28"/>
          <w:szCs w:val="28"/>
        </w:rPr>
        <w:t xml:space="preserve"> 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real</w:t>
      </w:r>
      <w:r w:rsidRPr="00534232">
        <w:rPr>
          <w:rFonts w:ascii="Times New Roman" w:hAnsi="Times New Roman" w:cs="Times New Roman"/>
          <w:sz w:val="28"/>
          <w:szCs w:val="28"/>
        </w:rPr>
        <w:t xml:space="preserve"> 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534232">
        <w:rPr>
          <w:rFonts w:ascii="Times New Roman" w:hAnsi="Times New Roman" w:cs="Times New Roman"/>
          <w:sz w:val="28"/>
          <w:szCs w:val="28"/>
        </w:rPr>
        <w:t xml:space="preserve"> 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5342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реальном времени</w:t>
      </w:r>
    </w:p>
    <w:p w:rsidR="00534232" w:rsidRPr="00534232" w:rsidRDefault="00534232">
      <w:pPr>
        <w:rPr>
          <w:rFonts w:ascii="Times New Roman" w:hAnsi="Times New Roman" w:cs="Times New Roman"/>
          <w:sz w:val="28"/>
          <w:szCs w:val="28"/>
        </w:rPr>
      </w:pPr>
      <w:r w:rsidRPr="00534232">
        <w:rPr>
          <w:rFonts w:ascii="Times New Roman" w:hAnsi="Times New Roman" w:cs="Times New Roman"/>
          <w:sz w:val="28"/>
          <w:szCs w:val="28"/>
          <w:lang w:val="en-US"/>
        </w:rPr>
        <w:t>Supervisory</w:t>
      </w:r>
      <w:r w:rsidRPr="00534232">
        <w:rPr>
          <w:rFonts w:ascii="Times New Roman" w:hAnsi="Times New Roman" w:cs="Times New Roman"/>
          <w:sz w:val="28"/>
          <w:szCs w:val="28"/>
        </w:rPr>
        <w:t xml:space="preserve"> 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Pr="00534232">
        <w:rPr>
          <w:rFonts w:ascii="Times New Roman" w:hAnsi="Times New Roman" w:cs="Times New Roman"/>
          <w:sz w:val="28"/>
          <w:szCs w:val="28"/>
        </w:rPr>
        <w:t xml:space="preserve"> 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534232">
        <w:rPr>
          <w:rFonts w:ascii="Times New Roman" w:hAnsi="Times New Roman" w:cs="Times New Roman"/>
          <w:sz w:val="28"/>
          <w:szCs w:val="28"/>
        </w:rPr>
        <w:t xml:space="preserve"> 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534232">
        <w:rPr>
          <w:rFonts w:ascii="Times New Roman" w:hAnsi="Times New Roman" w:cs="Times New Roman"/>
          <w:sz w:val="28"/>
          <w:szCs w:val="28"/>
        </w:rPr>
        <w:t xml:space="preserve"> 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Acquisition</w:t>
      </w:r>
      <w:r w:rsidRPr="00534232">
        <w:rPr>
          <w:rFonts w:ascii="Times New Roman" w:hAnsi="Times New Roman" w:cs="Times New Roman"/>
          <w:sz w:val="28"/>
          <w:szCs w:val="28"/>
        </w:rPr>
        <w:t xml:space="preserve"> (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SCADA</w:t>
      </w:r>
      <w:r w:rsidRPr="00534232">
        <w:rPr>
          <w:rFonts w:ascii="Times New Roman" w:hAnsi="Times New Roman" w:cs="Times New Roman"/>
          <w:sz w:val="28"/>
          <w:szCs w:val="28"/>
        </w:rPr>
        <w:t>)</w:t>
      </w:r>
      <w:r w:rsidRPr="005342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диспетчерский контроль и сбор данных</w:t>
      </w:r>
    </w:p>
    <w:p w:rsidR="00534232" w:rsidRPr="00534232" w:rsidRDefault="005342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34232">
        <w:rPr>
          <w:rFonts w:ascii="Times New Roman" w:hAnsi="Times New Roman" w:cs="Times New Roman"/>
          <w:sz w:val="28"/>
          <w:szCs w:val="28"/>
          <w:lang w:val="en-US"/>
        </w:rPr>
        <w:t>Reactive power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реактивная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мощность</w:t>
      </w:r>
    </w:p>
    <w:p w:rsidR="00534232" w:rsidRPr="00534232" w:rsidRDefault="005342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3423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ables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кабели</w:t>
      </w:r>
    </w:p>
    <w:p w:rsidR="00534232" w:rsidRPr="00534232" w:rsidRDefault="00534232">
      <w:pPr>
        <w:rPr>
          <w:rFonts w:ascii="Times New Roman" w:hAnsi="Times New Roman" w:cs="Times New Roman"/>
          <w:sz w:val="28"/>
          <w:szCs w:val="28"/>
        </w:rPr>
      </w:pPr>
      <w:r w:rsidRPr="005342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njection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подача</w:t>
      </w:r>
    </w:p>
    <w:p w:rsidR="00534232" w:rsidRDefault="00534232">
      <w:pPr>
        <w:rPr>
          <w:rFonts w:ascii="Times New Roman" w:hAnsi="Times New Roman" w:cs="Times New Roman"/>
          <w:sz w:val="28"/>
          <w:szCs w:val="28"/>
        </w:rPr>
      </w:pPr>
      <w:r w:rsidRPr="0053423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bsorption</w:t>
      </w:r>
      <w:r w:rsidRPr="00534232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поглощение</w:t>
      </w:r>
    </w:p>
    <w:sectPr w:rsidR="0053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D4E7E"/>
    <w:multiLevelType w:val="hybridMultilevel"/>
    <w:tmpl w:val="E0EC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3E"/>
    <w:rsid w:val="00534232"/>
    <w:rsid w:val="005770BF"/>
    <w:rsid w:val="007D5719"/>
    <w:rsid w:val="00B02F38"/>
    <w:rsid w:val="00B13DCF"/>
    <w:rsid w:val="00CA74F5"/>
    <w:rsid w:val="00EE6B3E"/>
    <w:rsid w:val="00F3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CF93"/>
  <w15:chartTrackingRefBased/>
  <w15:docId w15:val="{EDC6B56F-ED64-4E2C-9D58-A59F5FFA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DAC23-4544-4098-ACDE-992520A2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2020-03-26T15:37:00Z</dcterms:created>
  <dcterms:modified xsi:type="dcterms:W3CDTF">2020-03-26T16:17:00Z</dcterms:modified>
</cp:coreProperties>
</file>