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65" w:rsidRDefault="00EF2865"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lack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of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отсутствие такового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constitute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составлять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scope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масштаб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extend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расширять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exclude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исключать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contributor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участник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BE75B4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Active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Network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активное сетевое управление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enhance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усилить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intelligence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интеллект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регулирование напряжения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fault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level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уровень неисправности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restoration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восстановление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ability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способность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distributed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generation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распределенная генерация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reinforce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tabs>
                <w:tab w:val="left" w:pos="1080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усиливать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substation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подстанция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distribution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management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system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система управления распределением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suite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набор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application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приложение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software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программное обеспечение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automatic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voltage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control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автоматический регулятор напряжения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vary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различаться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acceptable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допустимый предел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load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загружать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установленный законом минимум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statutory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maximum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установленный законом максимум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result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привести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energy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losses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потери электроэнергии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adjust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Регулировать</w:t>
            </w:r>
            <w:r>
              <w:t>, подстраивать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efficiency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эффективность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preset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limit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>
              <w:t>установленный</w:t>
            </w:r>
            <w:r w:rsidRPr="001D04F5">
              <w:t xml:space="preserve"> предел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cope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with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справиться с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reverse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flow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обратный поток мощности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dynamic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rating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динамическая оценка линии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overhead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воздушная линия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value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ценность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capacity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емкость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determine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определять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peak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performance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пиковая производительность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Measurement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Unit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измерительный блок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sample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образец</w:t>
            </w:r>
          </w:p>
        </w:tc>
      </w:tr>
      <w:tr w:rsidR="00BE75B4" w:rsidRPr="00BE75B4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 near real time view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вид почти в реальном времени</w:t>
            </w:r>
          </w:p>
        </w:tc>
      </w:tr>
      <w:tr w:rsidR="00BE75B4" w:rsidRPr="00BE75B4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Supervisory Control And Data Acquisition (SCADA)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BE75B4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Диспетчерский контроль и сбор данных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reactive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power</w:t>
            </w:r>
            <w:proofErr w:type="spellEnd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compensation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1D04F5" w:rsidRDefault="00BE75B4" w:rsidP="00EF2865">
            <w:pPr>
              <w:jc w:val="center"/>
            </w:pPr>
            <w:r w:rsidRPr="001D04F5">
              <w:t>компенсация реактивной мощности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cable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кабель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injection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инъекция</w:t>
            </w:r>
          </w:p>
        </w:tc>
      </w:tr>
      <w:tr w:rsidR="00BE75B4" w:rsidRPr="002D0192" w:rsidTr="0058177B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D0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absorption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5B4" w:rsidRPr="002D0192" w:rsidRDefault="00BE75B4" w:rsidP="00EF28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D04F5">
              <w:t>поглощение</w:t>
            </w:r>
          </w:p>
        </w:tc>
      </w:tr>
    </w:tbl>
    <w:p w:rsidR="002D0192" w:rsidRPr="002D0192" w:rsidRDefault="002D0192" w:rsidP="007F3DF8">
      <w:pPr>
        <w:rPr>
          <w:lang w:val="en-US"/>
        </w:rPr>
      </w:pPr>
    </w:p>
    <w:sectPr w:rsidR="002D0192" w:rsidRPr="002D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F8"/>
    <w:rsid w:val="002D0192"/>
    <w:rsid w:val="007F3DF8"/>
    <w:rsid w:val="008B6F57"/>
    <w:rsid w:val="00BE75B4"/>
    <w:rsid w:val="00C61742"/>
    <w:rsid w:val="00E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A63F"/>
  <w15:chartTrackingRefBased/>
  <w15:docId w15:val="{5199BA04-394B-4E19-B184-554E0A5C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 Сафиуллин</dc:creator>
  <cp:keywords/>
  <dc:description/>
  <cp:lastModifiedBy>Булат Сафиуллин</cp:lastModifiedBy>
  <cp:revision>3</cp:revision>
  <dcterms:created xsi:type="dcterms:W3CDTF">2020-04-06T13:14:00Z</dcterms:created>
  <dcterms:modified xsi:type="dcterms:W3CDTF">2020-04-06T13:50:00Z</dcterms:modified>
</cp:coreProperties>
</file>