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FB" w:rsidRPr="00C616FB" w:rsidRDefault="0005790C" w:rsidP="00947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Взгляд</w:t>
      </w:r>
      <w:r w:rsidR="00291CE9">
        <w:rPr>
          <w:rFonts w:ascii="Times New Roman" w:hAnsi="Times New Roman" w:cs="Times New Roman"/>
          <w:b/>
          <w:sz w:val="28"/>
          <w:szCs w:val="28"/>
        </w:rPr>
        <w:t xml:space="preserve"> на "не</w:t>
      </w:r>
      <w:r w:rsidR="005D0D49">
        <w:rPr>
          <w:rFonts w:ascii="Times New Roman" w:hAnsi="Times New Roman" w:cs="Times New Roman"/>
          <w:b/>
          <w:sz w:val="28"/>
          <w:szCs w:val="28"/>
        </w:rPr>
        <w:t>умную</w:t>
      </w:r>
      <w:r w:rsidR="00291CE9">
        <w:rPr>
          <w:rFonts w:ascii="Times New Roman" w:hAnsi="Times New Roman" w:cs="Times New Roman"/>
          <w:b/>
          <w:sz w:val="28"/>
          <w:szCs w:val="28"/>
        </w:rPr>
        <w:t>" сеть</w:t>
      </w:r>
    </w:p>
    <w:p w:rsidR="008F7CC2" w:rsidRDefault="00EC42B0" w:rsidP="00947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8F7CC2">
        <w:rPr>
          <w:rFonts w:ascii="Times New Roman" w:hAnsi="Times New Roman" w:cs="Times New Roman"/>
          <w:sz w:val="28"/>
          <w:szCs w:val="28"/>
        </w:rPr>
        <w:t xml:space="preserve">энергия </w:t>
      </w:r>
      <w:r>
        <w:rPr>
          <w:rFonts w:ascii="Times New Roman" w:hAnsi="Times New Roman" w:cs="Times New Roman"/>
          <w:sz w:val="28"/>
          <w:szCs w:val="28"/>
        </w:rPr>
        <w:t>вырабатывалась</w:t>
      </w:r>
      <w:r w:rsidR="008F7CC2">
        <w:rPr>
          <w:rFonts w:ascii="Times New Roman" w:hAnsi="Times New Roman" w:cs="Times New Roman"/>
          <w:sz w:val="28"/>
          <w:szCs w:val="28"/>
        </w:rPr>
        <w:t xml:space="preserve"> </w:t>
      </w:r>
      <w:r w:rsidR="00C616FB" w:rsidRPr="00C616FB">
        <w:rPr>
          <w:rFonts w:ascii="Times New Roman" w:hAnsi="Times New Roman" w:cs="Times New Roman"/>
          <w:sz w:val="28"/>
          <w:szCs w:val="28"/>
        </w:rPr>
        <w:t>небольшим</w:t>
      </w:r>
      <w:r w:rsidR="00C616FB">
        <w:rPr>
          <w:rFonts w:ascii="Times New Roman" w:hAnsi="Times New Roman" w:cs="Times New Roman"/>
          <w:sz w:val="28"/>
          <w:szCs w:val="28"/>
        </w:rPr>
        <w:t xml:space="preserve"> </w:t>
      </w:r>
      <w:r w:rsidR="00C616FB" w:rsidRPr="00C616FB">
        <w:rPr>
          <w:rFonts w:ascii="Times New Roman" w:hAnsi="Times New Roman" w:cs="Times New Roman"/>
          <w:sz w:val="28"/>
          <w:szCs w:val="28"/>
        </w:rPr>
        <w:t>количество</w:t>
      </w:r>
      <w:r w:rsidR="008F7CC2">
        <w:rPr>
          <w:rFonts w:ascii="Times New Roman" w:hAnsi="Times New Roman" w:cs="Times New Roman"/>
          <w:sz w:val="28"/>
          <w:szCs w:val="28"/>
        </w:rPr>
        <w:t>м</w:t>
      </w:r>
      <w:r w:rsidR="00C616FB" w:rsidRPr="00C616FB">
        <w:rPr>
          <w:rFonts w:ascii="Times New Roman" w:hAnsi="Times New Roman" w:cs="Times New Roman"/>
          <w:sz w:val="28"/>
          <w:szCs w:val="28"/>
        </w:rPr>
        <w:t xml:space="preserve"> крупных электростанций. </w:t>
      </w:r>
      <w:r>
        <w:rPr>
          <w:rFonts w:ascii="Times New Roman" w:hAnsi="Times New Roman" w:cs="Times New Roman"/>
          <w:sz w:val="28"/>
          <w:szCs w:val="28"/>
        </w:rPr>
        <w:t>После этого</w:t>
      </w:r>
      <w:r w:rsidR="00C616FB" w:rsidRPr="00C616FB">
        <w:rPr>
          <w:rFonts w:ascii="Times New Roman" w:hAnsi="Times New Roman" w:cs="Times New Roman"/>
          <w:sz w:val="28"/>
          <w:szCs w:val="28"/>
        </w:rPr>
        <w:t xml:space="preserve"> он</w:t>
      </w:r>
      <w:r w:rsidR="005D0D49">
        <w:rPr>
          <w:rFonts w:ascii="Times New Roman" w:hAnsi="Times New Roman" w:cs="Times New Roman"/>
          <w:sz w:val="28"/>
          <w:szCs w:val="28"/>
        </w:rPr>
        <w:t>а</w:t>
      </w:r>
      <w:r w:rsidR="008F7CC2">
        <w:rPr>
          <w:rFonts w:ascii="Times New Roman" w:hAnsi="Times New Roman" w:cs="Times New Roman"/>
          <w:sz w:val="28"/>
          <w:szCs w:val="28"/>
        </w:rPr>
        <w:t xml:space="preserve"> </w:t>
      </w:r>
      <w:r w:rsidR="00C616FB" w:rsidRPr="00C616FB">
        <w:rPr>
          <w:rFonts w:ascii="Times New Roman" w:hAnsi="Times New Roman" w:cs="Times New Roman"/>
          <w:sz w:val="28"/>
          <w:szCs w:val="28"/>
        </w:rPr>
        <w:t>транспортир</w:t>
      </w:r>
      <w:r w:rsidR="005D0D49">
        <w:rPr>
          <w:rFonts w:ascii="Times New Roman" w:hAnsi="Times New Roman" w:cs="Times New Roman"/>
          <w:sz w:val="28"/>
          <w:szCs w:val="28"/>
        </w:rPr>
        <w:t>овалась</w:t>
      </w:r>
      <w:r w:rsidR="00C616FB" w:rsidRPr="00C616FB">
        <w:rPr>
          <w:rFonts w:ascii="Times New Roman" w:hAnsi="Times New Roman" w:cs="Times New Roman"/>
          <w:sz w:val="28"/>
          <w:szCs w:val="28"/>
        </w:rPr>
        <w:t xml:space="preserve"> при очень высоких напряжения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616FB" w:rsidRPr="00C616FB">
        <w:rPr>
          <w:rFonts w:ascii="Times New Roman" w:hAnsi="Times New Roman" w:cs="Times New Roman"/>
          <w:sz w:val="28"/>
          <w:szCs w:val="28"/>
        </w:rPr>
        <w:t xml:space="preserve"> в </w:t>
      </w:r>
      <w:r w:rsidR="003601DD">
        <w:rPr>
          <w:rFonts w:ascii="Times New Roman" w:hAnsi="Times New Roman" w:cs="Times New Roman"/>
          <w:sz w:val="28"/>
          <w:szCs w:val="28"/>
        </w:rPr>
        <w:t>районы</w:t>
      </w:r>
      <w:r w:rsidR="00C616FB" w:rsidRPr="00C616FB">
        <w:rPr>
          <w:rFonts w:ascii="Times New Roman" w:hAnsi="Times New Roman" w:cs="Times New Roman"/>
          <w:sz w:val="28"/>
          <w:szCs w:val="28"/>
        </w:rPr>
        <w:t xml:space="preserve"> спроса</w:t>
      </w:r>
      <w:r w:rsidR="00C616FB">
        <w:rPr>
          <w:rFonts w:ascii="Times New Roman" w:hAnsi="Times New Roman" w:cs="Times New Roman"/>
          <w:sz w:val="28"/>
          <w:szCs w:val="28"/>
        </w:rPr>
        <w:t xml:space="preserve"> </w:t>
      </w:r>
      <w:r w:rsidR="005D0D49">
        <w:rPr>
          <w:rFonts w:ascii="Times New Roman" w:hAnsi="Times New Roman" w:cs="Times New Roman"/>
          <w:sz w:val="28"/>
          <w:szCs w:val="28"/>
        </w:rPr>
        <w:t>по линиям электропередач</w:t>
      </w:r>
      <w:r w:rsidR="00C616FB" w:rsidRPr="00C616FB">
        <w:rPr>
          <w:rFonts w:ascii="Times New Roman" w:hAnsi="Times New Roman" w:cs="Times New Roman"/>
          <w:sz w:val="28"/>
          <w:szCs w:val="28"/>
        </w:rPr>
        <w:t xml:space="preserve"> и поставл</w:t>
      </w:r>
      <w:r w:rsidR="005D0D49">
        <w:rPr>
          <w:rFonts w:ascii="Times New Roman" w:hAnsi="Times New Roman" w:cs="Times New Roman"/>
          <w:sz w:val="28"/>
          <w:szCs w:val="28"/>
        </w:rPr>
        <w:t>ялась</w:t>
      </w:r>
      <w:r w:rsidR="00C616FB" w:rsidRPr="00C616FB">
        <w:rPr>
          <w:rFonts w:ascii="Times New Roman" w:hAnsi="Times New Roman" w:cs="Times New Roman"/>
          <w:sz w:val="28"/>
          <w:szCs w:val="28"/>
        </w:rPr>
        <w:t xml:space="preserve"> на более </w:t>
      </w:r>
      <w:r w:rsidR="008F7CC2">
        <w:rPr>
          <w:rFonts w:ascii="Times New Roman" w:hAnsi="Times New Roman" w:cs="Times New Roman"/>
          <w:sz w:val="28"/>
          <w:szCs w:val="28"/>
        </w:rPr>
        <w:t xml:space="preserve">низком </w:t>
      </w:r>
      <w:r w:rsidR="00C616FB" w:rsidRPr="00C616FB">
        <w:rPr>
          <w:rFonts w:ascii="Times New Roman" w:hAnsi="Times New Roman" w:cs="Times New Roman"/>
          <w:sz w:val="28"/>
          <w:szCs w:val="28"/>
        </w:rPr>
        <w:t>напряжени</w:t>
      </w:r>
      <w:r w:rsidR="005D0D49">
        <w:rPr>
          <w:rFonts w:ascii="Times New Roman" w:hAnsi="Times New Roman" w:cs="Times New Roman"/>
          <w:sz w:val="28"/>
          <w:szCs w:val="28"/>
        </w:rPr>
        <w:t>и</w:t>
      </w:r>
      <w:r w:rsidR="00C616FB" w:rsidRPr="00C616FB">
        <w:rPr>
          <w:rFonts w:ascii="Times New Roman" w:hAnsi="Times New Roman" w:cs="Times New Roman"/>
          <w:sz w:val="28"/>
          <w:szCs w:val="28"/>
        </w:rPr>
        <w:t xml:space="preserve"> к конечным потребителям через распределительную сеть.</w:t>
      </w:r>
      <w:r w:rsidR="00C61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51A" w:rsidRPr="0085351A" w:rsidRDefault="003601DD" w:rsidP="00947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1DD">
        <w:rPr>
          <w:rFonts w:ascii="Times New Roman" w:hAnsi="Times New Roman" w:cs="Times New Roman"/>
          <w:sz w:val="28"/>
          <w:szCs w:val="28"/>
        </w:rPr>
        <w:t xml:space="preserve">Потоки в распределительной сети, как правило, являются односторонними, только если мощность отводится от высоковольтной сети передачи и подается конечному потребителю. Системы передачи всегда были относительно умными, но при выходе из нормального режима сети они не могут самостоятельно восстановиться. Традиционные распределительные сети построены на </w:t>
      </w:r>
      <w:proofErr w:type="spellStart"/>
      <w:r w:rsidRPr="003601DD">
        <w:rPr>
          <w:rFonts w:ascii="Times New Roman" w:hAnsi="Times New Roman" w:cs="Times New Roman"/>
          <w:sz w:val="28"/>
          <w:szCs w:val="28"/>
        </w:rPr>
        <w:t>принцепе</w:t>
      </w:r>
      <w:proofErr w:type="spellEnd"/>
      <w:r w:rsidRPr="003601DD">
        <w:rPr>
          <w:rFonts w:ascii="Times New Roman" w:hAnsi="Times New Roman" w:cs="Times New Roman"/>
          <w:sz w:val="28"/>
          <w:szCs w:val="28"/>
        </w:rPr>
        <w:t xml:space="preserve"> подключения к основным сетям. Когда строится новое жилье, новое подключение рассчитывается исходя из максимальной ожидаемой нагрузки и применения проверенных принципов проектирования. Затем строится инфраструктура, подключаются дома и </w:t>
      </w:r>
      <w:proofErr w:type="gramStart"/>
      <w:r w:rsidRPr="003601DD"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 w:rsidRPr="003601DD">
        <w:rPr>
          <w:rFonts w:ascii="Times New Roman" w:hAnsi="Times New Roman" w:cs="Times New Roman"/>
          <w:sz w:val="28"/>
          <w:szCs w:val="28"/>
        </w:rPr>
        <w:t xml:space="preserve"> не многое что нужно</w:t>
      </w:r>
      <w:r w:rsidR="00947B33">
        <w:rPr>
          <w:rFonts w:ascii="Times New Roman" w:hAnsi="Times New Roman" w:cs="Times New Roman"/>
          <w:sz w:val="28"/>
          <w:szCs w:val="28"/>
        </w:rPr>
        <w:t> </w:t>
      </w:r>
      <w:r w:rsidRPr="003601DD">
        <w:rPr>
          <w:rFonts w:ascii="Times New Roman" w:hAnsi="Times New Roman" w:cs="Times New Roman"/>
          <w:sz w:val="28"/>
          <w:szCs w:val="28"/>
        </w:rPr>
        <w:t>для</w:t>
      </w:r>
      <w:r w:rsidR="00947B33">
        <w:rPr>
          <w:rFonts w:ascii="Times New Roman" w:hAnsi="Times New Roman" w:cs="Times New Roman"/>
          <w:sz w:val="28"/>
          <w:szCs w:val="28"/>
        </w:rPr>
        <w:t> </w:t>
      </w:r>
      <w:r w:rsidRPr="003601DD">
        <w:rPr>
          <w:rFonts w:ascii="Times New Roman" w:hAnsi="Times New Roman" w:cs="Times New Roman"/>
          <w:sz w:val="28"/>
          <w:szCs w:val="28"/>
        </w:rPr>
        <w:t>существования</w:t>
      </w:r>
      <w:r w:rsidR="00947B33">
        <w:rPr>
          <w:rFonts w:ascii="Times New Roman" w:hAnsi="Times New Roman" w:cs="Times New Roman"/>
          <w:sz w:val="28"/>
          <w:szCs w:val="28"/>
        </w:rPr>
        <w:t> </w:t>
      </w:r>
      <w:r w:rsidR="0085351A">
        <w:rPr>
          <w:rFonts w:ascii="Times New Roman" w:hAnsi="Times New Roman" w:cs="Times New Roman"/>
          <w:sz w:val="28"/>
          <w:szCs w:val="28"/>
        </w:rPr>
        <w:t>сети.</w:t>
      </w:r>
    </w:p>
    <w:p w:rsidR="003601DD" w:rsidRPr="003601DD" w:rsidRDefault="003601DD" w:rsidP="008535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DD">
        <w:rPr>
          <w:rFonts w:ascii="Times New Roman" w:hAnsi="Times New Roman" w:cs="Times New Roman"/>
          <w:sz w:val="28"/>
          <w:szCs w:val="28"/>
        </w:rPr>
        <w:t xml:space="preserve">Однако вызванное глобальным потеплением давление на страны с целью перехода к </w:t>
      </w:r>
      <w:proofErr w:type="spellStart"/>
      <w:r w:rsidRPr="003601DD">
        <w:rPr>
          <w:rFonts w:ascii="Times New Roman" w:hAnsi="Times New Roman" w:cs="Times New Roman"/>
          <w:sz w:val="28"/>
          <w:szCs w:val="28"/>
        </w:rPr>
        <w:t>низкоуглеродной</w:t>
      </w:r>
      <w:proofErr w:type="spellEnd"/>
      <w:r w:rsidRPr="003601DD">
        <w:rPr>
          <w:rFonts w:ascii="Times New Roman" w:hAnsi="Times New Roman" w:cs="Times New Roman"/>
          <w:sz w:val="28"/>
          <w:szCs w:val="28"/>
        </w:rPr>
        <w:t xml:space="preserve"> экономике в настоящее время бросает вызов этой традиционной культуре «строить и соединять». Мы обсуждаем </w:t>
      </w:r>
      <w:proofErr w:type="gramStart"/>
      <w:r w:rsidRPr="003601DD">
        <w:rPr>
          <w:rFonts w:ascii="Times New Roman" w:hAnsi="Times New Roman" w:cs="Times New Roman"/>
          <w:sz w:val="28"/>
          <w:szCs w:val="28"/>
        </w:rPr>
        <w:t>бизнес-драйверы</w:t>
      </w:r>
      <w:proofErr w:type="gramEnd"/>
      <w:r w:rsidRPr="003601DD">
        <w:rPr>
          <w:rFonts w:ascii="Times New Roman" w:hAnsi="Times New Roman" w:cs="Times New Roman"/>
          <w:sz w:val="28"/>
          <w:szCs w:val="28"/>
        </w:rPr>
        <w:t xml:space="preserve"> для интеллектуальных энергосистем в Части II, но, достаточно сказать, что теперь распределители электроэнергии вынуждены переходить от культуры «сборки и подключения» к культуре «подключения и управления».</w:t>
      </w:r>
    </w:p>
    <w:p w:rsidR="003601DD" w:rsidRDefault="003601DD" w:rsidP="008535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DD">
        <w:rPr>
          <w:rFonts w:ascii="Times New Roman" w:hAnsi="Times New Roman" w:cs="Times New Roman"/>
          <w:sz w:val="28"/>
          <w:szCs w:val="28"/>
        </w:rPr>
        <w:t>Распределительные сети больше не могут быть оставлены на автономную самостоятельную работу, а должны активно управляться вместе с потребителями, которых они снабжают, чтобы быстро справиться с меняющимися требованиями к сети.</w:t>
      </w:r>
    </w:p>
    <w:p w:rsidR="00C616FB" w:rsidRPr="00C616FB" w:rsidRDefault="00C616FB" w:rsidP="00947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6FB">
        <w:rPr>
          <w:rFonts w:ascii="Times New Roman" w:hAnsi="Times New Roman" w:cs="Times New Roman"/>
          <w:b/>
          <w:sz w:val="28"/>
          <w:szCs w:val="28"/>
        </w:rPr>
        <w:t>Переход к более умной системе</w:t>
      </w:r>
    </w:p>
    <w:p w:rsidR="00C616FB" w:rsidRDefault="0012270E" w:rsidP="00947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Умные сети, как правило, не с самого начала являются</w:t>
      </w:r>
      <w:r w:rsidR="00F171F4">
        <w:rPr>
          <w:rFonts w:ascii="Times New Roman" w:hAnsi="Times New Roman" w:cs="Times New Roman"/>
          <w:sz w:val="28"/>
          <w:szCs w:val="28"/>
        </w:rPr>
        <w:t xml:space="preserve"> умны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171F4">
        <w:rPr>
          <w:rFonts w:ascii="Times New Roman" w:hAnsi="Times New Roman" w:cs="Times New Roman"/>
          <w:sz w:val="28"/>
          <w:szCs w:val="28"/>
        </w:rPr>
        <w:t>. Довольно</w:t>
      </w:r>
      <w:r w:rsidR="00C61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большая часть распределительных сетей</w:t>
      </w:r>
      <w:r w:rsidR="00C616FB" w:rsidRPr="00C61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существует уже некоторое время и предшествует «умной» эре на несколько десятилетий.</w:t>
      </w:r>
    </w:p>
    <w:p w:rsidR="00C616FB" w:rsidRPr="00C616FB" w:rsidRDefault="00C616FB" w:rsidP="00947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b/>
          <w:sz w:val="28"/>
          <w:szCs w:val="28"/>
        </w:rPr>
        <w:t xml:space="preserve">Как развивается интеллектуальная сеть </w:t>
      </w:r>
    </w:p>
    <w:p w:rsidR="0012270E" w:rsidRDefault="003601DD" w:rsidP="00947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DD">
        <w:rPr>
          <w:rFonts w:ascii="Times New Roman" w:hAnsi="Times New Roman" w:cs="Times New Roman"/>
          <w:sz w:val="28"/>
          <w:szCs w:val="28"/>
        </w:rPr>
        <w:t>Новая сеть может быть спроектирована так, чтобы с самого начала быть интеллектуальной, но большинство сетей должны стать интеллектуальными, добавив информационные и коммуникационные технологии (ИКТ) в существующую «тупую» сеть.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6FB" w:rsidRPr="00C616FB">
        <w:rPr>
          <w:rFonts w:ascii="Times New Roman" w:hAnsi="Times New Roman" w:cs="Times New Roman"/>
          <w:sz w:val="28"/>
          <w:szCs w:val="28"/>
        </w:rPr>
        <w:t>Таким образом, интеллектуальная сеть - это распределительная сеть электроэнергии</w:t>
      </w:r>
      <w:r w:rsidR="00C616FB">
        <w:rPr>
          <w:rFonts w:ascii="Times New Roman" w:hAnsi="Times New Roman" w:cs="Times New Roman"/>
          <w:sz w:val="28"/>
          <w:szCs w:val="28"/>
        </w:rPr>
        <w:t xml:space="preserve"> </w:t>
      </w:r>
      <w:r w:rsidR="00C616FB" w:rsidRPr="00C616FB">
        <w:rPr>
          <w:rFonts w:ascii="Times New Roman" w:hAnsi="Times New Roman" w:cs="Times New Roman"/>
          <w:sz w:val="28"/>
          <w:szCs w:val="28"/>
        </w:rPr>
        <w:t>с некоторыми дополнительными ИКТ. Рад, что мы это прояснили.</w:t>
      </w:r>
      <w:r w:rsidR="00C61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1DD" w:rsidRPr="003601DD" w:rsidRDefault="003601DD" w:rsidP="00947B3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01D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Но технология - это только часть того, что позволяет использовать интеллектуальную сеть. Также требуются масштабные культурные изменения в планировании, эксплуатации и управлении распределительными сетями. В зависимости от рынка для полностью функционирующей интеллектуальной сети может потребоваться радикальный пересмотр существующих коммерческих и нормативных отношений между распределительными, сбытовыми, генерирующими и передающими компаниями.</w:t>
      </w:r>
    </w:p>
    <w:p w:rsidR="00C616FB" w:rsidRDefault="003601DD" w:rsidP="00947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давайте не будем забывать потребителя, который является неотъемлемой частью перехода к </w:t>
      </w:r>
      <w:proofErr w:type="spellStart"/>
      <w:r w:rsidRPr="003601DD">
        <w:rPr>
          <w:rFonts w:ascii="Times New Roman" w:eastAsiaTheme="minorHAnsi" w:hAnsi="Times New Roman" w:cs="Times New Roman"/>
          <w:sz w:val="28"/>
          <w:szCs w:val="28"/>
          <w:lang w:eastAsia="en-US"/>
        </w:rPr>
        <w:t>низкоуглеродной</w:t>
      </w:r>
      <w:proofErr w:type="spellEnd"/>
      <w:r w:rsidRPr="003601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экономике, которую должны обеспечить интеллектуальные сети.</w:t>
      </w:r>
    </w:p>
    <w:p w:rsidR="00C616FB" w:rsidRPr="00C616FB" w:rsidRDefault="00C616FB" w:rsidP="00947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6FB">
        <w:rPr>
          <w:rFonts w:ascii="Times New Roman" w:hAnsi="Times New Roman" w:cs="Times New Roman"/>
          <w:b/>
          <w:sz w:val="28"/>
          <w:szCs w:val="28"/>
        </w:rPr>
        <w:t>Что может сделать умная сет</w:t>
      </w:r>
      <w:r w:rsidR="0012270E">
        <w:rPr>
          <w:rFonts w:ascii="Times New Roman" w:hAnsi="Times New Roman" w:cs="Times New Roman"/>
          <w:b/>
          <w:sz w:val="28"/>
          <w:szCs w:val="28"/>
        </w:rPr>
        <w:t>ь</w:t>
      </w:r>
    </w:p>
    <w:p w:rsidR="0012270E" w:rsidRDefault="003601DD" w:rsidP="00947B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Интеллектуальные</w:t>
      </w:r>
      <w:r w:rsidR="0012270E">
        <w:rPr>
          <w:rFonts w:ascii="Times New Roman" w:hAnsi="Times New Roman" w:cs="Times New Roman"/>
          <w:sz w:val="28"/>
          <w:szCs w:val="28"/>
        </w:rPr>
        <w:t xml:space="preserve"> сети</w:t>
      </w:r>
      <w:r w:rsidR="00C616FB" w:rsidRPr="00C616FB">
        <w:rPr>
          <w:rFonts w:ascii="Times New Roman" w:hAnsi="Times New Roman" w:cs="Times New Roman"/>
          <w:sz w:val="28"/>
          <w:szCs w:val="28"/>
        </w:rPr>
        <w:t xml:space="preserve"> мо</w:t>
      </w:r>
      <w:r w:rsidR="0012270E">
        <w:rPr>
          <w:rFonts w:ascii="Times New Roman" w:hAnsi="Times New Roman" w:cs="Times New Roman"/>
          <w:sz w:val="28"/>
          <w:szCs w:val="28"/>
        </w:rPr>
        <w:t>гу</w:t>
      </w:r>
      <w:r w:rsidR="00C616FB" w:rsidRPr="00C616FB">
        <w:rPr>
          <w:rFonts w:ascii="Times New Roman" w:hAnsi="Times New Roman" w:cs="Times New Roman"/>
          <w:sz w:val="28"/>
          <w:szCs w:val="28"/>
        </w:rPr>
        <w:t xml:space="preserve">т обеспечить </w:t>
      </w:r>
      <w:r w:rsidR="0012270E">
        <w:rPr>
          <w:rFonts w:ascii="Times New Roman" w:hAnsi="Times New Roman" w:cs="Times New Roman"/>
          <w:sz w:val="28"/>
          <w:szCs w:val="28"/>
          <w:lang w:eastAsia="ru-RU"/>
        </w:rPr>
        <w:t xml:space="preserve">лучшую видимость распределяемого </w:t>
      </w:r>
      <w:proofErr w:type="gramStart"/>
      <w:r w:rsidR="0012270E">
        <w:rPr>
          <w:rFonts w:ascii="Times New Roman" w:hAnsi="Times New Roman" w:cs="Times New Roman"/>
          <w:sz w:val="28"/>
          <w:szCs w:val="28"/>
          <w:lang w:eastAsia="ru-RU"/>
        </w:rPr>
        <w:t>электричества</w:t>
      </w:r>
      <w:proofErr w:type="gramEnd"/>
      <w:r w:rsidR="0012270E">
        <w:rPr>
          <w:rFonts w:ascii="Times New Roman" w:hAnsi="Times New Roman" w:cs="Times New Roman"/>
          <w:sz w:val="28"/>
          <w:szCs w:val="28"/>
          <w:lang w:eastAsia="ru-RU"/>
        </w:rPr>
        <w:t xml:space="preserve"> и может активно управлять как спросом, так и выработкой, подключенной к сети, а также самой сетью.</w:t>
      </w:r>
    </w:p>
    <w:p w:rsidR="0012270E" w:rsidRDefault="003601DD" w:rsidP="00947B33">
      <w:pPr>
        <w:pStyle w:val="a3"/>
        <w:ind w:firstLine="709"/>
        <w:jc w:val="both"/>
        <w:rPr>
          <w:rFonts w:ascii="Times New Roman" w:eastAsia="MS Gothic" w:hAnsi="MS Gothic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Умная</w:t>
      </w:r>
      <w:r w:rsidR="0012270E">
        <w:rPr>
          <w:rFonts w:ascii="Times New Roman" w:hAnsi="Times New Roman" w:cs="Times New Roman"/>
          <w:sz w:val="28"/>
          <w:szCs w:val="28"/>
          <w:lang w:eastAsia="ru-RU"/>
        </w:rPr>
        <w:t xml:space="preserve"> сеть помогает доставлять электроэнергию более эффективно и надежно </w:t>
      </w:r>
      <w:proofErr w:type="gramStart"/>
      <w:r w:rsidR="0012270E">
        <w:rPr>
          <w:rFonts w:ascii="Times New Roman" w:hAnsi="Times New Roman" w:cs="Times New Roman"/>
          <w:sz w:val="28"/>
          <w:szCs w:val="28"/>
          <w:lang w:eastAsia="ru-RU"/>
        </w:rPr>
        <w:t>благодаря</w:t>
      </w:r>
      <w:proofErr w:type="gramEnd"/>
      <w:r w:rsidR="0012270E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2270E" w:rsidRPr="00C616FB">
        <w:rPr>
          <w:rFonts w:ascii="Times New Roman" w:eastAsia="MS Gothic" w:hAnsi="MS Gothic" w:cs="Times New Roman"/>
          <w:sz w:val="28"/>
          <w:szCs w:val="28"/>
        </w:rPr>
        <w:t xml:space="preserve"> </w:t>
      </w:r>
    </w:p>
    <w:p w:rsidR="003601DD" w:rsidRDefault="003601DD" w:rsidP="00947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Gothic" w:hAnsi="MS Gothic" w:cs="Times New Roman"/>
          <w:sz w:val="28"/>
          <w:szCs w:val="28"/>
        </w:rPr>
        <w:t xml:space="preserve">- </w:t>
      </w:r>
      <w:r w:rsidR="001227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втоматическому</w:t>
      </w:r>
      <w:r w:rsidR="00C616FB" w:rsidRPr="00C616FB">
        <w:rPr>
          <w:rFonts w:ascii="Times New Roman" w:hAnsi="Times New Roman" w:cs="Times New Roman"/>
          <w:sz w:val="28"/>
          <w:szCs w:val="28"/>
        </w:rPr>
        <w:t xml:space="preserve"> перераспределе</w:t>
      </w:r>
      <w:r w:rsidR="0012270E">
        <w:rPr>
          <w:rFonts w:ascii="Times New Roman" w:hAnsi="Times New Roman" w:cs="Times New Roman"/>
          <w:sz w:val="28"/>
          <w:szCs w:val="28"/>
        </w:rPr>
        <w:t>нию</w:t>
      </w:r>
      <w:r w:rsidR="00C616FB" w:rsidRPr="00C616FB">
        <w:rPr>
          <w:rFonts w:ascii="Times New Roman" w:hAnsi="Times New Roman" w:cs="Times New Roman"/>
          <w:sz w:val="28"/>
          <w:szCs w:val="28"/>
        </w:rPr>
        <w:t xml:space="preserve"> мощности, смещени</w:t>
      </w:r>
      <w:r w:rsidR="0012270E">
        <w:rPr>
          <w:rFonts w:ascii="Times New Roman" w:hAnsi="Times New Roman" w:cs="Times New Roman"/>
          <w:sz w:val="28"/>
          <w:szCs w:val="28"/>
        </w:rPr>
        <w:t>ю</w:t>
      </w:r>
      <w:r w:rsidR="00C616FB" w:rsidRPr="00C616FB">
        <w:rPr>
          <w:rFonts w:ascii="Times New Roman" w:hAnsi="Times New Roman" w:cs="Times New Roman"/>
          <w:sz w:val="28"/>
          <w:szCs w:val="28"/>
        </w:rPr>
        <w:t xml:space="preserve"> нагрузок</w:t>
      </w:r>
      <w:r w:rsidR="00C616FB">
        <w:rPr>
          <w:rFonts w:ascii="Times New Roman" w:hAnsi="Times New Roman" w:cs="Times New Roman"/>
          <w:sz w:val="28"/>
          <w:szCs w:val="28"/>
        </w:rPr>
        <w:t xml:space="preserve"> </w:t>
      </w:r>
      <w:r w:rsidR="0012270E">
        <w:rPr>
          <w:rFonts w:ascii="Times New Roman" w:hAnsi="Times New Roman" w:cs="Times New Roman"/>
          <w:sz w:val="28"/>
          <w:szCs w:val="28"/>
        </w:rPr>
        <w:t>и</w:t>
      </w:r>
      <w:r w:rsidR="00C616FB" w:rsidRPr="00C616FB">
        <w:rPr>
          <w:rFonts w:ascii="Times New Roman" w:hAnsi="Times New Roman" w:cs="Times New Roman"/>
          <w:sz w:val="28"/>
          <w:szCs w:val="28"/>
        </w:rPr>
        <w:t>/или управлени</w:t>
      </w:r>
      <w:r w:rsidR="0012270E">
        <w:rPr>
          <w:rFonts w:ascii="Times New Roman" w:hAnsi="Times New Roman" w:cs="Times New Roman"/>
          <w:sz w:val="28"/>
          <w:szCs w:val="28"/>
        </w:rPr>
        <w:t>ю мало</w:t>
      </w:r>
      <w:r w:rsidR="00C616FB" w:rsidRPr="00C616FB">
        <w:rPr>
          <w:rFonts w:ascii="Times New Roman" w:hAnsi="Times New Roman" w:cs="Times New Roman"/>
          <w:sz w:val="28"/>
          <w:szCs w:val="28"/>
        </w:rPr>
        <w:t xml:space="preserve">й генерацией для </w:t>
      </w:r>
      <w:r w:rsidR="0012270E">
        <w:rPr>
          <w:rFonts w:ascii="Times New Roman" w:hAnsi="Times New Roman" w:cs="Times New Roman"/>
          <w:sz w:val="28"/>
          <w:szCs w:val="28"/>
        </w:rPr>
        <w:t>управления ограничениями и перебоями в сетях.</w:t>
      </w:r>
    </w:p>
    <w:p w:rsidR="0012270E" w:rsidRDefault="003601DD" w:rsidP="00947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270E">
        <w:rPr>
          <w:rFonts w:ascii="Times New Roman" w:hAnsi="Times New Roman" w:cs="Times New Roman"/>
          <w:sz w:val="28"/>
          <w:szCs w:val="28"/>
        </w:rPr>
        <w:t>мониторингу состояния сетевых активов и прогнозирование сбоев, что снижает затраты на обслуживание.</w:t>
      </w:r>
    </w:p>
    <w:p w:rsidR="0012270E" w:rsidRDefault="003601DD" w:rsidP="00947B33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2270E">
        <w:rPr>
          <w:rFonts w:ascii="Times New Roman" w:hAnsi="Times New Roman" w:cs="Times New Roman"/>
          <w:sz w:val="28"/>
          <w:szCs w:val="28"/>
          <w:lang w:eastAsia="ru-RU"/>
        </w:rPr>
        <w:t>интеллектуальному управлению сетями для максимального распределения электроэнергии.</w:t>
      </w:r>
    </w:p>
    <w:p w:rsidR="0012270E" w:rsidRDefault="0012270E" w:rsidP="00947B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Умная сеть может помочь «управлять имуществом», отложить необходимость усиления и, таким образом, снизить инвестиционные затраты.</w:t>
      </w:r>
    </w:p>
    <w:p w:rsidR="00DB1D28" w:rsidRPr="00C616FB" w:rsidRDefault="0012270E" w:rsidP="00947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 большой силой приходит большая ответственность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947B33" w:rsidRPr="00947B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47B33" w:rsidRPr="00947B33">
        <w:rPr>
          <w:rFonts w:ascii="Times New Roman" w:hAnsi="Times New Roman" w:cs="Times New Roman"/>
          <w:sz w:val="28"/>
          <w:szCs w:val="28"/>
        </w:rPr>
        <w:t xml:space="preserve"> такой большой автоматизацией и зависимостью от ИКТ умная сеть также должна быть защищена от злонамеренных атак за счет включения в ее основу</w:t>
      </w:r>
      <w:r w:rsidR="00947B33">
        <w:rPr>
          <w:rFonts w:ascii="Times New Roman" w:hAnsi="Times New Roman" w:cs="Times New Roman"/>
          <w:sz w:val="28"/>
          <w:szCs w:val="28"/>
        </w:rPr>
        <w:t xml:space="preserve"> мер</w:t>
      </w:r>
      <w:r w:rsidR="00947B33" w:rsidRPr="00947B33">
        <w:rPr>
          <w:rFonts w:ascii="Times New Roman" w:hAnsi="Times New Roman" w:cs="Times New Roman"/>
          <w:sz w:val="28"/>
          <w:szCs w:val="28"/>
        </w:rPr>
        <w:t xml:space="preserve"> </w:t>
      </w:r>
      <w:r w:rsidR="00947B33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spellStart"/>
      <w:r w:rsidR="00947B33" w:rsidRPr="00947B33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="00947B33">
        <w:rPr>
          <w:rFonts w:ascii="Times New Roman" w:hAnsi="Times New Roman" w:cs="Times New Roman"/>
          <w:sz w:val="28"/>
          <w:szCs w:val="28"/>
        </w:rPr>
        <w:t>.</w:t>
      </w:r>
    </w:p>
    <w:sectPr w:rsidR="00DB1D28" w:rsidRPr="00C6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FB"/>
    <w:rsid w:val="0005790C"/>
    <w:rsid w:val="0012270E"/>
    <w:rsid w:val="00291CE9"/>
    <w:rsid w:val="003601DD"/>
    <w:rsid w:val="005500EE"/>
    <w:rsid w:val="005D0D49"/>
    <w:rsid w:val="00681C1B"/>
    <w:rsid w:val="00791D3D"/>
    <w:rsid w:val="0085351A"/>
    <w:rsid w:val="008F7CC2"/>
    <w:rsid w:val="00947B33"/>
    <w:rsid w:val="00C616FB"/>
    <w:rsid w:val="00DB1D28"/>
    <w:rsid w:val="00DC37FF"/>
    <w:rsid w:val="00E966AA"/>
    <w:rsid w:val="00EC42B0"/>
    <w:rsid w:val="00F1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70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70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Sevastyan</dc:creator>
  <cp:lastModifiedBy>Sevastyan</cp:lastModifiedBy>
  <cp:revision>5</cp:revision>
  <dcterms:created xsi:type="dcterms:W3CDTF">2020-04-08T20:20:00Z</dcterms:created>
  <dcterms:modified xsi:type="dcterms:W3CDTF">2020-04-08T20:24:00Z</dcterms:modified>
</cp:coreProperties>
</file>