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47" w:rsidRPr="0026040D" w:rsidRDefault="00316447" w:rsidP="00260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40D">
        <w:rPr>
          <w:rFonts w:ascii="Times New Roman" w:hAnsi="Times New Roman" w:cs="Times New Roman"/>
          <w:sz w:val="28"/>
          <w:szCs w:val="28"/>
          <w:lang w:val="en-US"/>
        </w:rPr>
        <w:t>Smart grid</w:t>
      </w:r>
      <w:r w:rsidR="0026040D" w:rsidRPr="0026040D">
        <w:rPr>
          <w:rFonts w:ascii="Times New Roman" w:hAnsi="Times New Roman" w:cs="Times New Roman"/>
          <w:sz w:val="28"/>
          <w:szCs w:val="28"/>
          <w:lang w:val="en-US"/>
        </w:rPr>
        <w:t>s (Part 3 (III))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4"/>
        <w:gridCol w:w="4745"/>
      </w:tblGrid>
      <w:tr w:rsidR="00C630DB" w:rsidRPr="0026040D" w:rsidTr="0026040D">
        <w:trPr>
          <w:trHeight w:val="511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microgeneration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630DB" w:rsidRPr="0026040D">
              <w:rPr>
                <w:rFonts w:ascii="Times New Roman" w:hAnsi="Times New Roman" w:cs="Times New Roman"/>
                <w:sz w:val="28"/>
                <w:szCs w:val="28"/>
              </w:rPr>
              <w:t>икропроизводство</w:t>
            </w:r>
            <w:proofErr w:type="spellEnd"/>
          </w:p>
        </w:tc>
      </w:tr>
      <w:tr w:rsidR="00C630DB" w:rsidRPr="0026040D" w:rsidTr="0026040D">
        <w:trPr>
          <w:trHeight w:val="530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photo</w:t>
            </w:r>
            <w:proofErr w:type="spellEnd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voltaic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A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630DB" w:rsidRPr="0026040D">
              <w:rPr>
                <w:rFonts w:ascii="Times New Roman" w:hAnsi="Times New Roman" w:cs="Times New Roman"/>
                <w:sz w:val="28"/>
                <w:szCs w:val="28"/>
              </w:rPr>
              <w:t>отоэлектрическ</w:t>
            </w:r>
            <w:r w:rsidR="007A3272" w:rsidRPr="0026040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C630DB" w:rsidRPr="0026040D" w:rsidTr="0026040D">
        <w:trPr>
          <w:trHeight w:val="530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boiler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30DB" w:rsidRPr="0026040D">
              <w:rPr>
                <w:rFonts w:ascii="Times New Roman" w:hAnsi="Times New Roman" w:cs="Times New Roman"/>
                <w:sz w:val="28"/>
                <w:szCs w:val="28"/>
              </w:rPr>
              <w:t>отел</w:t>
            </w:r>
          </w:p>
        </w:tc>
      </w:tr>
      <w:tr w:rsidR="00C630DB" w:rsidRPr="0026040D" w:rsidTr="0026040D">
        <w:trPr>
          <w:trHeight w:val="511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by-product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30DB" w:rsidRPr="0026040D">
              <w:rPr>
                <w:rFonts w:ascii="Times New Roman" w:hAnsi="Times New Roman" w:cs="Times New Roman"/>
                <w:sz w:val="28"/>
                <w:szCs w:val="28"/>
              </w:rPr>
              <w:t>обочный продукт</w:t>
            </w:r>
          </w:p>
        </w:tc>
      </w:tr>
      <w:tr w:rsidR="00C630DB" w:rsidRPr="0026040D" w:rsidTr="0026040D">
        <w:trPr>
          <w:trHeight w:val="530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set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30DB" w:rsidRPr="0026040D">
              <w:rPr>
                <w:rFonts w:ascii="Times New Roman" w:hAnsi="Times New Roman" w:cs="Times New Roman"/>
                <w:sz w:val="28"/>
                <w:szCs w:val="28"/>
              </w:rPr>
              <w:t>тавить</w:t>
            </w:r>
          </w:p>
        </w:tc>
      </w:tr>
      <w:tr w:rsidR="00C630DB" w:rsidRPr="0026040D" w:rsidTr="0026040D">
        <w:trPr>
          <w:trHeight w:val="530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evenly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630DB" w:rsidRPr="0026040D">
              <w:rPr>
                <w:rFonts w:ascii="Times New Roman" w:hAnsi="Times New Roman" w:cs="Times New Roman"/>
                <w:sz w:val="28"/>
                <w:szCs w:val="28"/>
              </w:rPr>
              <w:t>авномерно</w:t>
            </w:r>
          </w:p>
        </w:tc>
      </w:tr>
      <w:tr w:rsidR="00C630DB" w:rsidRPr="0026040D" w:rsidTr="0026040D">
        <w:trPr>
          <w:trHeight w:val="511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interference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A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30DB" w:rsidRPr="0026040D">
              <w:rPr>
                <w:rFonts w:ascii="Times New Roman" w:hAnsi="Times New Roman" w:cs="Times New Roman"/>
                <w:sz w:val="28"/>
                <w:szCs w:val="28"/>
              </w:rPr>
              <w:t>омех</w:t>
            </w:r>
            <w:r w:rsidR="007A3272" w:rsidRPr="002604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630DB" w:rsidRPr="0026040D" w:rsidTr="0026040D">
        <w:trPr>
          <w:trHeight w:val="530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remotely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630DB" w:rsidRPr="0026040D">
              <w:rPr>
                <w:rFonts w:ascii="Times New Roman" w:hAnsi="Times New Roman" w:cs="Times New Roman"/>
                <w:sz w:val="28"/>
                <w:szCs w:val="28"/>
              </w:rPr>
              <w:t>истанционно</w:t>
            </w:r>
          </w:p>
        </w:tc>
      </w:tr>
      <w:tr w:rsidR="00C630DB" w:rsidRPr="0026040D" w:rsidTr="0026040D">
        <w:trPr>
          <w:trHeight w:val="530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run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630DB" w:rsidRPr="0026040D">
              <w:rPr>
                <w:rFonts w:ascii="Times New Roman" w:hAnsi="Times New Roman" w:cs="Times New Roman"/>
                <w:sz w:val="28"/>
                <w:szCs w:val="28"/>
              </w:rPr>
              <w:t>ежать</w:t>
            </w:r>
          </w:p>
        </w:tc>
      </w:tr>
      <w:tr w:rsidR="00C630DB" w:rsidRPr="0026040D" w:rsidTr="0026040D">
        <w:trPr>
          <w:trHeight w:val="511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occur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30DB" w:rsidRPr="0026040D">
              <w:rPr>
                <w:rFonts w:ascii="Times New Roman" w:hAnsi="Times New Roman" w:cs="Times New Roman"/>
                <w:sz w:val="28"/>
                <w:szCs w:val="28"/>
              </w:rPr>
              <w:t>озникать</w:t>
            </w:r>
          </w:p>
        </w:tc>
      </w:tr>
      <w:tr w:rsidR="00C630DB" w:rsidRPr="0026040D" w:rsidTr="0026040D">
        <w:trPr>
          <w:trHeight w:val="530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flatten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A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30DB" w:rsidRPr="0026040D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 w:rsidR="007A3272" w:rsidRPr="0026040D">
              <w:rPr>
                <w:rFonts w:ascii="Times New Roman" w:hAnsi="Times New Roman" w:cs="Times New Roman"/>
                <w:sz w:val="28"/>
                <w:szCs w:val="28"/>
              </w:rPr>
              <w:t>жива</w:t>
            </w:r>
            <w:r w:rsidR="00C630DB" w:rsidRPr="0026040D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</w:tc>
      </w:tr>
      <w:tr w:rsidR="00C630DB" w:rsidRPr="0026040D" w:rsidTr="0026040D">
        <w:trPr>
          <w:trHeight w:val="530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shaving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A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30DB" w:rsidRPr="0026040D">
              <w:rPr>
                <w:rFonts w:ascii="Times New Roman" w:hAnsi="Times New Roman" w:cs="Times New Roman"/>
                <w:sz w:val="28"/>
                <w:szCs w:val="28"/>
              </w:rPr>
              <w:t>иков</w:t>
            </w:r>
            <w:r w:rsidR="007A3272" w:rsidRPr="0026040D">
              <w:rPr>
                <w:rFonts w:ascii="Times New Roman" w:hAnsi="Times New Roman" w:cs="Times New Roman"/>
                <w:sz w:val="28"/>
                <w:szCs w:val="28"/>
              </w:rPr>
              <w:t>ые нагрузки</w:t>
            </w:r>
          </w:p>
        </w:tc>
      </w:tr>
      <w:tr w:rsidR="00C630DB" w:rsidRPr="0026040D" w:rsidTr="0026040D">
        <w:trPr>
          <w:trHeight w:val="511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hub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30DB" w:rsidRPr="0026040D">
              <w:rPr>
                <w:rFonts w:ascii="Times New Roman" w:hAnsi="Times New Roman" w:cs="Times New Roman"/>
                <w:sz w:val="28"/>
                <w:szCs w:val="28"/>
              </w:rPr>
              <w:t>онцентратор</w:t>
            </w:r>
          </w:p>
        </w:tc>
      </w:tr>
      <w:tr w:rsidR="00C630DB" w:rsidRPr="0026040D" w:rsidTr="0026040D">
        <w:trPr>
          <w:trHeight w:val="530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burden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340C7" w:rsidRPr="0026040D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</w:tr>
      <w:tr w:rsidR="00C630DB" w:rsidRPr="0026040D" w:rsidTr="0026040D">
        <w:trPr>
          <w:trHeight w:val="530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prevalent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7340C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Распространенный</w:t>
            </w:r>
          </w:p>
        </w:tc>
      </w:tr>
      <w:tr w:rsidR="00C630DB" w:rsidRPr="0026040D" w:rsidTr="0026040D">
        <w:trPr>
          <w:trHeight w:val="511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rollouts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40C7" w:rsidRPr="0026040D">
              <w:rPr>
                <w:rFonts w:ascii="Times New Roman" w:hAnsi="Times New Roman" w:cs="Times New Roman"/>
                <w:sz w:val="28"/>
                <w:szCs w:val="28"/>
              </w:rPr>
              <w:t>витков</w:t>
            </w:r>
            <w:r w:rsidR="007A3272" w:rsidRPr="0026040D">
              <w:rPr>
                <w:rFonts w:ascii="Times New Roman" w:hAnsi="Times New Roman" w:cs="Times New Roman"/>
                <w:sz w:val="28"/>
                <w:szCs w:val="28"/>
              </w:rPr>
              <w:t>, развертывание</w:t>
            </w:r>
          </w:p>
        </w:tc>
      </w:tr>
      <w:tr w:rsidR="00C630DB" w:rsidRPr="0026040D" w:rsidTr="0026040D">
        <w:trPr>
          <w:trHeight w:val="530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unbundling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340C7" w:rsidRPr="0026040D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</w:p>
        </w:tc>
      </w:tr>
      <w:tr w:rsidR="00C630DB" w:rsidRPr="0026040D" w:rsidTr="0026040D">
        <w:trPr>
          <w:trHeight w:val="530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deployment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340C7" w:rsidRPr="0026040D">
              <w:rPr>
                <w:rFonts w:ascii="Times New Roman" w:hAnsi="Times New Roman" w:cs="Times New Roman"/>
                <w:sz w:val="28"/>
                <w:szCs w:val="28"/>
              </w:rPr>
              <w:t>азвертывание</w:t>
            </w:r>
          </w:p>
        </w:tc>
      </w:tr>
      <w:tr w:rsidR="00C630DB" w:rsidRPr="0026040D" w:rsidTr="0026040D">
        <w:trPr>
          <w:trHeight w:val="511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emerge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40C7" w:rsidRPr="0026040D">
              <w:rPr>
                <w:rFonts w:ascii="Times New Roman" w:hAnsi="Times New Roman" w:cs="Times New Roman"/>
                <w:sz w:val="28"/>
                <w:szCs w:val="28"/>
              </w:rPr>
              <w:t>оявившийся</w:t>
            </w:r>
            <w:proofErr w:type="gramEnd"/>
          </w:p>
        </w:tc>
      </w:tr>
      <w:tr w:rsidR="00C630DB" w:rsidRPr="0026040D" w:rsidTr="0026040D">
        <w:trPr>
          <w:trHeight w:val="530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pre-emptive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340C7" w:rsidRPr="0026040D">
              <w:rPr>
                <w:rFonts w:ascii="Times New Roman" w:hAnsi="Times New Roman" w:cs="Times New Roman"/>
                <w:sz w:val="28"/>
                <w:szCs w:val="28"/>
              </w:rPr>
              <w:t>преждающий</w:t>
            </w:r>
          </w:p>
        </w:tc>
      </w:tr>
      <w:tr w:rsidR="00C630DB" w:rsidRPr="0026040D" w:rsidTr="0026040D">
        <w:trPr>
          <w:trHeight w:val="530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upcoming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30DB" w:rsidRPr="0026040D">
              <w:rPr>
                <w:rFonts w:ascii="Times New Roman" w:hAnsi="Times New Roman" w:cs="Times New Roman"/>
                <w:sz w:val="28"/>
                <w:szCs w:val="28"/>
              </w:rPr>
              <w:t>редстоящий</w:t>
            </w:r>
          </w:p>
        </w:tc>
      </w:tr>
      <w:tr w:rsidR="00C630DB" w:rsidRPr="0026040D" w:rsidTr="0026040D">
        <w:trPr>
          <w:trHeight w:val="511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TIBCO</w:t>
            </w:r>
            <w:r w:rsidR="007340C7" w:rsidRPr="002604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340C7" w:rsidRPr="0026040D">
              <w:rPr>
                <w:rFonts w:ascii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</w:rPr>
              <w:t xml:space="preserve">TIB </w:t>
            </w:r>
            <w:proofErr w:type="spellStart"/>
            <w:r w:rsidR="007340C7" w:rsidRPr="0026040D">
              <w:rPr>
                <w:rFonts w:ascii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</w:rPr>
              <w:t>company</w:t>
            </w:r>
            <w:proofErr w:type="spellEnd"/>
            <w:r w:rsidR="007340C7" w:rsidRPr="0026040D">
              <w:rPr>
                <w:rFonts w:ascii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745" w:type="dxa"/>
            <w:vAlign w:val="center"/>
          </w:tcPr>
          <w:p w:rsidR="00C630DB" w:rsidRPr="0026040D" w:rsidRDefault="007340C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Компания информационной шины</w:t>
            </w:r>
          </w:p>
        </w:tc>
      </w:tr>
      <w:tr w:rsidR="00C630DB" w:rsidRPr="0026040D" w:rsidTr="0026040D">
        <w:trPr>
          <w:trHeight w:val="530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continuously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40C7" w:rsidRPr="0026040D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C630DB" w:rsidRPr="0026040D" w:rsidTr="0026040D">
        <w:trPr>
          <w:trHeight w:val="530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spot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40C7" w:rsidRPr="0026040D">
              <w:rPr>
                <w:rFonts w:ascii="Times New Roman" w:hAnsi="Times New Roman" w:cs="Times New Roman"/>
                <w:sz w:val="28"/>
                <w:szCs w:val="28"/>
              </w:rPr>
              <w:t>ятно</w:t>
            </w:r>
          </w:p>
        </w:tc>
      </w:tr>
      <w:tr w:rsidR="00C630DB" w:rsidRPr="0026040D" w:rsidTr="0026040D">
        <w:trPr>
          <w:trHeight w:val="530"/>
        </w:trPr>
        <w:tc>
          <w:tcPr>
            <w:tcW w:w="4744" w:type="dxa"/>
            <w:vAlign w:val="center"/>
          </w:tcPr>
          <w:p w:rsidR="00C630DB" w:rsidRPr="0026040D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overall</w:t>
            </w:r>
            <w:proofErr w:type="spellEnd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reliability</w:t>
            </w:r>
            <w:proofErr w:type="spellEnd"/>
          </w:p>
        </w:tc>
        <w:tc>
          <w:tcPr>
            <w:tcW w:w="4745" w:type="dxa"/>
            <w:vAlign w:val="center"/>
          </w:tcPr>
          <w:p w:rsidR="00C630DB" w:rsidRPr="0026040D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40C7" w:rsidRPr="0026040D">
              <w:rPr>
                <w:rFonts w:ascii="Times New Roman" w:hAnsi="Times New Roman" w:cs="Times New Roman"/>
                <w:sz w:val="28"/>
                <w:szCs w:val="28"/>
              </w:rPr>
              <w:t>бщая надежность</w:t>
            </w:r>
          </w:p>
        </w:tc>
      </w:tr>
    </w:tbl>
    <w:p w:rsidR="00F1381F" w:rsidRPr="0026040D" w:rsidRDefault="00F1381F">
      <w:pPr>
        <w:rPr>
          <w:rFonts w:ascii="Times New Roman" w:hAnsi="Times New Roman" w:cs="Times New Roman"/>
          <w:sz w:val="28"/>
          <w:szCs w:val="28"/>
        </w:rPr>
      </w:pPr>
    </w:p>
    <w:sectPr w:rsidR="00F1381F" w:rsidRPr="0026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DB"/>
    <w:rsid w:val="0026040D"/>
    <w:rsid w:val="00316447"/>
    <w:rsid w:val="007340C7"/>
    <w:rsid w:val="007A3272"/>
    <w:rsid w:val="00C630DB"/>
    <w:rsid w:val="00F1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Аделина</dc:creator>
  <cp:lastModifiedBy>Даниил Мансуров</cp:lastModifiedBy>
  <cp:revision>2</cp:revision>
  <dcterms:created xsi:type="dcterms:W3CDTF">2020-04-14T13:33:00Z</dcterms:created>
  <dcterms:modified xsi:type="dcterms:W3CDTF">2020-04-14T13:33:00Z</dcterms:modified>
</cp:coreProperties>
</file>