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47" w:rsidRPr="001C4383" w:rsidRDefault="00316447" w:rsidP="001C4383">
      <w:pPr>
        <w:rPr>
          <w:rFonts w:ascii="Times New Roman" w:hAnsi="Times New Roman" w:cs="Times New Roman"/>
          <w:sz w:val="28"/>
          <w:szCs w:val="28"/>
        </w:rPr>
      </w:pPr>
      <w:r w:rsidRPr="00316447">
        <w:rPr>
          <w:rFonts w:ascii="Times New Roman" w:hAnsi="Times New Roman" w:cs="Times New Roman"/>
          <w:sz w:val="28"/>
          <w:szCs w:val="28"/>
          <w:lang w:val="en-US"/>
        </w:rPr>
        <w:t>Part 3 (III</w:t>
      </w:r>
      <w:r w:rsidR="001C438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5"/>
        <w:gridCol w:w="4636"/>
      </w:tblGrid>
      <w:tr w:rsidR="00C630DB" w:rsidRPr="007340C7" w:rsidTr="001C4383">
        <w:trPr>
          <w:trHeight w:val="435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microgeneration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икропроизводство</w:t>
            </w:r>
            <w:proofErr w:type="spellEnd"/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  <w:proofErr w:type="spellEnd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отоэлектрическ</w:t>
            </w:r>
            <w:r w:rsidR="007A3272" w:rsidRPr="001C438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boiler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отел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by-product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обочный продукт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тавить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evenly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авномерно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interference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омех</w:t>
            </w:r>
            <w:r w:rsidR="007A3272" w:rsidRPr="001C43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remotely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истанционно</w:t>
            </w:r>
          </w:p>
        </w:tc>
      </w:tr>
      <w:tr w:rsidR="00C630DB" w:rsidRPr="007340C7" w:rsidTr="001C4383">
        <w:trPr>
          <w:trHeight w:val="435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ежать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occur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озникать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flatten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="007A3272" w:rsidRPr="001C4383">
              <w:rPr>
                <w:rFonts w:ascii="Times New Roman" w:hAnsi="Times New Roman" w:cs="Times New Roman"/>
                <w:sz w:val="28"/>
                <w:szCs w:val="28"/>
              </w:rPr>
              <w:t>жива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A3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иков</w:t>
            </w:r>
            <w:r w:rsidR="007A3272" w:rsidRPr="001C4383">
              <w:rPr>
                <w:rFonts w:ascii="Times New Roman" w:hAnsi="Times New Roman" w:cs="Times New Roman"/>
                <w:sz w:val="28"/>
                <w:szCs w:val="28"/>
              </w:rPr>
              <w:t>ые нагрузки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hub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онцентратор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burden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340C7" w:rsidRPr="001C4383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prevalent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7340C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Распространенный</w:t>
            </w:r>
          </w:p>
        </w:tc>
      </w:tr>
      <w:tr w:rsidR="00C630DB" w:rsidRPr="007340C7" w:rsidTr="001C4383">
        <w:trPr>
          <w:trHeight w:val="435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rollouts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40C7" w:rsidRPr="001C4383">
              <w:rPr>
                <w:rFonts w:ascii="Times New Roman" w:hAnsi="Times New Roman" w:cs="Times New Roman"/>
                <w:sz w:val="28"/>
                <w:szCs w:val="28"/>
              </w:rPr>
              <w:t>витков</w:t>
            </w:r>
            <w:r w:rsidR="007A3272" w:rsidRPr="001C4383">
              <w:rPr>
                <w:rFonts w:ascii="Times New Roman" w:hAnsi="Times New Roman" w:cs="Times New Roman"/>
                <w:sz w:val="28"/>
                <w:szCs w:val="28"/>
              </w:rPr>
              <w:t>, развертывание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unbundling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0C7" w:rsidRPr="001C4383">
              <w:rPr>
                <w:rFonts w:ascii="Times New Roman" w:hAnsi="Times New Roman" w:cs="Times New Roman"/>
                <w:sz w:val="28"/>
                <w:szCs w:val="28"/>
              </w:rPr>
              <w:t>азделение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deployment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0C7" w:rsidRPr="001C4383">
              <w:rPr>
                <w:rFonts w:ascii="Times New Roman" w:hAnsi="Times New Roman" w:cs="Times New Roman"/>
                <w:sz w:val="28"/>
                <w:szCs w:val="28"/>
              </w:rPr>
              <w:t>азвертывание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emerge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40C7" w:rsidRPr="001C4383">
              <w:rPr>
                <w:rFonts w:ascii="Times New Roman" w:hAnsi="Times New Roman" w:cs="Times New Roman"/>
                <w:sz w:val="28"/>
                <w:szCs w:val="28"/>
              </w:rPr>
              <w:t>оявившийся</w:t>
            </w:r>
            <w:proofErr w:type="gramEnd"/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pre-emptive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40C7" w:rsidRPr="001C4383">
              <w:rPr>
                <w:rFonts w:ascii="Times New Roman" w:hAnsi="Times New Roman" w:cs="Times New Roman"/>
                <w:sz w:val="28"/>
                <w:szCs w:val="28"/>
              </w:rPr>
              <w:t>преждающий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upcoming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30DB" w:rsidRPr="001C4383">
              <w:rPr>
                <w:rFonts w:ascii="Times New Roman" w:hAnsi="Times New Roman" w:cs="Times New Roman"/>
                <w:sz w:val="28"/>
                <w:szCs w:val="28"/>
              </w:rPr>
              <w:t>редстоящий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TIBCO</w:t>
            </w:r>
            <w:r w:rsidR="007340C7" w:rsidRPr="001C43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340C7" w:rsidRPr="001C4383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 xml:space="preserve">TIB </w:t>
            </w:r>
            <w:proofErr w:type="spellStart"/>
            <w:r w:rsidR="007340C7" w:rsidRPr="001C4383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>company</w:t>
            </w:r>
            <w:proofErr w:type="spellEnd"/>
            <w:r w:rsidR="007340C7" w:rsidRPr="001C4383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636" w:type="dxa"/>
            <w:vAlign w:val="center"/>
          </w:tcPr>
          <w:p w:rsidR="00C630DB" w:rsidRPr="001C4383" w:rsidRDefault="007340C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Компания информационной шины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continuously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40C7" w:rsidRPr="001C438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</w:tr>
      <w:tr w:rsidR="00C630DB" w:rsidRPr="007340C7" w:rsidTr="001C4383">
        <w:trPr>
          <w:trHeight w:val="435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spot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40C7" w:rsidRPr="001C4383">
              <w:rPr>
                <w:rFonts w:ascii="Times New Roman" w:hAnsi="Times New Roman" w:cs="Times New Roman"/>
                <w:sz w:val="28"/>
                <w:szCs w:val="28"/>
              </w:rPr>
              <w:t>ятно</w:t>
            </w:r>
          </w:p>
        </w:tc>
      </w:tr>
      <w:tr w:rsidR="00C630DB" w:rsidRPr="007340C7" w:rsidTr="001C4383">
        <w:trPr>
          <w:trHeight w:val="417"/>
        </w:trPr>
        <w:tc>
          <w:tcPr>
            <w:tcW w:w="4635" w:type="dxa"/>
            <w:vAlign w:val="center"/>
          </w:tcPr>
          <w:p w:rsidR="00C630DB" w:rsidRPr="001C4383" w:rsidRDefault="00C630DB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overall</w:t>
            </w:r>
            <w:proofErr w:type="spellEnd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4636" w:type="dxa"/>
            <w:vAlign w:val="center"/>
          </w:tcPr>
          <w:p w:rsidR="00C630DB" w:rsidRPr="001C4383" w:rsidRDefault="00316447" w:rsidP="00734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3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40C7" w:rsidRPr="001C4383">
              <w:rPr>
                <w:rFonts w:ascii="Times New Roman" w:hAnsi="Times New Roman" w:cs="Times New Roman"/>
                <w:sz w:val="28"/>
                <w:szCs w:val="28"/>
              </w:rPr>
              <w:t>бщая надежность</w:t>
            </w:r>
          </w:p>
        </w:tc>
      </w:tr>
    </w:tbl>
    <w:p w:rsidR="00F1381F" w:rsidRPr="00C630DB" w:rsidRDefault="00F1381F">
      <w:pPr>
        <w:rPr>
          <w:rFonts w:ascii="Times New Roman" w:hAnsi="Times New Roman" w:cs="Times New Roman"/>
          <w:sz w:val="28"/>
          <w:szCs w:val="28"/>
        </w:rPr>
      </w:pPr>
    </w:p>
    <w:sectPr w:rsidR="00F1381F" w:rsidRPr="00C6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DB"/>
    <w:rsid w:val="001C4383"/>
    <w:rsid w:val="00316447"/>
    <w:rsid w:val="007340C7"/>
    <w:rsid w:val="007A3272"/>
    <w:rsid w:val="00C630DB"/>
    <w:rsid w:val="00F1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Лёшка</cp:lastModifiedBy>
  <cp:revision>2</cp:revision>
  <dcterms:created xsi:type="dcterms:W3CDTF">2020-04-14T13:34:00Z</dcterms:created>
  <dcterms:modified xsi:type="dcterms:W3CDTF">2020-04-14T13:34:00Z</dcterms:modified>
</cp:coreProperties>
</file>