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13" w:type="dxa"/>
        <w:tblLook w:val="04A0"/>
      </w:tblPr>
      <w:tblGrid>
        <w:gridCol w:w="4724"/>
        <w:gridCol w:w="4734"/>
      </w:tblGrid>
      <w:tr w:rsidR="00F30EFD" w:rsidTr="002D3FB5">
        <w:tc>
          <w:tcPr>
            <w:tcW w:w="4724" w:type="dxa"/>
          </w:tcPr>
          <w:p w:rsidR="00F30EFD" w:rsidRPr="00F30EFD" w:rsidRDefault="00582F3A">
            <w:pPr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microgeneration</w:t>
            </w:r>
            <w:proofErr w:type="spellEnd"/>
          </w:p>
        </w:tc>
        <w:tc>
          <w:tcPr>
            <w:tcW w:w="4734" w:type="dxa"/>
          </w:tcPr>
          <w:p w:rsidR="00F30EFD" w:rsidRPr="00F30EFD" w:rsidRDefault="00582F3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микрогенерация</w:t>
            </w:r>
            <w:proofErr w:type="spellEnd"/>
          </w:p>
        </w:tc>
      </w:tr>
      <w:tr w:rsidR="00F30EFD" w:rsidTr="002D3FB5">
        <w:tc>
          <w:tcPr>
            <w:tcW w:w="4724" w:type="dxa"/>
          </w:tcPr>
          <w:p w:rsidR="00F30EFD" w:rsidRPr="00F30EFD" w:rsidRDefault="00582F3A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photo voltaic</w:t>
            </w:r>
          </w:p>
        </w:tc>
        <w:tc>
          <w:tcPr>
            <w:tcW w:w="4734" w:type="dxa"/>
          </w:tcPr>
          <w:p w:rsidR="00F30EFD" w:rsidRPr="00984C67" w:rsidRDefault="00582F3A">
            <w:pPr>
              <w:ind w:left="0"/>
            </w:pPr>
            <w:r>
              <w:t>фотоэлектрические</w:t>
            </w:r>
          </w:p>
        </w:tc>
      </w:tr>
      <w:tr w:rsidR="00F30EFD" w:rsidTr="002D3FB5">
        <w:tc>
          <w:tcPr>
            <w:tcW w:w="4724" w:type="dxa"/>
          </w:tcPr>
          <w:p w:rsidR="00F30EFD" w:rsidRPr="00F30EFD" w:rsidRDefault="00582F3A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boiler</w:t>
            </w:r>
          </w:p>
        </w:tc>
        <w:tc>
          <w:tcPr>
            <w:tcW w:w="4734" w:type="dxa"/>
          </w:tcPr>
          <w:p w:rsidR="00F30EFD" w:rsidRDefault="00582F3A">
            <w:pPr>
              <w:ind w:left="0"/>
            </w:pPr>
            <w:r>
              <w:t>котёл</w:t>
            </w:r>
          </w:p>
        </w:tc>
      </w:tr>
      <w:tr w:rsidR="00F30EFD" w:rsidTr="002D3FB5">
        <w:tc>
          <w:tcPr>
            <w:tcW w:w="4724" w:type="dxa"/>
          </w:tcPr>
          <w:p w:rsidR="00F30EFD" w:rsidRPr="00F30EFD" w:rsidRDefault="00582F3A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by-product</w:t>
            </w:r>
          </w:p>
        </w:tc>
        <w:tc>
          <w:tcPr>
            <w:tcW w:w="4734" w:type="dxa"/>
          </w:tcPr>
          <w:p w:rsidR="00F30EFD" w:rsidRDefault="00582F3A">
            <w:pPr>
              <w:ind w:left="0"/>
            </w:pPr>
            <w:r>
              <w:t>побочный продукт</w:t>
            </w:r>
          </w:p>
        </w:tc>
      </w:tr>
      <w:tr w:rsidR="00F30EFD" w:rsidTr="002D3FB5">
        <w:tc>
          <w:tcPr>
            <w:tcW w:w="4724" w:type="dxa"/>
          </w:tcPr>
          <w:p w:rsidR="00F30EFD" w:rsidRPr="00F30EFD" w:rsidRDefault="00582F3A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emerge</w:t>
            </w:r>
          </w:p>
        </w:tc>
        <w:tc>
          <w:tcPr>
            <w:tcW w:w="4734" w:type="dxa"/>
          </w:tcPr>
          <w:p w:rsidR="00F30EFD" w:rsidRDefault="00FB7E8B">
            <w:pPr>
              <w:ind w:left="0"/>
            </w:pPr>
            <w:r>
              <w:t>появляться</w:t>
            </w:r>
          </w:p>
        </w:tc>
      </w:tr>
      <w:tr w:rsidR="00F30EFD" w:rsidTr="002D3FB5">
        <w:tc>
          <w:tcPr>
            <w:tcW w:w="4724" w:type="dxa"/>
          </w:tcPr>
          <w:p w:rsidR="00F30EFD" w:rsidRPr="00F30EFD" w:rsidRDefault="00582F3A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set</w:t>
            </w:r>
          </w:p>
        </w:tc>
        <w:tc>
          <w:tcPr>
            <w:tcW w:w="4734" w:type="dxa"/>
          </w:tcPr>
          <w:p w:rsidR="00F30EFD" w:rsidRDefault="00E81C9C">
            <w:pPr>
              <w:ind w:left="0"/>
            </w:pPr>
            <w:r>
              <w:t>набор</w:t>
            </w:r>
          </w:p>
        </w:tc>
      </w:tr>
      <w:tr w:rsidR="00F30EFD" w:rsidTr="002D3FB5">
        <w:tc>
          <w:tcPr>
            <w:tcW w:w="4724" w:type="dxa"/>
          </w:tcPr>
          <w:p w:rsidR="00F30EFD" w:rsidRPr="00F30EFD" w:rsidRDefault="00582F3A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evenly</w:t>
            </w:r>
          </w:p>
        </w:tc>
        <w:tc>
          <w:tcPr>
            <w:tcW w:w="4734" w:type="dxa"/>
          </w:tcPr>
          <w:p w:rsidR="00F30EFD" w:rsidRPr="00E81C9C" w:rsidRDefault="00E81C9C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равномерно</w:t>
            </w:r>
          </w:p>
        </w:tc>
      </w:tr>
      <w:tr w:rsidR="00F30EFD" w:rsidTr="002D3FB5">
        <w:tc>
          <w:tcPr>
            <w:tcW w:w="4724" w:type="dxa"/>
          </w:tcPr>
          <w:p w:rsidR="00F30EFD" w:rsidRPr="00F30EFD" w:rsidRDefault="00582F3A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interference</w:t>
            </w:r>
          </w:p>
        </w:tc>
        <w:tc>
          <w:tcPr>
            <w:tcW w:w="4734" w:type="dxa"/>
          </w:tcPr>
          <w:p w:rsidR="00F30EFD" w:rsidRDefault="00E81C9C">
            <w:pPr>
              <w:ind w:left="0"/>
            </w:pPr>
            <w:r>
              <w:t>помехи</w:t>
            </w:r>
          </w:p>
        </w:tc>
      </w:tr>
      <w:tr w:rsidR="00F30EFD" w:rsidTr="002D3FB5">
        <w:tc>
          <w:tcPr>
            <w:tcW w:w="4724" w:type="dxa"/>
          </w:tcPr>
          <w:p w:rsidR="00F30EFD" w:rsidRPr="00F30EFD" w:rsidRDefault="00582F3A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remotely</w:t>
            </w:r>
          </w:p>
        </w:tc>
        <w:tc>
          <w:tcPr>
            <w:tcW w:w="4734" w:type="dxa"/>
          </w:tcPr>
          <w:p w:rsidR="00F30EFD" w:rsidRDefault="00E81C9C">
            <w:pPr>
              <w:ind w:left="0"/>
            </w:pPr>
            <w:r>
              <w:t>дистанционно</w:t>
            </w:r>
          </w:p>
        </w:tc>
      </w:tr>
      <w:tr w:rsidR="00F30EFD" w:rsidTr="002D3FB5">
        <w:tc>
          <w:tcPr>
            <w:tcW w:w="4724" w:type="dxa"/>
          </w:tcPr>
          <w:p w:rsidR="00F30EFD" w:rsidRPr="00F30EFD" w:rsidRDefault="00582F3A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reverse power flow</w:t>
            </w:r>
          </w:p>
        </w:tc>
        <w:tc>
          <w:tcPr>
            <w:tcW w:w="4734" w:type="dxa"/>
          </w:tcPr>
          <w:p w:rsidR="00F30EFD" w:rsidRPr="00984C67" w:rsidRDefault="00E81C9C">
            <w:pPr>
              <w:ind w:left="0"/>
            </w:pPr>
            <w:r>
              <w:t>обратные потоки мощности</w:t>
            </w:r>
          </w:p>
        </w:tc>
      </w:tr>
      <w:tr w:rsidR="00F30EFD" w:rsidTr="002D3FB5">
        <w:tc>
          <w:tcPr>
            <w:tcW w:w="4724" w:type="dxa"/>
          </w:tcPr>
          <w:p w:rsidR="00F30EFD" w:rsidRPr="00F30EFD" w:rsidRDefault="00582F3A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sleek</w:t>
            </w:r>
          </w:p>
        </w:tc>
        <w:tc>
          <w:tcPr>
            <w:tcW w:w="4734" w:type="dxa"/>
          </w:tcPr>
          <w:p w:rsidR="00F30EFD" w:rsidRPr="00E81C9C" w:rsidRDefault="00E81C9C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плоский</w:t>
            </w:r>
          </w:p>
        </w:tc>
      </w:tr>
      <w:tr w:rsidR="00F30EFD" w:rsidTr="002D3FB5">
        <w:tc>
          <w:tcPr>
            <w:tcW w:w="4724" w:type="dxa"/>
          </w:tcPr>
          <w:p w:rsidR="00F30EFD" w:rsidRPr="00582F3A" w:rsidRDefault="00582F3A" w:rsidP="002D3FB5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run</w:t>
            </w:r>
          </w:p>
        </w:tc>
        <w:tc>
          <w:tcPr>
            <w:tcW w:w="4734" w:type="dxa"/>
          </w:tcPr>
          <w:p w:rsidR="00F30EFD" w:rsidRPr="00E81C9C" w:rsidRDefault="00E81C9C">
            <w:pPr>
              <w:ind w:left="0"/>
            </w:pPr>
            <w:r>
              <w:t>запустить</w:t>
            </w:r>
          </w:p>
        </w:tc>
      </w:tr>
      <w:tr w:rsidR="002D3FB5" w:rsidTr="002D3FB5">
        <w:tc>
          <w:tcPr>
            <w:tcW w:w="4724" w:type="dxa"/>
          </w:tcPr>
          <w:p w:rsidR="002D3FB5" w:rsidRDefault="00582F3A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occur</w:t>
            </w:r>
          </w:p>
        </w:tc>
        <w:tc>
          <w:tcPr>
            <w:tcW w:w="4734" w:type="dxa"/>
          </w:tcPr>
          <w:p w:rsidR="002D3FB5" w:rsidRDefault="00E81C9C">
            <w:pPr>
              <w:ind w:left="0"/>
            </w:pPr>
            <w:r>
              <w:t>происходить</w:t>
            </w:r>
          </w:p>
        </w:tc>
      </w:tr>
      <w:tr w:rsidR="00F30EFD" w:rsidTr="002D3FB5">
        <w:tc>
          <w:tcPr>
            <w:tcW w:w="4724" w:type="dxa"/>
          </w:tcPr>
          <w:p w:rsidR="00F30EFD" w:rsidRPr="00F30EFD" w:rsidRDefault="00582F3A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flatten</w:t>
            </w:r>
          </w:p>
        </w:tc>
        <w:tc>
          <w:tcPr>
            <w:tcW w:w="4734" w:type="dxa"/>
          </w:tcPr>
          <w:p w:rsidR="00F30EFD" w:rsidRDefault="00E81C9C">
            <w:pPr>
              <w:ind w:left="0"/>
            </w:pPr>
            <w:r>
              <w:t>сгладить</w:t>
            </w:r>
          </w:p>
        </w:tc>
      </w:tr>
      <w:tr w:rsidR="00F30EFD" w:rsidTr="002D3FB5">
        <w:tc>
          <w:tcPr>
            <w:tcW w:w="4724" w:type="dxa"/>
          </w:tcPr>
          <w:p w:rsidR="00F30EFD" w:rsidRPr="00F30EFD" w:rsidRDefault="00582F3A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peak shaving</w:t>
            </w:r>
          </w:p>
        </w:tc>
        <w:tc>
          <w:tcPr>
            <w:tcW w:w="4734" w:type="dxa"/>
          </w:tcPr>
          <w:p w:rsidR="00F30EFD" w:rsidRDefault="00E81C9C">
            <w:pPr>
              <w:ind w:left="0"/>
            </w:pPr>
            <w:r>
              <w:t>пиковое бритьё</w:t>
            </w:r>
          </w:p>
        </w:tc>
      </w:tr>
      <w:tr w:rsidR="00F30EFD" w:rsidTr="002D3FB5">
        <w:tc>
          <w:tcPr>
            <w:tcW w:w="4724" w:type="dxa"/>
          </w:tcPr>
          <w:p w:rsidR="00F30EFD" w:rsidRPr="00F30EFD" w:rsidRDefault="00582F3A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enhanced</w:t>
            </w:r>
          </w:p>
        </w:tc>
        <w:tc>
          <w:tcPr>
            <w:tcW w:w="4734" w:type="dxa"/>
          </w:tcPr>
          <w:p w:rsidR="00F30EFD" w:rsidRPr="00E81C9C" w:rsidRDefault="00E81C9C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усилить</w:t>
            </w:r>
          </w:p>
        </w:tc>
      </w:tr>
      <w:tr w:rsidR="00F30EFD" w:rsidTr="002D3FB5">
        <w:tc>
          <w:tcPr>
            <w:tcW w:w="4724" w:type="dxa"/>
          </w:tcPr>
          <w:p w:rsidR="00F30EFD" w:rsidRPr="00BC2424" w:rsidRDefault="00582F3A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meter</w:t>
            </w:r>
          </w:p>
        </w:tc>
        <w:tc>
          <w:tcPr>
            <w:tcW w:w="4734" w:type="dxa"/>
          </w:tcPr>
          <w:p w:rsidR="00F30EFD" w:rsidRPr="00E81C9C" w:rsidRDefault="00E81C9C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счётчик</w:t>
            </w:r>
          </w:p>
        </w:tc>
      </w:tr>
      <w:tr w:rsidR="00F30EFD" w:rsidTr="002D3FB5">
        <w:tc>
          <w:tcPr>
            <w:tcW w:w="4724" w:type="dxa"/>
          </w:tcPr>
          <w:p w:rsidR="00F30EFD" w:rsidRPr="00BC2424" w:rsidRDefault="00582F3A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hub</w:t>
            </w:r>
          </w:p>
        </w:tc>
        <w:tc>
          <w:tcPr>
            <w:tcW w:w="4734" w:type="dxa"/>
          </w:tcPr>
          <w:p w:rsidR="00F30EFD" w:rsidRDefault="00E81C9C">
            <w:pPr>
              <w:ind w:left="0"/>
            </w:pPr>
            <w:r>
              <w:t>концентратор</w:t>
            </w:r>
          </w:p>
        </w:tc>
      </w:tr>
      <w:tr w:rsidR="00F30EFD" w:rsidTr="002D3FB5">
        <w:tc>
          <w:tcPr>
            <w:tcW w:w="4724" w:type="dxa"/>
          </w:tcPr>
          <w:p w:rsidR="00F30EFD" w:rsidRPr="00BC2424" w:rsidRDefault="00582F3A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burden</w:t>
            </w:r>
          </w:p>
        </w:tc>
        <w:tc>
          <w:tcPr>
            <w:tcW w:w="4734" w:type="dxa"/>
          </w:tcPr>
          <w:p w:rsidR="00F30EFD" w:rsidRDefault="00E81C9C">
            <w:pPr>
              <w:ind w:left="0"/>
            </w:pPr>
            <w:r>
              <w:t>нагрузка</w:t>
            </w:r>
          </w:p>
        </w:tc>
      </w:tr>
      <w:tr w:rsidR="00F30EFD" w:rsidTr="002D3FB5">
        <w:tc>
          <w:tcPr>
            <w:tcW w:w="4724" w:type="dxa"/>
          </w:tcPr>
          <w:p w:rsidR="00F30EFD" w:rsidRPr="00BC2424" w:rsidRDefault="00582F3A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prevalent</w:t>
            </w:r>
          </w:p>
        </w:tc>
        <w:tc>
          <w:tcPr>
            <w:tcW w:w="4734" w:type="dxa"/>
          </w:tcPr>
          <w:p w:rsidR="00F30EFD" w:rsidRDefault="00E81C9C">
            <w:pPr>
              <w:ind w:left="0"/>
            </w:pPr>
            <w:r>
              <w:t>распространённый</w:t>
            </w:r>
          </w:p>
        </w:tc>
      </w:tr>
      <w:tr w:rsidR="00F30EFD" w:rsidTr="002D3FB5">
        <w:tc>
          <w:tcPr>
            <w:tcW w:w="4724" w:type="dxa"/>
          </w:tcPr>
          <w:p w:rsidR="00F30EFD" w:rsidRPr="00E81C9C" w:rsidRDefault="00E81C9C">
            <w:pPr>
              <w:ind w:left="0"/>
            </w:pPr>
            <w:r>
              <w:rPr>
                <w:lang w:val="en-US"/>
              </w:rPr>
              <w:t>r</w:t>
            </w:r>
            <w:r w:rsidR="00582F3A">
              <w:rPr>
                <w:lang w:val="en-US"/>
              </w:rPr>
              <w:t>ollout</w:t>
            </w:r>
          </w:p>
        </w:tc>
        <w:tc>
          <w:tcPr>
            <w:tcW w:w="4734" w:type="dxa"/>
          </w:tcPr>
          <w:p w:rsidR="00F30EFD" w:rsidRPr="00E81C9C" w:rsidRDefault="00E81C9C">
            <w:pPr>
              <w:ind w:left="0"/>
              <w:rPr>
                <w:color w:val="000000" w:themeColor="text1"/>
              </w:rPr>
            </w:pPr>
            <w:r w:rsidRPr="00E81C9C">
              <w:rPr>
                <w:color w:val="000000" w:themeColor="text1"/>
              </w:rPr>
              <w:t>внедрение</w:t>
            </w:r>
          </w:p>
        </w:tc>
      </w:tr>
      <w:tr w:rsidR="00F30EFD" w:rsidTr="002D3FB5">
        <w:tc>
          <w:tcPr>
            <w:tcW w:w="4724" w:type="dxa"/>
          </w:tcPr>
          <w:p w:rsidR="00F30EFD" w:rsidRPr="00582F3A" w:rsidRDefault="00582F3A">
            <w:pPr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unbunding</w:t>
            </w:r>
            <w:proofErr w:type="spellEnd"/>
          </w:p>
        </w:tc>
        <w:tc>
          <w:tcPr>
            <w:tcW w:w="4734" w:type="dxa"/>
          </w:tcPr>
          <w:p w:rsidR="00F30EFD" w:rsidRPr="00E81C9C" w:rsidRDefault="00E81C9C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="00FB7E8B">
              <w:rPr>
                <w:color w:val="000000" w:themeColor="text1"/>
              </w:rPr>
              <w:t>азделе</w:t>
            </w:r>
            <w:r>
              <w:rPr>
                <w:color w:val="000000" w:themeColor="text1"/>
              </w:rPr>
              <w:t>ние</w:t>
            </w:r>
          </w:p>
        </w:tc>
      </w:tr>
      <w:tr w:rsidR="00F30EFD" w:rsidTr="002D3FB5">
        <w:tc>
          <w:tcPr>
            <w:tcW w:w="4724" w:type="dxa"/>
          </w:tcPr>
          <w:p w:rsidR="00F30EFD" w:rsidRPr="00BC2424" w:rsidRDefault="00582F3A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deployment</w:t>
            </w:r>
          </w:p>
        </w:tc>
        <w:tc>
          <w:tcPr>
            <w:tcW w:w="4734" w:type="dxa"/>
          </w:tcPr>
          <w:p w:rsidR="00F30EFD" w:rsidRDefault="00FB7E8B">
            <w:pPr>
              <w:ind w:left="0"/>
            </w:pPr>
            <w:r>
              <w:t>развёртывание</w:t>
            </w:r>
          </w:p>
        </w:tc>
      </w:tr>
      <w:tr w:rsidR="00F30EFD" w:rsidTr="002D3FB5">
        <w:tc>
          <w:tcPr>
            <w:tcW w:w="4724" w:type="dxa"/>
          </w:tcPr>
          <w:p w:rsidR="00F30EFD" w:rsidRPr="00BC2424" w:rsidRDefault="00582F3A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pre-emptive</w:t>
            </w:r>
          </w:p>
        </w:tc>
        <w:tc>
          <w:tcPr>
            <w:tcW w:w="4734" w:type="dxa"/>
          </w:tcPr>
          <w:p w:rsidR="00F30EFD" w:rsidRPr="00FB7E8B" w:rsidRDefault="00FB7E8B">
            <w:pPr>
              <w:ind w:left="0"/>
              <w:rPr>
                <w:color w:val="000000" w:themeColor="text1"/>
              </w:rPr>
            </w:pPr>
            <w:r w:rsidRPr="00FB7E8B">
              <w:rPr>
                <w:color w:val="000000" w:themeColor="text1"/>
              </w:rPr>
              <w:t>вытесняющий</w:t>
            </w:r>
          </w:p>
        </w:tc>
      </w:tr>
      <w:tr w:rsidR="00F30EFD" w:rsidTr="002D3FB5">
        <w:tc>
          <w:tcPr>
            <w:tcW w:w="4724" w:type="dxa"/>
          </w:tcPr>
          <w:p w:rsidR="00F30EFD" w:rsidRPr="00BC2424" w:rsidRDefault="00582F3A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upcoming</w:t>
            </w:r>
          </w:p>
        </w:tc>
        <w:tc>
          <w:tcPr>
            <w:tcW w:w="4734" w:type="dxa"/>
          </w:tcPr>
          <w:p w:rsidR="00F30EFD" w:rsidRDefault="00FB7E8B">
            <w:pPr>
              <w:ind w:left="0"/>
            </w:pPr>
            <w:r>
              <w:t>предстоящий</w:t>
            </w:r>
          </w:p>
        </w:tc>
      </w:tr>
      <w:tr w:rsidR="00984C67" w:rsidTr="002D3FB5">
        <w:tc>
          <w:tcPr>
            <w:tcW w:w="4724" w:type="dxa"/>
          </w:tcPr>
          <w:p w:rsidR="00984C67" w:rsidRDefault="00582F3A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TIBCO</w:t>
            </w:r>
          </w:p>
        </w:tc>
        <w:tc>
          <w:tcPr>
            <w:tcW w:w="4734" w:type="dxa"/>
          </w:tcPr>
          <w:p w:rsidR="00984C67" w:rsidRDefault="00FB7E8B">
            <w:pPr>
              <w:ind w:left="0"/>
            </w:pPr>
            <w:r>
              <w:t>компания-разработчик программного обеспечения для организации</w:t>
            </w:r>
          </w:p>
        </w:tc>
      </w:tr>
      <w:tr w:rsidR="00F30EFD" w:rsidTr="002D3FB5">
        <w:tc>
          <w:tcPr>
            <w:tcW w:w="4724" w:type="dxa"/>
          </w:tcPr>
          <w:p w:rsidR="00F30EFD" w:rsidRPr="00BC2424" w:rsidRDefault="00582F3A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continuously</w:t>
            </w:r>
          </w:p>
        </w:tc>
        <w:tc>
          <w:tcPr>
            <w:tcW w:w="4734" w:type="dxa"/>
          </w:tcPr>
          <w:p w:rsidR="00F30EFD" w:rsidRDefault="00FB7E8B">
            <w:pPr>
              <w:ind w:left="0"/>
            </w:pPr>
            <w:r>
              <w:t>непрерывно</w:t>
            </w:r>
          </w:p>
        </w:tc>
      </w:tr>
      <w:tr w:rsidR="00F30EFD" w:rsidTr="002D3FB5">
        <w:tc>
          <w:tcPr>
            <w:tcW w:w="4724" w:type="dxa"/>
          </w:tcPr>
          <w:p w:rsidR="00F30EFD" w:rsidRPr="00BC2424" w:rsidRDefault="00582F3A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spot</w:t>
            </w:r>
          </w:p>
        </w:tc>
        <w:tc>
          <w:tcPr>
            <w:tcW w:w="4734" w:type="dxa"/>
          </w:tcPr>
          <w:p w:rsidR="00F30EFD" w:rsidRPr="00FB7E8B" w:rsidRDefault="00FB7E8B">
            <w:pPr>
              <w:ind w:left="0"/>
              <w:rPr>
                <w:color w:val="000000" w:themeColor="text1"/>
              </w:rPr>
            </w:pPr>
            <w:r w:rsidRPr="00FB7E8B">
              <w:rPr>
                <w:color w:val="000000" w:themeColor="text1"/>
              </w:rPr>
              <w:t>точечный</w:t>
            </w:r>
          </w:p>
        </w:tc>
      </w:tr>
      <w:tr w:rsidR="00F30EFD" w:rsidTr="002D3FB5">
        <w:tc>
          <w:tcPr>
            <w:tcW w:w="4724" w:type="dxa"/>
          </w:tcPr>
          <w:p w:rsidR="00F30EFD" w:rsidRPr="00BC2424" w:rsidRDefault="00582F3A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overall reliability</w:t>
            </w:r>
          </w:p>
        </w:tc>
        <w:tc>
          <w:tcPr>
            <w:tcW w:w="4734" w:type="dxa"/>
          </w:tcPr>
          <w:p w:rsidR="00F30EFD" w:rsidRDefault="00FB7E8B">
            <w:pPr>
              <w:ind w:left="0"/>
            </w:pPr>
            <w:r>
              <w:t>общая надёжность</w:t>
            </w:r>
          </w:p>
        </w:tc>
      </w:tr>
    </w:tbl>
    <w:p w:rsidR="004A5F8D" w:rsidRDefault="00FB7E8B"/>
    <w:sectPr w:rsidR="004A5F8D" w:rsidSect="0043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EFD"/>
    <w:rsid w:val="00001C55"/>
    <w:rsid w:val="00242B0D"/>
    <w:rsid w:val="002D3FB5"/>
    <w:rsid w:val="00436813"/>
    <w:rsid w:val="00582F3A"/>
    <w:rsid w:val="00847661"/>
    <w:rsid w:val="008B2895"/>
    <w:rsid w:val="00984C67"/>
    <w:rsid w:val="00A10B9F"/>
    <w:rsid w:val="00BC2424"/>
    <w:rsid w:val="00E6604A"/>
    <w:rsid w:val="00E81C9C"/>
    <w:rsid w:val="00E92A34"/>
    <w:rsid w:val="00F30EFD"/>
    <w:rsid w:val="00FB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C465E-D053-46DF-A5C3-B7C52656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Aptem</dc:creator>
  <cp:keywords/>
  <dc:description/>
  <cp:lastModifiedBy>Aptem</cp:lastModifiedBy>
  <cp:revision>4</cp:revision>
  <dcterms:created xsi:type="dcterms:W3CDTF">2020-04-13T14:32:00Z</dcterms:created>
  <dcterms:modified xsi:type="dcterms:W3CDTF">2020-04-20T12:38:00Z</dcterms:modified>
</cp:coreProperties>
</file>