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8D" w:rsidRPr="00A4192F" w:rsidRDefault="00BF4223">
      <w:pPr>
        <w:rPr>
          <w:rFonts w:ascii="Arial" w:hAnsi="Arial" w:cs="Arial"/>
          <w:b/>
          <w:sz w:val="28"/>
          <w:szCs w:val="28"/>
          <w:lang w:val="en-US"/>
        </w:rPr>
      </w:pPr>
      <w:r w:rsidRPr="00A4192F">
        <w:rPr>
          <w:rFonts w:ascii="Arial" w:hAnsi="Arial" w:cs="Arial"/>
          <w:b/>
          <w:sz w:val="28"/>
          <w:szCs w:val="28"/>
          <w:lang w:val="en-US"/>
        </w:rPr>
        <w:t>Smart grids (Part 3(I</w:t>
      </w:r>
      <w:r w:rsidR="00157342" w:rsidRPr="00A4192F">
        <w:rPr>
          <w:rFonts w:ascii="Arial" w:hAnsi="Arial" w:cs="Arial"/>
          <w:b/>
          <w:sz w:val="28"/>
          <w:szCs w:val="28"/>
          <w:lang w:val="en-US"/>
        </w:rPr>
        <w:t>I</w:t>
      </w:r>
      <w:r w:rsidRPr="00A4192F">
        <w:rPr>
          <w:rFonts w:ascii="Arial" w:hAnsi="Arial" w:cs="Arial"/>
          <w:b/>
          <w:sz w:val="28"/>
          <w:szCs w:val="28"/>
          <w:lang w:val="en-US"/>
        </w:rPr>
        <w:t>))</w:t>
      </w:r>
      <w:r w:rsidR="00033742" w:rsidRPr="00A4192F">
        <w:rPr>
          <w:rFonts w:ascii="Arial" w:hAnsi="Arial" w:cs="Arial"/>
          <w:b/>
          <w:sz w:val="28"/>
          <w:szCs w:val="28"/>
          <w:lang w:val="en-US"/>
        </w:rPr>
        <w:t xml:space="preserve"> Voc.</w:t>
      </w:r>
    </w:p>
    <w:p w:rsidR="00DF51C9" w:rsidRPr="00A4192F" w:rsidRDefault="00DF51C9">
      <w:pPr>
        <w:rPr>
          <w:rFonts w:ascii="Arial" w:hAnsi="Arial" w:cs="Arial"/>
          <w:b/>
          <w:sz w:val="28"/>
          <w:szCs w:val="28"/>
          <w:lang w:val="en-US"/>
        </w:rPr>
      </w:pP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small</w:t>
      </w:r>
      <w:r w:rsidRPr="00A4192F">
        <w:rPr>
          <w:rFonts w:ascii="Arial" w:hAnsi="Arial" w:cs="Arial"/>
          <w:b/>
          <w:sz w:val="28"/>
          <w:szCs w:val="28"/>
        </w:rPr>
        <w:t>-</w:t>
      </w:r>
      <w:r w:rsidRPr="00A4192F">
        <w:rPr>
          <w:rFonts w:ascii="Arial" w:hAnsi="Arial" w:cs="Arial"/>
          <w:b/>
          <w:sz w:val="28"/>
          <w:szCs w:val="28"/>
          <w:lang w:val="en-US"/>
        </w:rPr>
        <w:t>scale</w:t>
      </w:r>
      <w:proofErr w:type="gramEnd"/>
      <w:r w:rsidR="00BF4223" w:rsidRPr="00A4192F">
        <w:rPr>
          <w:rFonts w:ascii="Arial" w:hAnsi="Arial" w:cs="Arial"/>
          <w:b/>
          <w:sz w:val="28"/>
          <w:szCs w:val="28"/>
        </w:rPr>
        <w:t xml:space="preserve"> – </w:t>
      </w:r>
      <w:r w:rsidRPr="00A4192F">
        <w:rPr>
          <w:rFonts w:ascii="Arial" w:hAnsi="Arial" w:cs="Arial"/>
          <w:strike/>
          <w:color w:val="FF0000"/>
          <w:sz w:val="28"/>
          <w:szCs w:val="28"/>
        </w:rPr>
        <w:t>маломощный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мелкомасштабный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embedded</w:t>
      </w:r>
      <w:proofErr w:type="gramEnd"/>
      <w:r w:rsidR="00BF4223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BF4223" w:rsidRPr="00A4192F">
        <w:rPr>
          <w:rFonts w:ascii="Arial" w:hAnsi="Arial" w:cs="Arial"/>
          <w:sz w:val="28"/>
          <w:szCs w:val="28"/>
        </w:rPr>
        <w:t xml:space="preserve"> </w:t>
      </w:r>
      <w:r w:rsidRPr="00A4192F">
        <w:rPr>
          <w:rFonts w:ascii="Arial" w:hAnsi="Arial" w:cs="Arial"/>
          <w:strike/>
          <w:color w:val="FF0000"/>
          <w:sz w:val="28"/>
          <w:szCs w:val="28"/>
        </w:rPr>
        <w:t>встроенный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интегрированный</w:t>
      </w:r>
    </w:p>
    <w:p w:rsidR="00BF4223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cut</w:t>
      </w:r>
      <w:proofErr w:type="gramEnd"/>
      <w:r w:rsidR="00FF20CD" w:rsidRPr="00A4192F">
        <w:rPr>
          <w:rFonts w:ascii="Arial" w:hAnsi="Arial" w:cs="Arial"/>
          <w:b/>
          <w:sz w:val="28"/>
          <w:szCs w:val="28"/>
        </w:rPr>
        <w:t xml:space="preserve"> </w:t>
      </w:r>
      <w:r w:rsidR="00FF20CD" w:rsidRPr="00A4192F">
        <w:rPr>
          <w:rFonts w:ascii="Arial" w:hAnsi="Arial" w:cs="Arial"/>
          <w:b/>
          <w:sz w:val="28"/>
          <w:szCs w:val="28"/>
          <w:lang w:val="en-US"/>
        </w:rPr>
        <w:t>d</w:t>
      </w:r>
      <w:bookmarkStart w:id="0" w:name="_GoBack"/>
      <w:bookmarkEnd w:id="0"/>
      <w:r w:rsidR="00FF20CD" w:rsidRPr="00A4192F">
        <w:rPr>
          <w:rFonts w:ascii="Arial" w:hAnsi="Arial" w:cs="Arial"/>
          <w:b/>
          <w:sz w:val="28"/>
          <w:szCs w:val="28"/>
          <w:lang w:val="en-US"/>
        </w:rPr>
        <w:t>own</w:t>
      </w:r>
      <w:r w:rsidR="00DF51C9" w:rsidRPr="00A4192F">
        <w:rPr>
          <w:rFonts w:ascii="Arial" w:hAnsi="Arial" w:cs="Arial"/>
          <w:b/>
          <w:sz w:val="28"/>
          <w:szCs w:val="28"/>
        </w:rPr>
        <w:t xml:space="preserve"> </w:t>
      </w:r>
      <w:r w:rsidR="00BF4223" w:rsidRPr="00A4192F">
        <w:rPr>
          <w:rFonts w:ascii="Arial" w:hAnsi="Arial" w:cs="Arial"/>
          <w:b/>
          <w:sz w:val="28"/>
          <w:szCs w:val="28"/>
        </w:rPr>
        <w:t>–</w:t>
      </w:r>
      <w:r w:rsidR="00BF4223" w:rsidRPr="00A4192F">
        <w:rPr>
          <w:rFonts w:ascii="Arial" w:hAnsi="Arial" w:cs="Arial"/>
          <w:sz w:val="28"/>
          <w:szCs w:val="28"/>
        </w:rPr>
        <w:t xml:space="preserve"> </w:t>
      </w:r>
      <w:r w:rsidR="00FF20CD" w:rsidRPr="00A4192F">
        <w:rPr>
          <w:rFonts w:ascii="Arial" w:hAnsi="Arial" w:cs="Arial"/>
          <w:sz w:val="28"/>
          <w:szCs w:val="28"/>
        </w:rPr>
        <w:t>сокращать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cause</w:t>
      </w:r>
      <w:proofErr w:type="gramEnd"/>
      <w:r w:rsidR="00BF4223" w:rsidRPr="00A4192F">
        <w:rPr>
          <w:rFonts w:ascii="Arial" w:hAnsi="Arial" w:cs="Arial"/>
          <w:b/>
          <w:sz w:val="28"/>
          <w:szCs w:val="28"/>
        </w:rPr>
        <w:t xml:space="preserve"> – </w:t>
      </w:r>
      <w:r w:rsidRPr="00A4192F">
        <w:rPr>
          <w:rFonts w:ascii="Arial" w:hAnsi="Arial" w:cs="Arial"/>
          <w:strike/>
          <w:color w:val="FF0000"/>
          <w:sz w:val="28"/>
          <w:szCs w:val="28"/>
        </w:rPr>
        <w:t>вызывать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вызвать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huge</w:t>
      </w:r>
      <w:proofErr w:type="gramEnd"/>
      <w:r w:rsidR="00BF4223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BF4223" w:rsidRPr="00A4192F">
        <w:rPr>
          <w:rFonts w:ascii="Arial" w:hAnsi="Arial" w:cs="Arial"/>
          <w:sz w:val="28"/>
          <w:szCs w:val="28"/>
        </w:rPr>
        <w:t xml:space="preserve"> </w:t>
      </w:r>
      <w:r w:rsidRPr="00A4192F">
        <w:rPr>
          <w:rFonts w:ascii="Arial" w:hAnsi="Arial" w:cs="Arial"/>
          <w:sz w:val="28"/>
          <w:szCs w:val="28"/>
        </w:rPr>
        <w:t>огромны</w:t>
      </w:r>
      <w:r w:rsidR="00561BD7" w:rsidRPr="00A4192F">
        <w:rPr>
          <w:rFonts w:ascii="Arial" w:hAnsi="Arial" w:cs="Arial"/>
          <w:sz w:val="28"/>
          <w:szCs w:val="28"/>
        </w:rPr>
        <w:t xml:space="preserve">е,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колоссальные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fluctuations</w:t>
      </w:r>
      <w:proofErr w:type="gramEnd"/>
      <w:r w:rsidR="00BF4223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BF4223" w:rsidRPr="00A4192F">
        <w:rPr>
          <w:rFonts w:ascii="Arial" w:hAnsi="Arial" w:cs="Arial"/>
          <w:sz w:val="28"/>
          <w:szCs w:val="28"/>
        </w:rPr>
        <w:t xml:space="preserve"> </w:t>
      </w:r>
      <w:r w:rsidR="00EC2113" w:rsidRPr="00A4192F">
        <w:rPr>
          <w:rFonts w:ascii="Arial" w:hAnsi="Arial" w:cs="Arial"/>
          <w:sz w:val="28"/>
          <w:szCs w:val="28"/>
        </w:rPr>
        <w:t>колебания</w:t>
      </w:r>
    </w:p>
    <w:p w:rsidR="00FF20CD" w:rsidRPr="00A4192F" w:rsidRDefault="00FF20CD" w:rsidP="00FF20C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thermal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ratings</w:t>
      </w:r>
      <w:r w:rsidR="00BF4223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EC2113" w:rsidRPr="00A4192F">
        <w:rPr>
          <w:rFonts w:ascii="Arial" w:hAnsi="Arial" w:cs="Arial"/>
          <w:strike/>
          <w:color w:val="FF0000"/>
          <w:sz w:val="28"/>
          <w:szCs w:val="28"/>
        </w:rPr>
        <w:t>тепловые номинальные характеристики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максимально допустимая тепловая нагрузка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dynamic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demand</w:t>
      </w:r>
      <w:r w:rsidR="00BF4223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EC2113" w:rsidRPr="00A4192F">
        <w:rPr>
          <w:rFonts w:ascii="Arial" w:hAnsi="Arial" w:cs="Arial"/>
          <w:sz w:val="28"/>
          <w:szCs w:val="28"/>
        </w:rPr>
        <w:t>динамический спрос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transmission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system</w:t>
      </w:r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operator</w:t>
      </w:r>
      <w:r w:rsidR="00BF4223"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</w:rPr>
        <w:t>–</w:t>
      </w:r>
      <w:r w:rsidR="00EC2113" w:rsidRPr="00A4192F">
        <w:rPr>
          <w:rFonts w:ascii="Arial" w:hAnsi="Arial" w:cs="Arial"/>
          <w:sz w:val="28"/>
          <w:szCs w:val="28"/>
        </w:rPr>
        <w:t xml:space="preserve"> оператор системы передачи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электроэнергии</w:t>
      </w:r>
    </w:p>
    <w:p w:rsidR="00BF4223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ensure</w:t>
      </w:r>
      <w:proofErr w:type="gramEnd"/>
      <w:r w:rsidR="00A108F8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EC2113" w:rsidRPr="00A4192F">
        <w:rPr>
          <w:rFonts w:ascii="Arial" w:hAnsi="Arial" w:cs="Arial"/>
          <w:sz w:val="28"/>
          <w:szCs w:val="28"/>
        </w:rPr>
        <w:t>обеспечивать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a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key</w:t>
      </w:r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indicator</w:t>
      </w:r>
      <w:r w:rsidR="00A108F8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</w:rPr>
        <w:t xml:space="preserve"> </w:t>
      </w:r>
      <w:r w:rsidR="00EC2113" w:rsidRPr="00A4192F">
        <w:rPr>
          <w:rFonts w:ascii="Arial" w:hAnsi="Arial" w:cs="Arial"/>
          <w:strike/>
          <w:color w:val="FF0000"/>
          <w:sz w:val="28"/>
          <w:szCs w:val="28"/>
        </w:rPr>
        <w:t>ключевой индикатор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ключевой показатель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acceptable</w:t>
      </w:r>
      <w:proofErr w:type="gramEnd"/>
      <w:r w:rsidR="00A108F8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EC2113" w:rsidRPr="00A4192F">
        <w:rPr>
          <w:rFonts w:ascii="Arial" w:hAnsi="Arial" w:cs="Arial"/>
          <w:sz w:val="28"/>
          <w:szCs w:val="28"/>
        </w:rPr>
        <w:t>допустимый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boundaries</w:t>
      </w:r>
      <w:proofErr w:type="gramEnd"/>
      <w:r w:rsidR="00A108F8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</w:rPr>
        <w:t xml:space="preserve"> </w:t>
      </w:r>
      <w:r w:rsidR="00EC2113" w:rsidRPr="00A4192F">
        <w:rPr>
          <w:rFonts w:ascii="Arial" w:hAnsi="Arial" w:cs="Arial"/>
          <w:strike/>
          <w:color w:val="FF0000"/>
          <w:sz w:val="28"/>
          <w:szCs w:val="28"/>
        </w:rPr>
        <w:t>границы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предел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duty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cycle</w:t>
      </w:r>
      <w:r w:rsidR="00A108F8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</w:rPr>
        <w:t xml:space="preserve"> </w:t>
      </w:r>
      <w:r w:rsidR="00EC2113" w:rsidRPr="00A4192F">
        <w:rPr>
          <w:rFonts w:ascii="Arial" w:hAnsi="Arial" w:cs="Arial"/>
          <w:sz w:val="28"/>
          <w:szCs w:val="28"/>
        </w:rPr>
        <w:t>рабочий цикл</w:t>
      </w:r>
      <w:r w:rsidR="00561BD7" w:rsidRPr="00A4192F">
        <w:rPr>
          <w:rFonts w:ascii="Arial" w:hAnsi="Arial" w:cs="Arial"/>
          <w:sz w:val="28"/>
          <w:szCs w:val="28"/>
        </w:rPr>
        <w:t xml:space="preserve">,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цикл работы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amount</w:t>
      </w:r>
      <w:proofErr w:type="gramEnd"/>
      <w:r w:rsidR="00A108F8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</w:rPr>
        <w:t xml:space="preserve"> </w:t>
      </w:r>
      <w:r w:rsidR="00EC2113" w:rsidRPr="00A4192F">
        <w:rPr>
          <w:rFonts w:ascii="Arial" w:hAnsi="Arial" w:cs="Arial"/>
          <w:sz w:val="28"/>
          <w:szCs w:val="28"/>
        </w:rPr>
        <w:t>количество</w:t>
      </w:r>
    </w:p>
    <w:p w:rsidR="00A108F8" w:rsidRPr="00A4192F" w:rsidRDefault="00FF20CD" w:rsidP="00BF4223">
      <w:pPr>
        <w:jc w:val="both"/>
        <w:rPr>
          <w:rFonts w:ascii="Arial" w:hAnsi="Arial" w:cs="Arial"/>
          <w:color w:val="00B050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immediate</w:t>
      </w:r>
      <w:proofErr w:type="gramEnd"/>
      <w:r w:rsidR="00A108F8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EC2113" w:rsidRPr="00A4192F">
        <w:rPr>
          <w:rFonts w:ascii="Arial" w:hAnsi="Arial" w:cs="Arial"/>
          <w:strike/>
          <w:color w:val="FF0000"/>
          <w:sz w:val="28"/>
          <w:szCs w:val="28"/>
        </w:rPr>
        <w:t>немедленный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незамедлительный, мгновенный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inefficient</w:t>
      </w:r>
      <w:proofErr w:type="gramEnd"/>
      <w:r w:rsidR="00A108F8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неэффективный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непроизводительный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standby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mode</w:t>
      </w:r>
      <w:r w:rsidR="00A108F8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sz w:val="28"/>
          <w:szCs w:val="28"/>
        </w:rPr>
        <w:t>режим ожидания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major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loss</w:t>
      </w:r>
      <w:r w:rsidR="00A108F8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большая потеря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серьезные потери</w:t>
      </w:r>
    </w:p>
    <w:p w:rsidR="00A108F8" w:rsidRPr="00A4192F" w:rsidRDefault="00FF20CD" w:rsidP="00BF422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frequency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response</w:t>
      </w:r>
      <w:r w:rsidR="00A108F8" w:rsidRPr="00A4192F">
        <w:rPr>
          <w:rFonts w:ascii="Arial" w:hAnsi="Arial" w:cs="Arial"/>
          <w:b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b/>
          <w:sz w:val="28"/>
          <w:szCs w:val="28"/>
        </w:rPr>
        <w:t>–</w:t>
      </w:r>
      <w:r w:rsidR="00A108F8" w:rsidRPr="00A4192F">
        <w:rPr>
          <w:rFonts w:ascii="Arial" w:hAnsi="Arial" w:cs="Arial"/>
          <w:b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частотный отклик</w:t>
      </w:r>
      <w:r w:rsidR="00561BD7" w:rsidRPr="00A4192F">
        <w:rPr>
          <w:rFonts w:ascii="Arial" w:hAnsi="Arial" w:cs="Arial"/>
          <w:sz w:val="28"/>
          <w:szCs w:val="28"/>
        </w:rPr>
        <w:t xml:space="preserve"> </w:t>
      </w:r>
      <w:r w:rsidR="00561BD7" w:rsidRPr="00A4192F">
        <w:rPr>
          <w:rFonts w:ascii="Arial" w:hAnsi="Arial" w:cs="Arial"/>
          <w:color w:val="00B050"/>
          <w:sz w:val="28"/>
          <w:szCs w:val="28"/>
        </w:rPr>
        <w:t>частотная характеристика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per</w:t>
      </w:r>
      <w:proofErr w:type="gramEnd"/>
      <w:r w:rsidRPr="00A4192F">
        <w:rPr>
          <w:rFonts w:ascii="Arial" w:hAnsi="Arial" w:cs="Arial"/>
          <w:b/>
          <w:sz w:val="28"/>
          <w:szCs w:val="28"/>
          <w:lang w:val="en-US"/>
        </w:rPr>
        <w:t xml:space="preserve"> annum</w:t>
      </w:r>
      <w:r w:rsidR="00A108F8" w:rsidRPr="00A4192F">
        <w:rPr>
          <w:rFonts w:ascii="Arial" w:hAnsi="Arial" w:cs="Arial"/>
          <w:b/>
          <w:sz w:val="28"/>
          <w:szCs w:val="28"/>
          <w:lang w:val="en-US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  <w:lang w:val="en-US"/>
        </w:rPr>
        <w:t xml:space="preserve"> </w:t>
      </w:r>
      <w:r w:rsidR="005B5AFA" w:rsidRPr="00A4192F">
        <w:rPr>
          <w:rFonts w:ascii="Arial" w:hAnsi="Arial" w:cs="Arial"/>
          <w:sz w:val="28"/>
          <w:szCs w:val="28"/>
        </w:rPr>
        <w:t>ежегодно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incandescent</w:t>
      </w:r>
      <w:proofErr w:type="gramEnd"/>
      <w:r w:rsidRPr="00A4192F">
        <w:rPr>
          <w:rFonts w:ascii="Arial" w:hAnsi="Arial" w:cs="Arial"/>
          <w:b/>
          <w:sz w:val="28"/>
          <w:szCs w:val="28"/>
          <w:lang w:val="en-US"/>
        </w:rPr>
        <w:t xml:space="preserve"> light bulbs</w:t>
      </w:r>
      <w:r w:rsidR="00A108F8" w:rsidRPr="00A4192F">
        <w:rPr>
          <w:rFonts w:ascii="Arial" w:hAnsi="Arial" w:cs="Arial"/>
          <w:b/>
          <w:sz w:val="28"/>
          <w:szCs w:val="28"/>
          <w:lang w:val="en-US"/>
        </w:rPr>
        <w:t xml:space="preserve"> –</w:t>
      </w:r>
      <w:r w:rsidR="00A108F8" w:rsidRPr="00A4192F">
        <w:rPr>
          <w:rFonts w:ascii="Arial" w:hAnsi="Arial" w:cs="Arial"/>
          <w:sz w:val="28"/>
          <w:szCs w:val="28"/>
          <w:lang w:val="en-US"/>
        </w:rPr>
        <w:t xml:space="preserve"> </w:t>
      </w:r>
      <w:r w:rsidR="005B5AFA" w:rsidRPr="00A4192F">
        <w:rPr>
          <w:rFonts w:ascii="Arial" w:hAnsi="Arial" w:cs="Arial"/>
          <w:sz w:val="28"/>
          <w:szCs w:val="28"/>
        </w:rPr>
        <w:t>лампы</w:t>
      </w:r>
      <w:r w:rsidR="005B5AFA" w:rsidRPr="00A4192F">
        <w:rPr>
          <w:rFonts w:ascii="Arial" w:hAnsi="Arial" w:cs="Arial"/>
          <w:sz w:val="28"/>
          <w:szCs w:val="28"/>
          <w:lang w:val="en-US"/>
        </w:rPr>
        <w:t xml:space="preserve"> </w:t>
      </w:r>
      <w:r w:rsidR="005B5AFA" w:rsidRPr="00A4192F">
        <w:rPr>
          <w:rFonts w:ascii="Arial" w:hAnsi="Arial" w:cs="Arial"/>
          <w:sz w:val="28"/>
          <w:szCs w:val="28"/>
        </w:rPr>
        <w:t>накаливания</w:t>
      </w:r>
    </w:p>
    <w:p w:rsidR="00A108F8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storage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5B5AFA" w:rsidRPr="00A4192F">
        <w:rPr>
          <w:rFonts w:ascii="Arial" w:hAnsi="Arial" w:cs="Arial"/>
          <w:b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место</w:t>
      </w:r>
      <w:r w:rsidR="005B5AFA" w:rsidRPr="00A4192F">
        <w:rPr>
          <w:rFonts w:ascii="Arial" w:hAnsi="Arial" w:cs="Arial"/>
          <w:b/>
          <w:strike/>
          <w:color w:val="FF0000"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хранения</w:t>
      </w:r>
      <w:r w:rsidR="009F44B4" w:rsidRPr="00A4192F">
        <w:rPr>
          <w:rFonts w:ascii="Arial" w:hAnsi="Arial" w:cs="Arial"/>
          <w:sz w:val="28"/>
          <w:szCs w:val="28"/>
        </w:rPr>
        <w:t xml:space="preserve"> </w:t>
      </w:r>
      <w:r w:rsidR="009F44B4" w:rsidRPr="00A4192F">
        <w:rPr>
          <w:rFonts w:ascii="Arial" w:hAnsi="Arial" w:cs="Arial"/>
          <w:color w:val="00B050"/>
          <w:sz w:val="28"/>
          <w:szCs w:val="28"/>
        </w:rPr>
        <w:t>накопление</w:t>
      </w:r>
    </w:p>
    <w:p w:rsidR="00FF20CD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match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5B5AFA" w:rsidRPr="00A4192F">
        <w:rPr>
          <w:rFonts w:ascii="Arial" w:hAnsi="Arial" w:cs="Arial"/>
          <w:b/>
          <w:sz w:val="28"/>
          <w:szCs w:val="28"/>
        </w:rPr>
        <w:t xml:space="preserve">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сопоставлять</w:t>
      </w:r>
      <w:r w:rsidR="009F44B4" w:rsidRPr="00A4192F">
        <w:rPr>
          <w:rFonts w:ascii="Arial" w:hAnsi="Arial" w:cs="Arial"/>
          <w:sz w:val="28"/>
          <w:szCs w:val="28"/>
        </w:rPr>
        <w:t xml:space="preserve"> </w:t>
      </w:r>
      <w:r w:rsidR="009F44B4" w:rsidRPr="00A4192F">
        <w:rPr>
          <w:rFonts w:ascii="Arial" w:hAnsi="Arial" w:cs="Arial"/>
          <w:color w:val="00B050"/>
          <w:sz w:val="28"/>
          <w:szCs w:val="28"/>
        </w:rPr>
        <w:t>согласовать</w:t>
      </w:r>
    </w:p>
    <w:p w:rsidR="00980F96" w:rsidRPr="00A4192F" w:rsidRDefault="00FF20CD" w:rsidP="00BF4223">
      <w:pPr>
        <w:jc w:val="both"/>
        <w:rPr>
          <w:rFonts w:ascii="Arial" w:hAnsi="Arial" w:cs="Arial"/>
          <w:color w:val="00B050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exacerbated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5B5AFA" w:rsidRPr="00A4192F">
        <w:rPr>
          <w:rFonts w:ascii="Arial" w:hAnsi="Arial" w:cs="Arial"/>
          <w:strike/>
          <w:color w:val="FF0000"/>
          <w:sz w:val="28"/>
          <w:szCs w:val="28"/>
        </w:rPr>
        <w:t>обостряться</w:t>
      </w:r>
      <w:r w:rsidR="009F44B4" w:rsidRPr="00A4192F">
        <w:rPr>
          <w:rFonts w:ascii="Arial" w:hAnsi="Arial" w:cs="Arial"/>
          <w:sz w:val="28"/>
          <w:szCs w:val="28"/>
        </w:rPr>
        <w:t xml:space="preserve"> </w:t>
      </w:r>
      <w:r w:rsidR="009F44B4" w:rsidRPr="00A4192F">
        <w:rPr>
          <w:rFonts w:ascii="Arial" w:hAnsi="Arial" w:cs="Arial"/>
          <w:color w:val="00B050"/>
          <w:sz w:val="28"/>
          <w:szCs w:val="28"/>
        </w:rPr>
        <w:t>усугубляться</w:t>
      </w:r>
    </w:p>
    <w:p w:rsidR="009F44B4" w:rsidRPr="00A4192F" w:rsidRDefault="009F44B4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load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rating</w:t>
      </w:r>
      <w:r w:rsidRPr="00A4192F">
        <w:rPr>
          <w:rFonts w:ascii="Arial" w:hAnsi="Arial" w:cs="Arial"/>
          <w:b/>
          <w:sz w:val="28"/>
          <w:szCs w:val="28"/>
        </w:rPr>
        <w:t xml:space="preserve"> – </w:t>
      </w:r>
      <w:r w:rsidRPr="00A4192F">
        <w:rPr>
          <w:rFonts w:ascii="Arial" w:hAnsi="Arial" w:cs="Arial"/>
          <w:sz w:val="28"/>
          <w:szCs w:val="28"/>
        </w:rPr>
        <w:t>номинальная нагрузка</w:t>
      </w:r>
    </w:p>
    <w:p w:rsidR="00980F96" w:rsidRPr="00A4192F" w:rsidRDefault="00FF20CD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overcast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5B5AFA" w:rsidRPr="00A4192F">
        <w:rPr>
          <w:rFonts w:ascii="Arial" w:hAnsi="Arial" w:cs="Arial"/>
          <w:sz w:val="28"/>
          <w:szCs w:val="28"/>
        </w:rPr>
        <w:t>пасмурный</w:t>
      </w:r>
    </w:p>
    <w:p w:rsidR="00980F96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pump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storage</w:t>
      </w:r>
      <w:r w:rsidR="00980F96" w:rsidRPr="00A4192F">
        <w:rPr>
          <w:rFonts w:ascii="Arial" w:hAnsi="Arial" w:cs="Arial"/>
          <w:b/>
          <w:sz w:val="28"/>
          <w:szCs w:val="28"/>
        </w:rPr>
        <w:t xml:space="preserve"> – </w:t>
      </w:r>
      <w:r w:rsidR="00137261" w:rsidRPr="00A4192F">
        <w:rPr>
          <w:rFonts w:ascii="Arial" w:hAnsi="Arial" w:cs="Arial"/>
          <w:strike/>
          <w:color w:val="FF0000"/>
          <w:sz w:val="28"/>
          <w:szCs w:val="28"/>
        </w:rPr>
        <w:t>насосное хранилище</w:t>
      </w:r>
      <w:r w:rsidR="009F44B4" w:rsidRPr="00A4192F">
        <w:rPr>
          <w:rFonts w:ascii="Arial" w:hAnsi="Arial" w:cs="Arial"/>
          <w:sz w:val="28"/>
          <w:szCs w:val="28"/>
        </w:rPr>
        <w:t xml:space="preserve"> </w:t>
      </w:r>
      <w:r w:rsidR="009F44B4" w:rsidRPr="00A4192F">
        <w:rPr>
          <w:rFonts w:ascii="Arial" w:hAnsi="Arial" w:cs="Arial"/>
          <w:color w:val="00B050"/>
          <w:sz w:val="28"/>
          <w:szCs w:val="28"/>
        </w:rPr>
        <w:t>аккумулирующий бассейн</w:t>
      </w:r>
    </w:p>
    <w:p w:rsidR="00980F96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reservoir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980F96" w:rsidRPr="00A4192F">
        <w:rPr>
          <w:rFonts w:ascii="Arial" w:hAnsi="Arial" w:cs="Arial"/>
          <w:sz w:val="28"/>
          <w:szCs w:val="28"/>
        </w:rPr>
        <w:t xml:space="preserve"> </w:t>
      </w:r>
      <w:r w:rsidR="00137261" w:rsidRPr="00A4192F">
        <w:rPr>
          <w:rFonts w:ascii="Arial" w:hAnsi="Arial" w:cs="Arial"/>
          <w:sz w:val="28"/>
          <w:szCs w:val="28"/>
        </w:rPr>
        <w:t>резервуар</w:t>
      </w:r>
    </w:p>
    <w:p w:rsidR="00980F96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abundant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980F96" w:rsidRPr="00A4192F">
        <w:rPr>
          <w:rFonts w:ascii="Arial" w:hAnsi="Arial" w:cs="Arial"/>
          <w:sz w:val="28"/>
          <w:szCs w:val="28"/>
        </w:rPr>
        <w:t xml:space="preserve"> </w:t>
      </w:r>
      <w:r w:rsidR="00137261" w:rsidRPr="00A4192F">
        <w:rPr>
          <w:rFonts w:ascii="Arial" w:hAnsi="Arial" w:cs="Arial"/>
          <w:strike/>
          <w:color w:val="FF0000"/>
          <w:sz w:val="28"/>
          <w:szCs w:val="28"/>
        </w:rPr>
        <w:t xml:space="preserve">в </w:t>
      </w:r>
      <w:r w:rsidR="006A3628" w:rsidRPr="00A4192F">
        <w:rPr>
          <w:rFonts w:ascii="Arial" w:hAnsi="Arial" w:cs="Arial"/>
          <w:strike/>
          <w:color w:val="FF0000"/>
          <w:sz w:val="28"/>
          <w:szCs w:val="28"/>
        </w:rPr>
        <w:t>избытке</w:t>
      </w:r>
      <w:r w:rsidR="00137261" w:rsidRPr="00A4192F">
        <w:rPr>
          <w:rFonts w:ascii="Arial" w:hAnsi="Arial" w:cs="Arial"/>
          <w:sz w:val="28"/>
          <w:szCs w:val="28"/>
        </w:rPr>
        <w:t xml:space="preserve"> </w:t>
      </w:r>
      <w:r w:rsidR="009F44B4" w:rsidRPr="00A4192F">
        <w:rPr>
          <w:rFonts w:ascii="Arial" w:hAnsi="Arial" w:cs="Arial"/>
          <w:color w:val="00B050"/>
          <w:sz w:val="28"/>
          <w:szCs w:val="28"/>
        </w:rPr>
        <w:t>избыточный</w:t>
      </w:r>
    </w:p>
    <w:p w:rsidR="00980F96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facilit</w:t>
      </w:r>
      <w:r w:rsidR="009F44B4" w:rsidRPr="00A4192F">
        <w:rPr>
          <w:rFonts w:ascii="Arial" w:hAnsi="Arial" w:cs="Arial"/>
          <w:b/>
          <w:sz w:val="28"/>
          <w:szCs w:val="28"/>
          <w:lang w:val="en-US"/>
        </w:rPr>
        <w:t>y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980F96" w:rsidRPr="00A4192F">
        <w:rPr>
          <w:rFonts w:ascii="Arial" w:hAnsi="Arial" w:cs="Arial"/>
          <w:sz w:val="28"/>
          <w:szCs w:val="28"/>
        </w:rPr>
        <w:t xml:space="preserve"> </w:t>
      </w:r>
      <w:r w:rsidR="00137261" w:rsidRPr="00A4192F">
        <w:rPr>
          <w:rFonts w:ascii="Arial" w:hAnsi="Arial" w:cs="Arial"/>
          <w:strike/>
          <w:color w:val="FF0000"/>
          <w:sz w:val="28"/>
          <w:szCs w:val="28"/>
        </w:rPr>
        <w:t>оборудование</w:t>
      </w:r>
      <w:r w:rsidR="009F44B4" w:rsidRPr="00A4192F">
        <w:rPr>
          <w:rFonts w:ascii="Arial" w:hAnsi="Arial" w:cs="Arial"/>
          <w:sz w:val="28"/>
          <w:szCs w:val="28"/>
        </w:rPr>
        <w:t xml:space="preserve"> </w:t>
      </w:r>
      <w:r w:rsidR="009F44B4" w:rsidRPr="00A4192F">
        <w:rPr>
          <w:rFonts w:ascii="Arial" w:hAnsi="Arial" w:cs="Arial"/>
          <w:color w:val="00B050"/>
          <w:sz w:val="28"/>
          <w:szCs w:val="28"/>
        </w:rPr>
        <w:t>установка</w:t>
      </w:r>
    </w:p>
    <w:p w:rsidR="00980F96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lifespan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980F96" w:rsidRPr="00A4192F">
        <w:rPr>
          <w:rFonts w:ascii="Arial" w:hAnsi="Arial" w:cs="Arial"/>
          <w:sz w:val="28"/>
          <w:szCs w:val="28"/>
        </w:rPr>
        <w:t xml:space="preserve"> </w:t>
      </w:r>
      <w:r w:rsidR="00137261" w:rsidRPr="00A4192F">
        <w:rPr>
          <w:rFonts w:ascii="Arial" w:hAnsi="Arial" w:cs="Arial"/>
          <w:sz w:val="28"/>
          <w:szCs w:val="28"/>
        </w:rPr>
        <w:t>срок службы</w:t>
      </w:r>
    </w:p>
    <w:p w:rsidR="00980F96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flywheel</w:t>
      </w:r>
      <w:proofErr w:type="gramEnd"/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980F96" w:rsidRPr="00A4192F">
        <w:rPr>
          <w:rFonts w:ascii="Arial" w:hAnsi="Arial" w:cs="Arial"/>
          <w:sz w:val="28"/>
          <w:szCs w:val="28"/>
        </w:rPr>
        <w:t xml:space="preserve"> </w:t>
      </w:r>
      <w:r w:rsidR="00137261" w:rsidRPr="00A4192F">
        <w:rPr>
          <w:rFonts w:ascii="Arial" w:hAnsi="Arial" w:cs="Arial"/>
          <w:sz w:val="28"/>
          <w:szCs w:val="28"/>
        </w:rPr>
        <w:t>маховик</w:t>
      </w:r>
    </w:p>
    <w:p w:rsidR="00EC2113" w:rsidRPr="00A4192F" w:rsidRDefault="00EC2113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superconducting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</w:t>
      </w:r>
      <w:r w:rsidRPr="00A4192F">
        <w:rPr>
          <w:rFonts w:ascii="Arial" w:hAnsi="Arial" w:cs="Arial"/>
          <w:b/>
          <w:sz w:val="28"/>
          <w:szCs w:val="28"/>
          <w:lang w:val="en-US"/>
        </w:rPr>
        <w:t>coil</w:t>
      </w:r>
      <w:r w:rsidR="00980F96" w:rsidRPr="00A4192F">
        <w:rPr>
          <w:rFonts w:ascii="Arial" w:hAnsi="Arial" w:cs="Arial"/>
          <w:b/>
          <w:sz w:val="28"/>
          <w:szCs w:val="28"/>
        </w:rPr>
        <w:t xml:space="preserve"> –</w:t>
      </w:r>
      <w:r w:rsidR="00137261" w:rsidRPr="00A4192F">
        <w:rPr>
          <w:rFonts w:ascii="Arial" w:hAnsi="Arial" w:cs="Arial"/>
          <w:b/>
          <w:sz w:val="28"/>
          <w:szCs w:val="28"/>
        </w:rPr>
        <w:t xml:space="preserve"> </w:t>
      </w:r>
      <w:r w:rsidR="00137261" w:rsidRPr="00A4192F">
        <w:rPr>
          <w:rFonts w:ascii="Arial" w:hAnsi="Arial" w:cs="Arial"/>
          <w:sz w:val="28"/>
          <w:szCs w:val="28"/>
        </w:rPr>
        <w:t>сверхпроводящая катушка</w:t>
      </w:r>
    </w:p>
    <w:p w:rsidR="009F44B4" w:rsidRPr="00A4192F" w:rsidRDefault="009F44B4" w:rsidP="00BF422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4192F">
        <w:rPr>
          <w:rFonts w:ascii="Arial" w:hAnsi="Arial" w:cs="Arial"/>
          <w:b/>
          <w:sz w:val="28"/>
          <w:szCs w:val="28"/>
          <w:lang w:val="en-US"/>
        </w:rPr>
        <w:t>boot</w:t>
      </w:r>
      <w:proofErr w:type="gramEnd"/>
      <w:r w:rsidRPr="00A4192F">
        <w:rPr>
          <w:rFonts w:ascii="Arial" w:hAnsi="Arial" w:cs="Arial"/>
          <w:b/>
          <w:sz w:val="28"/>
          <w:szCs w:val="28"/>
        </w:rPr>
        <w:t xml:space="preserve"> -</w:t>
      </w:r>
      <w:r w:rsidRPr="00A4192F">
        <w:rPr>
          <w:rFonts w:ascii="Arial" w:hAnsi="Arial" w:cs="Arial"/>
          <w:sz w:val="28"/>
          <w:szCs w:val="28"/>
        </w:rPr>
        <w:t xml:space="preserve"> запускать</w:t>
      </w:r>
    </w:p>
    <w:p w:rsidR="00980F96" w:rsidRPr="00A4192F" w:rsidRDefault="00980F96" w:rsidP="00BF4223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108F8" w:rsidRPr="00A4192F" w:rsidRDefault="00A108F8" w:rsidP="00BF4223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108F8" w:rsidRPr="00A4192F" w:rsidRDefault="00A108F8" w:rsidP="00BF4223">
      <w:pPr>
        <w:jc w:val="both"/>
        <w:rPr>
          <w:rFonts w:ascii="Arial" w:hAnsi="Arial" w:cs="Arial"/>
          <w:sz w:val="28"/>
          <w:szCs w:val="28"/>
          <w:lang w:val="en-US"/>
        </w:rPr>
      </w:pPr>
    </w:p>
    <w:sectPr w:rsidR="00A108F8" w:rsidRPr="00A4192F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23"/>
    <w:rsid w:val="00033742"/>
    <w:rsid w:val="00137261"/>
    <w:rsid w:val="00157342"/>
    <w:rsid w:val="00242B0D"/>
    <w:rsid w:val="00270B88"/>
    <w:rsid w:val="003D4283"/>
    <w:rsid w:val="00436813"/>
    <w:rsid w:val="004E621B"/>
    <w:rsid w:val="00561BD7"/>
    <w:rsid w:val="00574DA7"/>
    <w:rsid w:val="005B5AFA"/>
    <w:rsid w:val="006A3628"/>
    <w:rsid w:val="00756333"/>
    <w:rsid w:val="00847661"/>
    <w:rsid w:val="008B2895"/>
    <w:rsid w:val="00980F96"/>
    <w:rsid w:val="009F44B4"/>
    <w:rsid w:val="00A108F8"/>
    <w:rsid w:val="00A17B2A"/>
    <w:rsid w:val="00A4192F"/>
    <w:rsid w:val="00A5571D"/>
    <w:rsid w:val="00BF4223"/>
    <w:rsid w:val="00DF51C9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B74F7-B951-47EB-A8AE-846C0560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5790-FA06-4076-AAE6-58B9DBF4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Энже Хисматуллина</cp:lastModifiedBy>
  <cp:revision>9</cp:revision>
  <dcterms:created xsi:type="dcterms:W3CDTF">2020-04-06T13:36:00Z</dcterms:created>
  <dcterms:modified xsi:type="dcterms:W3CDTF">2020-04-20T13:18:00Z</dcterms:modified>
</cp:coreProperties>
</file>