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F5C" w:rsidRDefault="004D730E" w:rsidP="00B908B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bookmarkStart w:id="0" w:name="_GoBack"/>
      <w:bookmarkEnd w:id="0"/>
      <w:r w:rsidR="00664A34" w:rsidRPr="00664A34">
        <w:rPr>
          <w:rFonts w:ascii="Times New Roman" w:hAnsi="Times New Roman" w:cs="Times New Roman"/>
          <w:sz w:val="28"/>
          <w:szCs w:val="28"/>
        </w:rPr>
        <w:t>Внести исправления в </w:t>
      </w:r>
      <w:proofErr w:type="spellStart"/>
      <w:r w:rsidR="00664A34" w:rsidRPr="00664A34">
        <w:rPr>
          <w:rFonts w:ascii="Times New Roman" w:hAnsi="Times New Roman" w:cs="Times New Roman"/>
          <w:sz w:val="28"/>
          <w:szCs w:val="28"/>
        </w:rPr>
        <w:fldChar w:fldCharType="begin"/>
      </w:r>
      <w:r w:rsidR="00664A34" w:rsidRPr="00664A34">
        <w:rPr>
          <w:rFonts w:ascii="Times New Roman" w:hAnsi="Times New Roman" w:cs="Times New Roman"/>
          <w:sz w:val="28"/>
          <w:szCs w:val="28"/>
        </w:rPr>
        <w:instrText xml:space="preserve"> HYPERLINK "https://lms.kgeu.ru/mod/assign/view.php?id=108476" \o "Smart grids (Part 3 (III)) Voc." </w:instrText>
      </w:r>
      <w:r w:rsidR="00664A34" w:rsidRPr="00664A34">
        <w:rPr>
          <w:rFonts w:ascii="Times New Roman" w:hAnsi="Times New Roman" w:cs="Times New Roman"/>
          <w:sz w:val="28"/>
          <w:szCs w:val="28"/>
        </w:rPr>
        <w:fldChar w:fldCharType="separate"/>
      </w:r>
      <w:r w:rsidR="00664A34" w:rsidRPr="00664A34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="00664A34" w:rsidRPr="00664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A34" w:rsidRPr="00664A34">
        <w:rPr>
          <w:rFonts w:ascii="Times New Roman" w:hAnsi="Times New Roman" w:cs="Times New Roman"/>
          <w:sz w:val="28"/>
          <w:szCs w:val="28"/>
        </w:rPr>
        <w:t>grids</w:t>
      </w:r>
      <w:proofErr w:type="spellEnd"/>
      <w:r w:rsidR="00664A34" w:rsidRPr="00664A3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64A34" w:rsidRPr="00664A34">
        <w:rPr>
          <w:rFonts w:ascii="Times New Roman" w:hAnsi="Times New Roman" w:cs="Times New Roman"/>
          <w:sz w:val="28"/>
          <w:szCs w:val="28"/>
        </w:rPr>
        <w:t>Part</w:t>
      </w:r>
      <w:proofErr w:type="spellEnd"/>
      <w:r w:rsidR="00664A34" w:rsidRPr="00664A34">
        <w:rPr>
          <w:rFonts w:ascii="Times New Roman" w:hAnsi="Times New Roman" w:cs="Times New Roman"/>
          <w:sz w:val="28"/>
          <w:szCs w:val="28"/>
        </w:rPr>
        <w:t xml:space="preserve"> 3 (III)) </w:t>
      </w:r>
      <w:proofErr w:type="spellStart"/>
      <w:r w:rsidR="00664A34" w:rsidRPr="00664A34">
        <w:rPr>
          <w:rFonts w:ascii="Times New Roman" w:hAnsi="Times New Roman" w:cs="Times New Roman"/>
          <w:sz w:val="28"/>
          <w:szCs w:val="28"/>
        </w:rPr>
        <w:t>Voc</w:t>
      </w:r>
      <w:proofErr w:type="spellEnd"/>
      <w:r w:rsidR="00664A34" w:rsidRPr="00664A34">
        <w:rPr>
          <w:rFonts w:ascii="Times New Roman" w:hAnsi="Times New Roman" w:cs="Times New Roman"/>
          <w:sz w:val="28"/>
          <w:szCs w:val="28"/>
        </w:rPr>
        <w:fldChar w:fldCharType="end"/>
      </w:r>
      <w:r w:rsidR="00664A34">
        <w:rPr>
          <w:rFonts w:ascii="Times New Roman" w:hAnsi="Times New Roman" w:cs="Times New Roman"/>
          <w:sz w:val="28"/>
          <w:szCs w:val="28"/>
        </w:rPr>
        <w:t>.</w:t>
      </w:r>
    </w:p>
    <w:p w:rsidR="00B908B7" w:rsidRDefault="00B908B7" w:rsidP="00B908B7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908B7" w:rsidTr="00B908B7">
        <w:tc>
          <w:tcPr>
            <w:tcW w:w="4672" w:type="dxa"/>
          </w:tcPr>
          <w:p w:rsidR="00B908B7" w:rsidRPr="00B908B7" w:rsidRDefault="00B908B7" w:rsidP="00B908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08B7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icrogeneration</w:t>
            </w:r>
            <w:proofErr w:type="spellEnd"/>
          </w:p>
        </w:tc>
        <w:tc>
          <w:tcPr>
            <w:tcW w:w="4673" w:type="dxa"/>
          </w:tcPr>
          <w:p w:rsidR="00B908B7" w:rsidRPr="00B908B7" w:rsidRDefault="00B908B7" w:rsidP="00B908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Микрогенерация</w:t>
            </w:r>
            <w:proofErr w:type="spellEnd"/>
          </w:p>
        </w:tc>
      </w:tr>
      <w:tr w:rsidR="00B908B7" w:rsidTr="00B908B7">
        <w:tc>
          <w:tcPr>
            <w:tcW w:w="4672" w:type="dxa"/>
          </w:tcPr>
          <w:p w:rsidR="00B908B7" w:rsidRDefault="00B908B7" w:rsidP="00B908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B908B7">
              <w:rPr>
                <w:rFonts w:ascii="Times New Roman" w:hAnsi="Times New Roman" w:cs="Times New Roman"/>
                <w:sz w:val="28"/>
                <w:szCs w:val="28"/>
              </w:rPr>
              <w:t>hoto</w:t>
            </w:r>
            <w:proofErr w:type="spellEnd"/>
            <w:r w:rsidRPr="00B90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08B7">
              <w:rPr>
                <w:rFonts w:ascii="Times New Roman" w:hAnsi="Times New Roman" w:cs="Times New Roman"/>
                <w:sz w:val="28"/>
                <w:szCs w:val="28"/>
              </w:rPr>
              <w:t>voltaic</w:t>
            </w:r>
            <w:proofErr w:type="spellEnd"/>
          </w:p>
        </w:tc>
        <w:tc>
          <w:tcPr>
            <w:tcW w:w="4673" w:type="dxa"/>
          </w:tcPr>
          <w:p w:rsidR="00667292" w:rsidRDefault="00667292" w:rsidP="00B908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29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Гальванический</w:t>
            </w:r>
          </w:p>
          <w:p w:rsidR="00B908B7" w:rsidRPr="00667292" w:rsidRDefault="00B908B7" w:rsidP="00B908B7">
            <w:pPr>
              <w:pStyle w:val="a4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667292">
              <w:rPr>
                <w:rFonts w:ascii="Times New Roman" w:hAnsi="Times New Roman" w:cs="Times New Roman"/>
                <w:strike/>
                <w:sz w:val="28"/>
                <w:szCs w:val="28"/>
              </w:rPr>
              <w:t>Фотоэлектрические панели</w:t>
            </w:r>
          </w:p>
        </w:tc>
      </w:tr>
      <w:tr w:rsidR="00B908B7" w:rsidTr="00B908B7">
        <w:tc>
          <w:tcPr>
            <w:tcW w:w="4672" w:type="dxa"/>
          </w:tcPr>
          <w:p w:rsidR="00B908B7" w:rsidRDefault="00B908B7" w:rsidP="00B908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B908B7">
              <w:rPr>
                <w:rFonts w:ascii="Times New Roman" w:hAnsi="Times New Roman" w:cs="Times New Roman"/>
                <w:sz w:val="28"/>
                <w:szCs w:val="28"/>
              </w:rPr>
              <w:t>oiler</w:t>
            </w:r>
            <w:proofErr w:type="spellEnd"/>
          </w:p>
        </w:tc>
        <w:tc>
          <w:tcPr>
            <w:tcW w:w="4673" w:type="dxa"/>
          </w:tcPr>
          <w:p w:rsidR="00B908B7" w:rsidRDefault="00667292" w:rsidP="00B908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</w:t>
            </w:r>
          </w:p>
        </w:tc>
      </w:tr>
      <w:tr w:rsidR="00B908B7" w:rsidTr="00B908B7">
        <w:tc>
          <w:tcPr>
            <w:tcW w:w="4672" w:type="dxa"/>
          </w:tcPr>
          <w:p w:rsidR="00B908B7" w:rsidRDefault="00B908B7" w:rsidP="00B908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By-product</w:t>
            </w:r>
            <w:proofErr w:type="spellEnd"/>
          </w:p>
        </w:tc>
        <w:tc>
          <w:tcPr>
            <w:tcW w:w="4673" w:type="dxa"/>
          </w:tcPr>
          <w:p w:rsidR="00B908B7" w:rsidRDefault="00B908B7" w:rsidP="00B908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Побочный продукт</w:t>
            </w:r>
          </w:p>
        </w:tc>
      </w:tr>
      <w:tr w:rsidR="00B908B7" w:rsidTr="00B908B7">
        <w:tc>
          <w:tcPr>
            <w:tcW w:w="4672" w:type="dxa"/>
          </w:tcPr>
          <w:p w:rsidR="00B908B7" w:rsidRDefault="00B908B7" w:rsidP="00B908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B908B7">
              <w:rPr>
                <w:rFonts w:ascii="Times New Roman" w:hAnsi="Times New Roman" w:cs="Times New Roman"/>
                <w:sz w:val="28"/>
                <w:szCs w:val="28"/>
              </w:rPr>
              <w:t>et</w:t>
            </w:r>
            <w:proofErr w:type="spellEnd"/>
          </w:p>
        </w:tc>
        <w:tc>
          <w:tcPr>
            <w:tcW w:w="4673" w:type="dxa"/>
          </w:tcPr>
          <w:p w:rsidR="00667292" w:rsidRDefault="00667292" w:rsidP="00B908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729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Устанавливать, настраивать</w:t>
            </w:r>
          </w:p>
          <w:p w:rsidR="00B908B7" w:rsidRPr="00667292" w:rsidRDefault="00B908B7" w:rsidP="00B908B7">
            <w:pPr>
              <w:pStyle w:val="a4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667292">
              <w:rPr>
                <w:rFonts w:ascii="Times New Roman" w:hAnsi="Times New Roman" w:cs="Times New Roman"/>
                <w:strike/>
                <w:sz w:val="28"/>
                <w:szCs w:val="28"/>
              </w:rPr>
              <w:t>Набор</w:t>
            </w:r>
          </w:p>
        </w:tc>
      </w:tr>
      <w:tr w:rsidR="00B908B7" w:rsidTr="00B908B7">
        <w:tc>
          <w:tcPr>
            <w:tcW w:w="4672" w:type="dxa"/>
          </w:tcPr>
          <w:p w:rsidR="00B908B7" w:rsidRDefault="00B908B7" w:rsidP="00B908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B908B7">
              <w:rPr>
                <w:rFonts w:ascii="Times New Roman" w:hAnsi="Times New Roman" w:cs="Times New Roman"/>
                <w:sz w:val="28"/>
                <w:szCs w:val="28"/>
              </w:rPr>
              <w:t>venly</w:t>
            </w:r>
            <w:proofErr w:type="spellEnd"/>
          </w:p>
        </w:tc>
        <w:tc>
          <w:tcPr>
            <w:tcW w:w="4673" w:type="dxa"/>
          </w:tcPr>
          <w:p w:rsidR="00B908B7" w:rsidRDefault="00B908B7" w:rsidP="00B908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Равномерно</w:t>
            </w:r>
          </w:p>
        </w:tc>
      </w:tr>
      <w:tr w:rsidR="00B908B7" w:rsidTr="00B908B7">
        <w:tc>
          <w:tcPr>
            <w:tcW w:w="4672" w:type="dxa"/>
          </w:tcPr>
          <w:p w:rsidR="00B908B7" w:rsidRDefault="00B908B7" w:rsidP="00B908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B908B7">
              <w:rPr>
                <w:rFonts w:ascii="Times New Roman" w:hAnsi="Times New Roman" w:cs="Times New Roman"/>
                <w:sz w:val="28"/>
                <w:szCs w:val="28"/>
              </w:rPr>
              <w:t>nterference</w:t>
            </w:r>
            <w:proofErr w:type="spellEnd"/>
          </w:p>
        </w:tc>
        <w:tc>
          <w:tcPr>
            <w:tcW w:w="4673" w:type="dxa"/>
          </w:tcPr>
          <w:p w:rsidR="00B908B7" w:rsidRDefault="00667292" w:rsidP="00B908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Помеха</w:t>
            </w:r>
          </w:p>
        </w:tc>
      </w:tr>
      <w:tr w:rsidR="00B908B7" w:rsidTr="00B908B7">
        <w:trPr>
          <w:trHeight w:val="180"/>
        </w:trPr>
        <w:tc>
          <w:tcPr>
            <w:tcW w:w="4672" w:type="dxa"/>
          </w:tcPr>
          <w:p w:rsidR="00B908B7" w:rsidRDefault="00B908B7" w:rsidP="00B908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B908B7">
              <w:rPr>
                <w:rFonts w:ascii="Times New Roman" w:hAnsi="Times New Roman" w:cs="Times New Roman"/>
                <w:sz w:val="28"/>
                <w:szCs w:val="28"/>
              </w:rPr>
              <w:t>emotely</w:t>
            </w:r>
            <w:proofErr w:type="spellEnd"/>
          </w:p>
        </w:tc>
        <w:tc>
          <w:tcPr>
            <w:tcW w:w="4673" w:type="dxa"/>
          </w:tcPr>
          <w:p w:rsidR="00B908B7" w:rsidRDefault="00B908B7" w:rsidP="00B908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  <w:r w:rsidR="00667292">
              <w:rPr>
                <w:rFonts w:ascii="Times New Roman" w:hAnsi="Times New Roman" w:cs="Times New Roman"/>
                <w:sz w:val="28"/>
                <w:szCs w:val="28"/>
              </w:rPr>
              <w:t>(удаленно)</w:t>
            </w:r>
          </w:p>
        </w:tc>
      </w:tr>
      <w:tr w:rsidR="00C62925" w:rsidTr="00B908B7">
        <w:trPr>
          <w:trHeight w:val="142"/>
        </w:trPr>
        <w:tc>
          <w:tcPr>
            <w:tcW w:w="4672" w:type="dxa"/>
          </w:tcPr>
          <w:p w:rsidR="00C62925" w:rsidRPr="00C62925" w:rsidRDefault="00C62925" w:rsidP="00C62925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</w:t>
            </w:r>
            <w:r w:rsidRPr="00C629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everse power flow</w:t>
            </w:r>
          </w:p>
        </w:tc>
        <w:tc>
          <w:tcPr>
            <w:tcW w:w="4673" w:type="dxa"/>
          </w:tcPr>
          <w:p w:rsidR="00C62925" w:rsidRPr="00C62925" w:rsidRDefault="00C62925" w:rsidP="00C62925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62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братный поток мощности</w:t>
            </w:r>
          </w:p>
        </w:tc>
      </w:tr>
      <w:tr w:rsidR="00C62925" w:rsidRPr="00C62925" w:rsidTr="00C62925">
        <w:tc>
          <w:tcPr>
            <w:tcW w:w="4672" w:type="dxa"/>
            <w:hideMark/>
          </w:tcPr>
          <w:p w:rsidR="00C62925" w:rsidRPr="00C62925" w:rsidRDefault="00C62925" w:rsidP="00C62925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C629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leek</w:t>
            </w:r>
          </w:p>
        </w:tc>
        <w:tc>
          <w:tcPr>
            <w:tcW w:w="4673" w:type="dxa"/>
            <w:hideMark/>
          </w:tcPr>
          <w:p w:rsidR="00C62925" w:rsidRPr="00C62925" w:rsidRDefault="00C62925" w:rsidP="00C62925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C62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лянцевый</w:t>
            </w:r>
          </w:p>
        </w:tc>
      </w:tr>
      <w:tr w:rsidR="00C62925" w:rsidRPr="00C62925" w:rsidTr="00C62925">
        <w:tc>
          <w:tcPr>
            <w:tcW w:w="4672" w:type="dxa"/>
            <w:hideMark/>
          </w:tcPr>
          <w:p w:rsidR="00C62925" w:rsidRPr="00C62925" w:rsidRDefault="00C62925" w:rsidP="00C62925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</w:t>
            </w:r>
            <w:proofErr w:type="spellStart"/>
            <w:r w:rsidRPr="00C62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un</w:t>
            </w:r>
            <w:proofErr w:type="spellEnd"/>
          </w:p>
        </w:tc>
        <w:tc>
          <w:tcPr>
            <w:tcW w:w="4673" w:type="dxa"/>
            <w:hideMark/>
          </w:tcPr>
          <w:p w:rsidR="00C62925" w:rsidRPr="00C62925" w:rsidRDefault="00C62925" w:rsidP="00C62925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C62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апускать</w:t>
            </w:r>
          </w:p>
        </w:tc>
      </w:tr>
      <w:tr w:rsidR="00C62925" w:rsidTr="00B908B7">
        <w:trPr>
          <w:trHeight w:val="165"/>
        </w:trPr>
        <w:tc>
          <w:tcPr>
            <w:tcW w:w="4672" w:type="dxa"/>
          </w:tcPr>
          <w:p w:rsidR="00C62925" w:rsidRDefault="00C62925" w:rsidP="00C629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B908B7">
              <w:rPr>
                <w:rFonts w:ascii="Times New Roman" w:hAnsi="Times New Roman" w:cs="Times New Roman"/>
                <w:sz w:val="28"/>
                <w:szCs w:val="28"/>
              </w:rPr>
              <w:t>ccur</w:t>
            </w:r>
            <w:proofErr w:type="spellEnd"/>
          </w:p>
        </w:tc>
        <w:tc>
          <w:tcPr>
            <w:tcW w:w="4673" w:type="dxa"/>
          </w:tcPr>
          <w:p w:rsidR="00C62925" w:rsidRPr="00C62925" w:rsidRDefault="00C62925" w:rsidP="00C629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92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Происходить</w:t>
            </w:r>
          </w:p>
          <w:p w:rsidR="00C62925" w:rsidRPr="00C62925" w:rsidRDefault="00C62925" w:rsidP="00C62925">
            <w:pPr>
              <w:pStyle w:val="a4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62925">
              <w:rPr>
                <w:rFonts w:ascii="Times New Roman" w:hAnsi="Times New Roman" w:cs="Times New Roman"/>
                <w:strike/>
                <w:sz w:val="28"/>
                <w:szCs w:val="28"/>
              </w:rPr>
              <w:t>Возникают</w:t>
            </w:r>
          </w:p>
        </w:tc>
      </w:tr>
      <w:tr w:rsidR="00C62925" w:rsidTr="00B908B7">
        <w:trPr>
          <w:trHeight w:val="142"/>
        </w:trPr>
        <w:tc>
          <w:tcPr>
            <w:tcW w:w="4672" w:type="dxa"/>
          </w:tcPr>
          <w:p w:rsidR="00C62925" w:rsidRDefault="00C62925" w:rsidP="00C629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B908B7">
              <w:rPr>
                <w:rFonts w:ascii="Times New Roman" w:hAnsi="Times New Roman" w:cs="Times New Roman"/>
                <w:sz w:val="28"/>
                <w:szCs w:val="28"/>
              </w:rPr>
              <w:t>latten</w:t>
            </w:r>
            <w:proofErr w:type="spellEnd"/>
          </w:p>
        </w:tc>
        <w:tc>
          <w:tcPr>
            <w:tcW w:w="4673" w:type="dxa"/>
          </w:tcPr>
          <w:p w:rsidR="00C62925" w:rsidRDefault="00C62925" w:rsidP="00C629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Сгладить(выравнивать)</w:t>
            </w:r>
          </w:p>
        </w:tc>
      </w:tr>
      <w:tr w:rsidR="00C62925" w:rsidTr="00B908B7">
        <w:trPr>
          <w:trHeight w:val="180"/>
        </w:trPr>
        <w:tc>
          <w:tcPr>
            <w:tcW w:w="4672" w:type="dxa"/>
          </w:tcPr>
          <w:p w:rsidR="00C62925" w:rsidRDefault="00C62925" w:rsidP="00C629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B908B7">
              <w:rPr>
                <w:rFonts w:ascii="Times New Roman" w:hAnsi="Times New Roman" w:cs="Times New Roman"/>
                <w:sz w:val="28"/>
                <w:szCs w:val="28"/>
              </w:rPr>
              <w:t>eak</w:t>
            </w:r>
            <w:proofErr w:type="spellEnd"/>
            <w:r w:rsidRPr="00B90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08B7">
              <w:rPr>
                <w:rFonts w:ascii="Times New Roman" w:hAnsi="Times New Roman" w:cs="Times New Roman"/>
                <w:sz w:val="28"/>
                <w:szCs w:val="28"/>
              </w:rPr>
              <w:t>shaving</w:t>
            </w:r>
            <w:proofErr w:type="spellEnd"/>
          </w:p>
        </w:tc>
        <w:tc>
          <w:tcPr>
            <w:tcW w:w="4673" w:type="dxa"/>
          </w:tcPr>
          <w:p w:rsidR="00C62925" w:rsidRPr="00C62925" w:rsidRDefault="00C62925" w:rsidP="00C629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92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Ограничение нагрузки</w:t>
            </w:r>
          </w:p>
          <w:p w:rsidR="00C62925" w:rsidRPr="00C62925" w:rsidRDefault="00C62925" w:rsidP="00C62925">
            <w:pPr>
              <w:pStyle w:val="a4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62925">
              <w:rPr>
                <w:rFonts w:ascii="Times New Roman" w:hAnsi="Times New Roman" w:cs="Times New Roman"/>
                <w:strike/>
                <w:sz w:val="28"/>
                <w:szCs w:val="28"/>
              </w:rPr>
              <w:t>Пик бритья</w:t>
            </w:r>
          </w:p>
        </w:tc>
      </w:tr>
      <w:tr w:rsidR="00C62925" w:rsidTr="00B908B7">
        <w:trPr>
          <w:trHeight w:val="195"/>
        </w:trPr>
        <w:tc>
          <w:tcPr>
            <w:tcW w:w="4672" w:type="dxa"/>
          </w:tcPr>
          <w:p w:rsidR="00C62925" w:rsidRDefault="00C62925" w:rsidP="00C629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B908B7">
              <w:rPr>
                <w:rFonts w:ascii="Times New Roman" w:hAnsi="Times New Roman" w:cs="Times New Roman"/>
                <w:sz w:val="28"/>
                <w:szCs w:val="28"/>
              </w:rPr>
              <w:t>ub</w:t>
            </w:r>
            <w:proofErr w:type="spellEnd"/>
          </w:p>
        </w:tc>
        <w:tc>
          <w:tcPr>
            <w:tcW w:w="4673" w:type="dxa"/>
          </w:tcPr>
          <w:p w:rsidR="0014299E" w:rsidRPr="0014299E" w:rsidRDefault="0014299E" w:rsidP="00C629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99E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  <w:t>С</w:t>
            </w:r>
            <w:r w:rsidRPr="0014299E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  <w:t>етевое устройство, к которому подключаются абонентские линии</w:t>
            </w:r>
          </w:p>
          <w:p w:rsidR="00C62925" w:rsidRPr="0014299E" w:rsidRDefault="00C62925" w:rsidP="00C62925">
            <w:pPr>
              <w:pStyle w:val="a4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14299E">
              <w:rPr>
                <w:rFonts w:ascii="Times New Roman" w:hAnsi="Times New Roman" w:cs="Times New Roman"/>
                <w:strike/>
                <w:sz w:val="28"/>
                <w:szCs w:val="28"/>
              </w:rPr>
              <w:t>Концентратор</w:t>
            </w:r>
          </w:p>
        </w:tc>
      </w:tr>
      <w:tr w:rsidR="0014299E" w:rsidRPr="0014299E" w:rsidTr="0014299E">
        <w:tc>
          <w:tcPr>
            <w:tcW w:w="4672" w:type="dxa"/>
            <w:hideMark/>
          </w:tcPr>
          <w:p w:rsidR="0014299E" w:rsidRPr="0014299E" w:rsidRDefault="0014299E" w:rsidP="0014299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1429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nhanced</w:t>
            </w:r>
          </w:p>
        </w:tc>
        <w:tc>
          <w:tcPr>
            <w:tcW w:w="4673" w:type="dxa"/>
            <w:hideMark/>
          </w:tcPr>
          <w:p w:rsidR="0014299E" w:rsidRPr="0014299E" w:rsidRDefault="0014299E" w:rsidP="0014299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142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лучшенный</w:t>
            </w:r>
          </w:p>
        </w:tc>
      </w:tr>
      <w:tr w:rsidR="0014299E" w:rsidRPr="0014299E" w:rsidTr="0014299E">
        <w:tc>
          <w:tcPr>
            <w:tcW w:w="4672" w:type="dxa"/>
            <w:hideMark/>
          </w:tcPr>
          <w:p w:rsidR="0014299E" w:rsidRPr="0014299E" w:rsidRDefault="0014299E" w:rsidP="0014299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9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Meter</w:t>
            </w:r>
          </w:p>
        </w:tc>
        <w:tc>
          <w:tcPr>
            <w:tcW w:w="4673" w:type="dxa"/>
            <w:hideMark/>
          </w:tcPr>
          <w:p w:rsidR="0014299E" w:rsidRPr="0014299E" w:rsidRDefault="0014299E" w:rsidP="0014299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Измерительный прибор</w:t>
            </w:r>
          </w:p>
        </w:tc>
      </w:tr>
      <w:tr w:rsidR="00C62925" w:rsidTr="00B908B7">
        <w:trPr>
          <w:trHeight w:val="225"/>
        </w:trPr>
        <w:tc>
          <w:tcPr>
            <w:tcW w:w="4672" w:type="dxa"/>
          </w:tcPr>
          <w:p w:rsidR="00C62925" w:rsidRDefault="00C62925" w:rsidP="00C629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B908B7">
              <w:rPr>
                <w:rFonts w:ascii="Times New Roman" w:hAnsi="Times New Roman" w:cs="Times New Roman"/>
                <w:sz w:val="28"/>
                <w:szCs w:val="28"/>
              </w:rPr>
              <w:t>urden</w:t>
            </w:r>
            <w:proofErr w:type="spellEnd"/>
          </w:p>
        </w:tc>
        <w:tc>
          <w:tcPr>
            <w:tcW w:w="4673" w:type="dxa"/>
          </w:tcPr>
          <w:p w:rsidR="0014299E" w:rsidRPr="0014299E" w:rsidRDefault="0014299E" w:rsidP="00C629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99E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  <w:t>Б</w:t>
            </w:r>
            <w:r w:rsidRPr="0014299E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  <w:t>ремя, нагрузка</w:t>
            </w:r>
          </w:p>
          <w:p w:rsidR="00C62925" w:rsidRPr="0014299E" w:rsidRDefault="00C62925" w:rsidP="00C62925">
            <w:pPr>
              <w:pStyle w:val="a4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14299E">
              <w:rPr>
                <w:rFonts w:ascii="Times New Roman" w:hAnsi="Times New Roman" w:cs="Times New Roman"/>
                <w:strike/>
                <w:sz w:val="28"/>
                <w:szCs w:val="28"/>
              </w:rPr>
              <w:t>Груз</w:t>
            </w:r>
          </w:p>
        </w:tc>
      </w:tr>
      <w:tr w:rsidR="00C62925" w:rsidTr="00B908B7">
        <w:trPr>
          <w:trHeight w:val="142"/>
        </w:trPr>
        <w:tc>
          <w:tcPr>
            <w:tcW w:w="4672" w:type="dxa"/>
          </w:tcPr>
          <w:p w:rsidR="00C62925" w:rsidRDefault="00C62925" w:rsidP="00C629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B908B7">
              <w:rPr>
                <w:rFonts w:ascii="Times New Roman" w:hAnsi="Times New Roman" w:cs="Times New Roman"/>
                <w:sz w:val="28"/>
                <w:szCs w:val="28"/>
              </w:rPr>
              <w:t>revalent</w:t>
            </w:r>
            <w:proofErr w:type="spellEnd"/>
          </w:p>
        </w:tc>
        <w:tc>
          <w:tcPr>
            <w:tcW w:w="4673" w:type="dxa"/>
          </w:tcPr>
          <w:p w:rsidR="00C62925" w:rsidRDefault="00C62925" w:rsidP="00C629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Распространенные</w:t>
            </w:r>
          </w:p>
        </w:tc>
      </w:tr>
      <w:tr w:rsidR="00C62925" w:rsidTr="00B908B7">
        <w:trPr>
          <w:trHeight w:val="165"/>
        </w:trPr>
        <w:tc>
          <w:tcPr>
            <w:tcW w:w="4672" w:type="dxa"/>
          </w:tcPr>
          <w:p w:rsidR="00C62925" w:rsidRDefault="00C62925" w:rsidP="00C629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B908B7">
              <w:rPr>
                <w:rFonts w:ascii="Times New Roman" w:hAnsi="Times New Roman" w:cs="Times New Roman"/>
                <w:sz w:val="28"/>
                <w:szCs w:val="28"/>
              </w:rPr>
              <w:t>ollouts</w:t>
            </w:r>
            <w:proofErr w:type="spellEnd"/>
          </w:p>
        </w:tc>
        <w:tc>
          <w:tcPr>
            <w:tcW w:w="4673" w:type="dxa"/>
          </w:tcPr>
          <w:p w:rsidR="0014299E" w:rsidRDefault="0014299E" w:rsidP="001429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99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</w:t>
            </w:r>
            <w:r w:rsidRPr="0014299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ассовый выпуск продвижен</w:t>
            </w:r>
            <w:r w:rsidRPr="0014299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ие новой продукции на весь рынок после успешных пробных попыток</w:t>
            </w:r>
          </w:p>
          <w:p w:rsidR="00C62925" w:rsidRPr="0014299E" w:rsidRDefault="00C62925" w:rsidP="00C62925">
            <w:pPr>
              <w:pStyle w:val="a4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14299E">
              <w:rPr>
                <w:rFonts w:ascii="Times New Roman" w:hAnsi="Times New Roman" w:cs="Times New Roman"/>
                <w:strike/>
                <w:sz w:val="28"/>
                <w:szCs w:val="28"/>
              </w:rPr>
              <w:t>Выкаты</w:t>
            </w:r>
          </w:p>
        </w:tc>
      </w:tr>
      <w:tr w:rsidR="00C62925" w:rsidTr="00B908B7">
        <w:trPr>
          <w:trHeight w:val="97"/>
        </w:trPr>
        <w:tc>
          <w:tcPr>
            <w:tcW w:w="4672" w:type="dxa"/>
          </w:tcPr>
          <w:p w:rsidR="00C62925" w:rsidRDefault="00C62925" w:rsidP="00C629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B908B7">
              <w:rPr>
                <w:rFonts w:ascii="Times New Roman" w:hAnsi="Times New Roman" w:cs="Times New Roman"/>
                <w:sz w:val="28"/>
                <w:szCs w:val="28"/>
              </w:rPr>
              <w:t>nbundling</w:t>
            </w:r>
            <w:proofErr w:type="spellEnd"/>
          </w:p>
        </w:tc>
        <w:tc>
          <w:tcPr>
            <w:tcW w:w="4673" w:type="dxa"/>
          </w:tcPr>
          <w:p w:rsidR="0014299E" w:rsidRPr="0014299E" w:rsidRDefault="0014299E" w:rsidP="00C629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  <w:t>Р</w:t>
            </w:r>
            <w:r w:rsidRPr="0014299E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  <w:t>азгруппирование</w:t>
            </w:r>
          </w:p>
          <w:p w:rsidR="00C62925" w:rsidRPr="0014299E" w:rsidRDefault="00C62925" w:rsidP="00C62925">
            <w:pPr>
              <w:pStyle w:val="a4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14299E">
              <w:rPr>
                <w:rFonts w:ascii="Times New Roman" w:hAnsi="Times New Roman" w:cs="Times New Roman"/>
                <w:strike/>
                <w:sz w:val="28"/>
                <w:szCs w:val="28"/>
              </w:rPr>
              <w:t>Разделение</w:t>
            </w:r>
          </w:p>
        </w:tc>
      </w:tr>
      <w:tr w:rsidR="00C62925" w:rsidTr="00B908B7">
        <w:trPr>
          <w:trHeight w:val="112"/>
        </w:trPr>
        <w:tc>
          <w:tcPr>
            <w:tcW w:w="4672" w:type="dxa"/>
          </w:tcPr>
          <w:p w:rsidR="00C62925" w:rsidRDefault="00C62925" w:rsidP="00C629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B908B7">
              <w:rPr>
                <w:rFonts w:ascii="Times New Roman" w:hAnsi="Times New Roman" w:cs="Times New Roman"/>
                <w:sz w:val="28"/>
                <w:szCs w:val="28"/>
              </w:rPr>
              <w:t>eployment</w:t>
            </w:r>
            <w:proofErr w:type="spellEnd"/>
          </w:p>
        </w:tc>
        <w:tc>
          <w:tcPr>
            <w:tcW w:w="4673" w:type="dxa"/>
          </w:tcPr>
          <w:p w:rsidR="0014299E" w:rsidRPr="0014299E" w:rsidRDefault="0014299E" w:rsidP="00C629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99E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  <w:t>В</w:t>
            </w:r>
            <w:r w:rsidRPr="0014299E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  <w:t>вод в действие</w:t>
            </w:r>
          </w:p>
          <w:p w:rsidR="00C62925" w:rsidRPr="0014299E" w:rsidRDefault="00C62925" w:rsidP="00C62925">
            <w:pPr>
              <w:pStyle w:val="a4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14299E">
              <w:rPr>
                <w:rFonts w:ascii="Times New Roman" w:hAnsi="Times New Roman" w:cs="Times New Roman"/>
                <w:strike/>
                <w:sz w:val="28"/>
                <w:szCs w:val="28"/>
              </w:rPr>
              <w:t>Интеллектуальный</w:t>
            </w:r>
          </w:p>
        </w:tc>
      </w:tr>
      <w:tr w:rsidR="00C62925" w:rsidTr="00B908B7">
        <w:trPr>
          <w:trHeight w:val="150"/>
        </w:trPr>
        <w:tc>
          <w:tcPr>
            <w:tcW w:w="4672" w:type="dxa"/>
          </w:tcPr>
          <w:p w:rsidR="00C62925" w:rsidRDefault="00C62925" w:rsidP="00C629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B908B7">
              <w:rPr>
                <w:rFonts w:ascii="Times New Roman" w:hAnsi="Times New Roman" w:cs="Times New Roman"/>
                <w:sz w:val="28"/>
                <w:szCs w:val="28"/>
              </w:rPr>
              <w:t>merge</w:t>
            </w:r>
            <w:proofErr w:type="spellEnd"/>
          </w:p>
        </w:tc>
        <w:tc>
          <w:tcPr>
            <w:tcW w:w="4673" w:type="dxa"/>
          </w:tcPr>
          <w:p w:rsidR="00C62925" w:rsidRDefault="00C62925" w:rsidP="00C629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Появляться</w:t>
            </w:r>
          </w:p>
        </w:tc>
      </w:tr>
      <w:tr w:rsidR="00C62925" w:rsidTr="00B908B7">
        <w:trPr>
          <w:trHeight w:val="157"/>
        </w:trPr>
        <w:tc>
          <w:tcPr>
            <w:tcW w:w="4672" w:type="dxa"/>
          </w:tcPr>
          <w:p w:rsidR="00C62925" w:rsidRDefault="00C62925" w:rsidP="00C629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B908B7">
              <w:rPr>
                <w:rFonts w:ascii="Times New Roman" w:hAnsi="Times New Roman" w:cs="Times New Roman"/>
                <w:sz w:val="28"/>
                <w:szCs w:val="28"/>
              </w:rPr>
              <w:t>re-emptive</w:t>
            </w:r>
            <w:proofErr w:type="spellEnd"/>
          </w:p>
        </w:tc>
        <w:tc>
          <w:tcPr>
            <w:tcW w:w="4673" w:type="dxa"/>
          </w:tcPr>
          <w:p w:rsidR="00C62925" w:rsidRDefault="00C62925" w:rsidP="00C629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Упреждающий</w:t>
            </w:r>
          </w:p>
        </w:tc>
      </w:tr>
      <w:tr w:rsidR="00C62925" w:rsidTr="00B908B7">
        <w:trPr>
          <w:trHeight w:val="127"/>
        </w:trPr>
        <w:tc>
          <w:tcPr>
            <w:tcW w:w="4672" w:type="dxa"/>
          </w:tcPr>
          <w:p w:rsidR="00C62925" w:rsidRDefault="00C62925" w:rsidP="00C629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B908B7">
              <w:rPr>
                <w:rFonts w:ascii="Times New Roman" w:hAnsi="Times New Roman" w:cs="Times New Roman"/>
                <w:sz w:val="28"/>
                <w:szCs w:val="28"/>
              </w:rPr>
              <w:t>pcoming</w:t>
            </w:r>
            <w:proofErr w:type="spellEnd"/>
          </w:p>
        </w:tc>
        <w:tc>
          <w:tcPr>
            <w:tcW w:w="4673" w:type="dxa"/>
          </w:tcPr>
          <w:p w:rsidR="00C62925" w:rsidRDefault="00C62925" w:rsidP="00C629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Предстоящий</w:t>
            </w:r>
          </w:p>
        </w:tc>
      </w:tr>
      <w:tr w:rsidR="00C62925" w:rsidTr="00B908B7">
        <w:trPr>
          <w:trHeight w:val="157"/>
        </w:trPr>
        <w:tc>
          <w:tcPr>
            <w:tcW w:w="4672" w:type="dxa"/>
          </w:tcPr>
          <w:p w:rsidR="00C62925" w:rsidRDefault="00C62925" w:rsidP="00C629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908B7">
              <w:rPr>
                <w:rFonts w:ascii="Times New Roman" w:hAnsi="Times New Roman" w:cs="Times New Roman"/>
                <w:sz w:val="28"/>
                <w:szCs w:val="28"/>
              </w:rPr>
              <w:t>TIBCO</w:t>
            </w:r>
          </w:p>
        </w:tc>
        <w:tc>
          <w:tcPr>
            <w:tcW w:w="4673" w:type="dxa"/>
          </w:tcPr>
          <w:p w:rsidR="00C62925" w:rsidRDefault="00C62925" w:rsidP="00C629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38B4">
              <w:rPr>
                <w:rFonts w:ascii="Times New Roman" w:hAnsi="Times New Roman" w:cs="Times New Roman"/>
                <w:sz w:val="28"/>
                <w:szCs w:val="28"/>
              </w:rPr>
              <w:t>Американская компания-разработчик программного обеспечения для организаций</w:t>
            </w:r>
            <w:r w:rsidR="001429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4299E" w:rsidRPr="0014299E">
              <w:rPr>
                <w:rFonts w:ascii="Times New Roman" w:hAnsi="Times New Roman" w:cs="Times New Roman"/>
                <w:sz w:val="28"/>
                <w:szCs w:val="28"/>
              </w:rPr>
              <w:t xml:space="preserve"> один </w:t>
            </w:r>
            <w:r w:rsidR="0014299E" w:rsidRPr="001429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основных поставщиков связующего программного обеспечения</w:t>
            </w:r>
          </w:p>
        </w:tc>
      </w:tr>
      <w:tr w:rsidR="00C62925" w:rsidTr="00B908B7">
        <w:trPr>
          <w:trHeight w:val="127"/>
        </w:trPr>
        <w:tc>
          <w:tcPr>
            <w:tcW w:w="4672" w:type="dxa"/>
          </w:tcPr>
          <w:p w:rsidR="00C62925" w:rsidRDefault="00C62925" w:rsidP="00C629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</w:t>
            </w:r>
            <w:r w:rsidRPr="00B908B7">
              <w:rPr>
                <w:rFonts w:ascii="Times New Roman" w:hAnsi="Times New Roman" w:cs="Times New Roman"/>
                <w:sz w:val="28"/>
                <w:szCs w:val="28"/>
              </w:rPr>
              <w:t>ontinuously</w:t>
            </w:r>
            <w:proofErr w:type="spellEnd"/>
          </w:p>
        </w:tc>
        <w:tc>
          <w:tcPr>
            <w:tcW w:w="4673" w:type="dxa"/>
          </w:tcPr>
          <w:p w:rsidR="00C62925" w:rsidRDefault="00C62925" w:rsidP="00C629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Непрерывно</w:t>
            </w:r>
          </w:p>
        </w:tc>
      </w:tr>
      <w:tr w:rsidR="00C62925" w:rsidTr="00B908B7">
        <w:trPr>
          <w:trHeight w:val="180"/>
        </w:trPr>
        <w:tc>
          <w:tcPr>
            <w:tcW w:w="4672" w:type="dxa"/>
          </w:tcPr>
          <w:p w:rsidR="00C62925" w:rsidRDefault="00C62925" w:rsidP="00C629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B908B7">
              <w:rPr>
                <w:rFonts w:ascii="Times New Roman" w:hAnsi="Times New Roman" w:cs="Times New Roman"/>
                <w:sz w:val="28"/>
                <w:szCs w:val="28"/>
              </w:rPr>
              <w:t>pot</w:t>
            </w:r>
            <w:proofErr w:type="spellEnd"/>
          </w:p>
        </w:tc>
        <w:tc>
          <w:tcPr>
            <w:tcW w:w="4673" w:type="dxa"/>
          </w:tcPr>
          <w:p w:rsidR="00C62925" w:rsidRDefault="00C62925" w:rsidP="00C629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Обнаружить</w:t>
            </w:r>
          </w:p>
        </w:tc>
      </w:tr>
      <w:tr w:rsidR="00C62925" w:rsidTr="00B908B7">
        <w:trPr>
          <w:trHeight w:val="112"/>
        </w:trPr>
        <w:tc>
          <w:tcPr>
            <w:tcW w:w="4672" w:type="dxa"/>
            <w:tcBorders>
              <w:bottom w:val="single" w:sz="4" w:space="0" w:color="auto"/>
            </w:tcBorders>
          </w:tcPr>
          <w:p w:rsidR="00C62925" w:rsidRDefault="00C62925" w:rsidP="00C629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B908B7">
              <w:rPr>
                <w:rFonts w:ascii="Times New Roman" w:hAnsi="Times New Roman" w:cs="Times New Roman"/>
                <w:sz w:val="28"/>
                <w:szCs w:val="28"/>
              </w:rPr>
              <w:t>verall</w:t>
            </w:r>
            <w:proofErr w:type="spellEnd"/>
            <w:r w:rsidRPr="00B90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08B7">
              <w:rPr>
                <w:rFonts w:ascii="Times New Roman" w:hAnsi="Times New Roman" w:cs="Times New Roman"/>
                <w:sz w:val="28"/>
                <w:szCs w:val="28"/>
              </w:rPr>
              <w:t>reliability</w:t>
            </w:r>
            <w:proofErr w:type="spellEnd"/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:rsidR="00C62925" w:rsidRDefault="00C62925" w:rsidP="00C629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надежность</w:t>
            </w:r>
          </w:p>
        </w:tc>
      </w:tr>
    </w:tbl>
    <w:p w:rsidR="00B908B7" w:rsidRDefault="00B908B7" w:rsidP="00B908B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64A34" w:rsidRDefault="00664A34" w:rsidP="00664A3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2.Создать и заполнить таблицу </w:t>
      </w:r>
      <w:proofErr w:type="spellStart"/>
      <w:r w:rsidRPr="00664A34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664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A34">
        <w:rPr>
          <w:rFonts w:ascii="Times New Roman" w:hAnsi="Times New Roman" w:cs="Times New Roman"/>
          <w:sz w:val="28"/>
          <w:szCs w:val="28"/>
        </w:rPr>
        <w:t>grids</w:t>
      </w:r>
      <w:proofErr w:type="spellEnd"/>
      <w:r w:rsidRPr="00664A3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64A34">
        <w:rPr>
          <w:rFonts w:ascii="Times New Roman" w:hAnsi="Times New Roman" w:cs="Times New Roman"/>
          <w:sz w:val="28"/>
          <w:szCs w:val="28"/>
        </w:rPr>
        <w:t>Part</w:t>
      </w:r>
      <w:proofErr w:type="spellEnd"/>
      <w:r w:rsidRPr="00664A34">
        <w:rPr>
          <w:rFonts w:ascii="Times New Roman" w:hAnsi="Times New Roman" w:cs="Times New Roman"/>
          <w:sz w:val="28"/>
          <w:szCs w:val="28"/>
        </w:rPr>
        <w:t xml:space="preserve"> 3 (IV))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4A34" w:rsidRDefault="00664A34" w:rsidP="00664A34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64A34" w:rsidTr="00664A34">
        <w:tc>
          <w:tcPr>
            <w:tcW w:w="4672" w:type="dxa"/>
          </w:tcPr>
          <w:p w:rsidR="00664A34" w:rsidRDefault="00664A34" w:rsidP="00664A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A34">
              <w:rPr>
                <w:rFonts w:ascii="Times New Roman" w:hAnsi="Times New Roman" w:cs="Times New Roman"/>
                <w:sz w:val="28"/>
                <w:szCs w:val="28"/>
              </w:rPr>
              <w:t>Virtual</w:t>
            </w:r>
            <w:proofErr w:type="spellEnd"/>
            <w:r w:rsidRPr="00664A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A34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664A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A34">
              <w:rPr>
                <w:rFonts w:ascii="Times New Roman" w:hAnsi="Times New Roman" w:cs="Times New Roman"/>
                <w:sz w:val="28"/>
                <w:szCs w:val="28"/>
              </w:rPr>
              <w:t>plants</w:t>
            </w:r>
            <w:proofErr w:type="spellEnd"/>
          </w:p>
        </w:tc>
        <w:tc>
          <w:tcPr>
            <w:tcW w:w="4673" w:type="dxa"/>
          </w:tcPr>
          <w:p w:rsidR="00664A34" w:rsidRDefault="00EA2DFE" w:rsidP="00664A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Виртуальные электростанции</w:t>
            </w:r>
          </w:p>
        </w:tc>
      </w:tr>
      <w:tr w:rsidR="00664A34" w:rsidTr="00664A34">
        <w:tc>
          <w:tcPr>
            <w:tcW w:w="4672" w:type="dxa"/>
          </w:tcPr>
          <w:p w:rsidR="00664A34" w:rsidRDefault="00664A34" w:rsidP="00664A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spellStart"/>
            <w:r w:rsidRPr="00664A34">
              <w:rPr>
                <w:rFonts w:ascii="Times New Roman" w:hAnsi="Times New Roman" w:cs="Times New Roman"/>
                <w:sz w:val="28"/>
                <w:szCs w:val="28"/>
              </w:rPr>
              <w:t>istributed</w:t>
            </w:r>
            <w:proofErr w:type="spellEnd"/>
            <w:r w:rsidRPr="00664A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A34">
              <w:rPr>
                <w:rFonts w:ascii="Times New Roman" w:hAnsi="Times New Roman" w:cs="Times New Roman"/>
                <w:sz w:val="28"/>
                <w:szCs w:val="28"/>
              </w:rPr>
              <w:t>energy</w:t>
            </w:r>
            <w:proofErr w:type="spellEnd"/>
            <w:r w:rsidRPr="00664A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A34">
              <w:rPr>
                <w:rFonts w:ascii="Times New Roman" w:hAnsi="Times New Roman" w:cs="Times New Roman"/>
                <w:sz w:val="28"/>
                <w:szCs w:val="28"/>
              </w:rPr>
              <w:t>resource</w:t>
            </w:r>
            <w:proofErr w:type="spellEnd"/>
          </w:p>
        </w:tc>
        <w:tc>
          <w:tcPr>
            <w:tcW w:w="4673" w:type="dxa"/>
          </w:tcPr>
          <w:p w:rsidR="00664A34" w:rsidRDefault="00EA2DFE" w:rsidP="00664A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Распределенный энергетический ресурс</w:t>
            </w:r>
          </w:p>
        </w:tc>
      </w:tr>
      <w:tr w:rsidR="00664A34" w:rsidTr="00664A34">
        <w:tc>
          <w:tcPr>
            <w:tcW w:w="4672" w:type="dxa"/>
          </w:tcPr>
          <w:p w:rsidR="00664A34" w:rsidRDefault="00664A34" w:rsidP="00664A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664A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A34">
              <w:rPr>
                <w:rFonts w:ascii="Times New Roman" w:hAnsi="Times New Roman" w:cs="Times New Roman"/>
                <w:sz w:val="28"/>
                <w:szCs w:val="28"/>
              </w:rPr>
              <w:t>means</w:t>
            </w:r>
            <w:proofErr w:type="spellEnd"/>
          </w:p>
        </w:tc>
        <w:tc>
          <w:tcPr>
            <w:tcW w:w="4673" w:type="dxa"/>
          </w:tcPr>
          <w:p w:rsidR="00664A34" w:rsidRDefault="00EA2DFE" w:rsidP="00664A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</w:tr>
      <w:tr w:rsidR="00664A34" w:rsidTr="00664A34">
        <w:tc>
          <w:tcPr>
            <w:tcW w:w="4672" w:type="dxa"/>
          </w:tcPr>
          <w:p w:rsidR="00664A34" w:rsidRDefault="00664A34" w:rsidP="00664A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664A34">
              <w:rPr>
                <w:rFonts w:ascii="Times New Roman" w:hAnsi="Times New Roman" w:cs="Times New Roman"/>
                <w:sz w:val="28"/>
                <w:szCs w:val="28"/>
              </w:rPr>
              <w:t>ain</w:t>
            </w:r>
            <w:proofErr w:type="spellEnd"/>
          </w:p>
        </w:tc>
        <w:tc>
          <w:tcPr>
            <w:tcW w:w="4673" w:type="dxa"/>
          </w:tcPr>
          <w:p w:rsidR="00664A34" w:rsidRDefault="00EA2DFE" w:rsidP="00664A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Завоевать</w:t>
            </w:r>
          </w:p>
        </w:tc>
      </w:tr>
      <w:tr w:rsidR="00664A34" w:rsidTr="00664A34">
        <w:tc>
          <w:tcPr>
            <w:tcW w:w="4672" w:type="dxa"/>
          </w:tcPr>
          <w:p w:rsidR="00664A34" w:rsidRDefault="00664A34" w:rsidP="00664A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664A34">
              <w:rPr>
                <w:rFonts w:ascii="Times New Roman" w:hAnsi="Times New Roman" w:cs="Times New Roman"/>
                <w:sz w:val="28"/>
                <w:szCs w:val="28"/>
              </w:rPr>
              <w:t>ehave</w:t>
            </w:r>
            <w:proofErr w:type="spellEnd"/>
          </w:p>
        </w:tc>
        <w:tc>
          <w:tcPr>
            <w:tcW w:w="4673" w:type="dxa"/>
          </w:tcPr>
          <w:p w:rsidR="00664A34" w:rsidRDefault="0098498A" w:rsidP="0098498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Вести</w:t>
            </w:r>
          </w:p>
        </w:tc>
      </w:tr>
      <w:tr w:rsidR="00664A34" w:rsidTr="00664A34">
        <w:tc>
          <w:tcPr>
            <w:tcW w:w="4672" w:type="dxa"/>
          </w:tcPr>
          <w:p w:rsidR="00664A34" w:rsidRDefault="00664A34" w:rsidP="00664A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664A34">
              <w:rPr>
                <w:rFonts w:ascii="Times New Roman" w:hAnsi="Times New Roman" w:cs="Times New Roman"/>
                <w:sz w:val="28"/>
                <w:szCs w:val="28"/>
              </w:rPr>
              <w:t>nefficiently</w:t>
            </w:r>
            <w:proofErr w:type="spellEnd"/>
          </w:p>
        </w:tc>
        <w:tc>
          <w:tcPr>
            <w:tcW w:w="4673" w:type="dxa"/>
          </w:tcPr>
          <w:p w:rsidR="00664A34" w:rsidRDefault="0098498A" w:rsidP="00664A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Нерационально</w:t>
            </w:r>
          </w:p>
        </w:tc>
      </w:tr>
      <w:tr w:rsidR="00664A34" w:rsidTr="00664A34">
        <w:tc>
          <w:tcPr>
            <w:tcW w:w="4672" w:type="dxa"/>
          </w:tcPr>
          <w:p w:rsidR="00664A34" w:rsidRDefault="00664A34" w:rsidP="00664A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664A34">
              <w:rPr>
                <w:rFonts w:ascii="Times New Roman" w:hAnsi="Times New Roman" w:cs="Times New Roman"/>
                <w:sz w:val="28"/>
                <w:szCs w:val="28"/>
              </w:rPr>
              <w:t>rime</w:t>
            </w:r>
            <w:proofErr w:type="spellEnd"/>
          </w:p>
        </w:tc>
        <w:tc>
          <w:tcPr>
            <w:tcW w:w="4673" w:type="dxa"/>
          </w:tcPr>
          <w:p w:rsidR="00664A34" w:rsidRDefault="0098498A" w:rsidP="00664A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</w:tr>
      <w:tr w:rsidR="00664A34" w:rsidTr="00EA2DFE">
        <w:trPr>
          <w:trHeight w:val="225"/>
        </w:trPr>
        <w:tc>
          <w:tcPr>
            <w:tcW w:w="4672" w:type="dxa"/>
          </w:tcPr>
          <w:p w:rsidR="00664A34" w:rsidRDefault="00EA2DFE" w:rsidP="00664A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EA2DFE">
              <w:rPr>
                <w:rFonts w:ascii="Times New Roman" w:hAnsi="Times New Roman" w:cs="Times New Roman"/>
                <w:sz w:val="28"/>
                <w:szCs w:val="28"/>
              </w:rPr>
              <w:t>uise</w:t>
            </w:r>
            <w:proofErr w:type="spellEnd"/>
          </w:p>
        </w:tc>
        <w:tc>
          <w:tcPr>
            <w:tcW w:w="4673" w:type="dxa"/>
          </w:tcPr>
          <w:p w:rsidR="00664A34" w:rsidRDefault="0098498A" w:rsidP="00664A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Случай</w:t>
            </w:r>
          </w:p>
        </w:tc>
      </w:tr>
      <w:tr w:rsidR="00EA2DFE" w:rsidTr="00EA2DFE">
        <w:trPr>
          <w:trHeight w:val="165"/>
        </w:trPr>
        <w:tc>
          <w:tcPr>
            <w:tcW w:w="4672" w:type="dxa"/>
          </w:tcPr>
          <w:p w:rsidR="00EA2DFE" w:rsidRDefault="00EA2DFE" w:rsidP="00664A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EA2DFE">
              <w:rPr>
                <w:rFonts w:ascii="Times New Roman" w:hAnsi="Times New Roman" w:cs="Times New Roman"/>
                <w:sz w:val="28"/>
                <w:szCs w:val="28"/>
              </w:rPr>
              <w:t>emand-side</w:t>
            </w:r>
            <w:proofErr w:type="spellEnd"/>
          </w:p>
        </w:tc>
        <w:tc>
          <w:tcPr>
            <w:tcW w:w="4673" w:type="dxa"/>
          </w:tcPr>
          <w:p w:rsidR="00EA2DFE" w:rsidRDefault="0098498A" w:rsidP="00664A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Гибкость спроса</w:t>
            </w:r>
          </w:p>
        </w:tc>
      </w:tr>
      <w:tr w:rsidR="00EA2DFE" w:rsidTr="00EA2DFE">
        <w:trPr>
          <w:trHeight w:val="180"/>
        </w:trPr>
        <w:tc>
          <w:tcPr>
            <w:tcW w:w="4672" w:type="dxa"/>
          </w:tcPr>
          <w:p w:rsidR="00EA2DFE" w:rsidRDefault="00EA2DFE" w:rsidP="00664A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EA2DFE">
              <w:rPr>
                <w:rFonts w:ascii="Times New Roman" w:hAnsi="Times New Roman" w:cs="Times New Roman"/>
                <w:sz w:val="28"/>
                <w:szCs w:val="28"/>
              </w:rPr>
              <w:t>eregulated</w:t>
            </w:r>
            <w:proofErr w:type="spellEnd"/>
          </w:p>
        </w:tc>
        <w:tc>
          <w:tcPr>
            <w:tcW w:w="4673" w:type="dxa"/>
          </w:tcPr>
          <w:p w:rsidR="00EA2DFE" w:rsidRDefault="0098498A" w:rsidP="00664A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Нерегулируемые</w:t>
            </w:r>
          </w:p>
        </w:tc>
      </w:tr>
      <w:tr w:rsidR="00EA2DFE" w:rsidTr="00EA2DFE">
        <w:trPr>
          <w:trHeight w:val="165"/>
        </w:trPr>
        <w:tc>
          <w:tcPr>
            <w:tcW w:w="4672" w:type="dxa"/>
          </w:tcPr>
          <w:p w:rsidR="00EA2DFE" w:rsidRDefault="00EA2DFE" w:rsidP="00664A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EA2DFE">
              <w:rPr>
                <w:rFonts w:ascii="Times New Roman" w:hAnsi="Times New Roman" w:cs="Times New Roman"/>
                <w:sz w:val="28"/>
                <w:szCs w:val="28"/>
              </w:rPr>
              <w:t>chedule</w:t>
            </w:r>
            <w:proofErr w:type="spellEnd"/>
          </w:p>
        </w:tc>
        <w:tc>
          <w:tcPr>
            <w:tcW w:w="4673" w:type="dxa"/>
          </w:tcPr>
          <w:p w:rsidR="00EA2DFE" w:rsidRDefault="0098498A" w:rsidP="00664A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</w:p>
        </w:tc>
      </w:tr>
      <w:tr w:rsidR="00EA2DFE" w:rsidTr="00EA2DFE">
        <w:trPr>
          <w:trHeight w:val="225"/>
        </w:trPr>
        <w:tc>
          <w:tcPr>
            <w:tcW w:w="4672" w:type="dxa"/>
          </w:tcPr>
          <w:p w:rsidR="00EA2DFE" w:rsidRDefault="00EA2DFE" w:rsidP="00664A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EA2DFE">
              <w:rPr>
                <w:rFonts w:ascii="Times New Roman" w:hAnsi="Times New Roman" w:cs="Times New Roman"/>
                <w:sz w:val="28"/>
                <w:szCs w:val="28"/>
              </w:rPr>
              <w:t>ollaborative</w:t>
            </w:r>
            <w:proofErr w:type="spellEnd"/>
            <w:r w:rsidRPr="00EA2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2DFE">
              <w:rPr>
                <w:rFonts w:ascii="Times New Roman" w:hAnsi="Times New Roman" w:cs="Times New Roman"/>
                <w:sz w:val="28"/>
                <w:szCs w:val="28"/>
              </w:rPr>
              <w:t>project</w:t>
            </w:r>
            <w:proofErr w:type="spellEnd"/>
          </w:p>
        </w:tc>
        <w:tc>
          <w:tcPr>
            <w:tcW w:w="4673" w:type="dxa"/>
          </w:tcPr>
          <w:p w:rsidR="00EA2DFE" w:rsidRDefault="0098498A" w:rsidP="00664A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Совместный проект</w:t>
            </w:r>
          </w:p>
        </w:tc>
      </w:tr>
      <w:tr w:rsidR="00EA2DFE" w:rsidTr="00EA2DFE">
        <w:trPr>
          <w:trHeight w:val="90"/>
        </w:trPr>
        <w:tc>
          <w:tcPr>
            <w:tcW w:w="4672" w:type="dxa"/>
          </w:tcPr>
          <w:p w:rsidR="00EA2DFE" w:rsidRDefault="00EA2DFE" w:rsidP="00664A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EA2DFE">
              <w:rPr>
                <w:rFonts w:ascii="Times New Roman" w:hAnsi="Times New Roman" w:cs="Times New Roman"/>
                <w:sz w:val="28"/>
                <w:szCs w:val="28"/>
              </w:rPr>
              <w:t>arnessed</w:t>
            </w:r>
            <w:proofErr w:type="spellEnd"/>
          </w:p>
        </w:tc>
        <w:tc>
          <w:tcPr>
            <w:tcW w:w="4673" w:type="dxa"/>
          </w:tcPr>
          <w:p w:rsidR="00EA2DFE" w:rsidRDefault="0098498A" w:rsidP="00664A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</w:t>
            </w:r>
          </w:p>
        </w:tc>
      </w:tr>
      <w:tr w:rsidR="00EA2DFE" w:rsidTr="00EA2DFE">
        <w:trPr>
          <w:trHeight w:val="112"/>
        </w:trPr>
        <w:tc>
          <w:tcPr>
            <w:tcW w:w="4672" w:type="dxa"/>
          </w:tcPr>
          <w:p w:rsidR="00EA2DFE" w:rsidRDefault="00EA2DFE" w:rsidP="00664A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EA2DFE">
              <w:rPr>
                <w:rFonts w:ascii="Times New Roman" w:hAnsi="Times New Roman" w:cs="Times New Roman"/>
                <w:sz w:val="28"/>
                <w:szCs w:val="28"/>
              </w:rPr>
              <w:t>quitable</w:t>
            </w:r>
            <w:proofErr w:type="spellEnd"/>
            <w:r w:rsidRPr="00EA2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2DFE">
              <w:rPr>
                <w:rFonts w:ascii="Times New Roman" w:hAnsi="Times New Roman" w:cs="Times New Roman"/>
                <w:sz w:val="28"/>
                <w:szCs w:val="28"/>
              </w:rPr>
              <w:t>access</w:t>
            </w:r>
            <w:proofErr w:type="spellEnd"/>
          </w:p>
        </w:tc>
        <w:tc>
          <w:tcPr>
            <w:tcW w:w="4673" w:type="dxa"/>
          </w:tcPr>
          <w:p w:rsidR="00EA2DFE" w:rsidRDefault="0098498A" w:rsidP="00664A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Равный доступ</w:t>
            </w:r>
          </w:p>
        </w:tc>
      </w:tr>
      <w:tr w:rsidR="00EA2DFE" w:rsidTr="00EA2DFE">
        <w:trPr>
          <w:trHeight w:val="112"/>
        </w:trPr>
        <w:tc>
          <w:tcPr>
            <w:tcW w:w="4672" w:type="dxa"/>
            <w:tcBorders>
              <w:bottom w:val="single" w:sz="4" w:space="0" w:color="auto"/>
            </w:tcBorders>
          </w:tcPr>
          <w:p w:rsidR="00EA2DFE" w:rsidRDefault="00EA2DFE" w:rsidP="00664A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EA2DFE">
              <w:rPr>
                <w:rFonts w:ascii="Times New Roman" w:hAnsi="Times New Roman" w:cs="Times New Roman"/>
                <w:sz w:val="28"/>
                <w:szCs w:val="28"/>
              </w:rPr>
              <w:t>urrent</w:t>
            </w:r>
            <w:proofErr w:type="spellEnd"/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:rsidR="00EA2DFE" w:rsidRDefault="0098498A" w:rsidP="00664A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Действующий</w:t>
            </w:r>
          </w:p>
        </w:tc>
      </w:tr>
    </w:tbl>
    <w:p w:rsidR="00664A34" w:rsidRPr="00B908B7" w:rsidRDefault="00664A34" w:rsidP="00664A34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664A34" w:rsidRPr="00B90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A3"/>
    <w:rsid w:val="0014299E"/>
    <w:rsid w:val="002B6679"/>
    <w:rsid w:val="004D730E"/>
    <w:rsid w:val="00664A34"/>
    <w:rsid w:val="00667292"/>
    <w:rsid w:val="0098498A"/>
    <w:rsid w:val="00B02F38"/>
    <w:rsid w:val="00B908B7"/>
    <w:rsid w:val="00C62925"/>
    <w:rsid w:val="00CA74F5"/>
    <w:rsid w:val="00E947A3"/>
    <w:rsid w:val="00EA2DFE"/>
    <w:rsid w:val="00EE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7240"/>
  <w15:chartTrackingRefBased/>
  <w15:docId w15:val="{C84640B8-53B2-4C5D-BCCA-AFAF27E8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08B7"/>
    <w:rPr>
      <w:color w:val="0000FF"/>
      <w:u w:val="single"/>
    </w:rPr>
  </w:style>
  <w:style w:type="paragraph" w:styleId="a4">
    <w:name w:val="No Spacing"/>
    <w:uiPriority w:val="1"/>
    <w:qFormat/>
    <w:rsid w:val="00B908B7"/>
    <w:pPr>
      <w:spacing w:after="0" w:line="240" w:lineRule="auto"/>
    </w:pPr>
  </w:style>
  <w:style w:type="table" w:styleId="a5">
    <w:name w:val="Table Grid"/>
    <w:basedOn w:val="a1"/>
    <w:uiPriority w:val="39"/>
    <w:rsid w:val="00B90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C6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2020-04-21T14:54:00Z</dcterms:created>
  <dcterms:modified xsi:type="dcterms:W3CDTF">2020-04-21T14:54:00Z</dcterms:modified>
</cp:coreProperties>
</file>