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BE5" w:rsidRPr="00AF2BE5" w:rsidRDefault="00AF2BE5" w:rsidP="00AF2BE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BE5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AF2BE5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"https://lms.kgeu.ru/mod/resource/view.php?id=103960" \o "Smart grids (Part 3 (IV))" </w:instrText>
      </w:r>
      <w:r w:rsidRPr="00AF2BE5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proofErr w:type="spellStart"/>
      <w:r w:rsidRPr="00AF2BE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Smart</w:t>
      </w:r>
      <w:proofErr w:type="spellEnd"/>
      <w:r w:rsidRPr="00AF2BE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proofErr w:type="spellStart"/>
      <w:r w:rsidRPr="00AF2BE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grids</w:t>
      </w:r>
      <w:proofErr w:type="spellEnd"/>
      <w:r w:rsidRPr="00AF2BE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(</w:t>
      </w:r>
      <w:proofErr w:type="spellStart"/>
      <w:r w:rsidRPr="00AF2BE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Part</w:t>
      </w:r>
      <w:proofErr w:type="spellEnd"/>
      <w:r w:rsidRPr="00AF2BE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3 (IV))</w:t>
      </w:r>
      <w:r w:rsidRPr="00AF2BE5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</w:p>
    <w:tbl>
      <w:tblPr>
        <w:tblStyle w:val="a3"/>
        <w:tblpPr w:leftFromText="180" w:rightFromText="180" w:vertAnchor="text" w:horzAnchor="margin" w:tblpY="15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F2BE5" w:rsidRPr="00AF2BE5" w:rsidTr="00AF2BE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E5" w:rsidRPr="00AF2BE5" w:rsidRDefault="00AF2BE5" w:rsidP="00AF2BE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B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r w:rsidRPr="00AF2BE5">
              <w:rPr>
                <w:rFonts w:ascii="Times New Roman" w:hAnsi="Times New Roman" w:cs="Times New Roman"/>
                <w:sz w:val="28"/>
                <w:szCs w:val="28"/>
              </w:rPr>
              <w:t>irtual</w:t>
            </w:r>
            <w:proofErr w:type="spellEnd"/>
            <w:r w:rsidRPr="00AF2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BE5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Pr="00AF2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BE5">
              <w:rPr>
                <w:rFonts w:ascii="Times New Roman" w:hAnsi="Times New Roman" w:cs="Times New Roman"/>
                <w:sz w:val="28"/>
                <w:szCs w:val="28"/>
              </w:rPr>
              <w:t>plants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E5" w:rsidRPr="00AF2BE5" w:rsidRDefault="00AF2BE5" w:rsidP="00AF2BE5">
            <w:pPr>
              <w:spacing w:after="200" w:line="276" w:lineRule="auto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AF2BE5">
              <w:rPr>
                <w:rFonts w:ascii="Times New Roman" w:hAnsi="Times New Roman" w:cs="Times New Roman"/>
                <w:bCs/>
                <w:sz w:val="28"/>
                <w:szCs w:val="28"/>
              </w:rPr>
              <w:t>виртуальные электрос</w:t>
            </w:r>
            <w:bookmarkStart w:id="0" w:name="_GoBack"/>
            <w:bookmarkEnd w:id="0"/>
            <w:r w:rsidRPr="00AF2BE5">
              <w:rPr>
                <w:rFonts w:ascii="Times New Roman" w:hAnsi="Times New Roman" w:cs="Times New Roman"/>
                <w:bCs/>
                <w:sz w:val="28"/>
                <w:szCs w:val="28"/>
              </w:rPr>
              <w:t>танции</w:t>
            </w:r>
          </w:p>
        </w:tc>
      </w:tr>
      <w:tr w:rsidR="00AF2BE5" w:rsidRPr="00AF2BE5" w:rsidTr="00AF2BE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E5" w:rsidRPr="00AF2BE5" w:rsidRDefault="00AF2BE5" w:rsidP="00AF2BE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BE5">
              <w:rPr>
                <w:rFonts w:ascii="Times New Roman" w:hAnsi="Times New Roman" w:cs="Times New Roman"/>
                <w:sz w:val="28"/>
                <w:szCs w:val="28"/>
              </w:rPr>
              <w:t>distributed</w:t>
            </w:r>
            <w:proofErr w:type="spellEnd"/>
            <w:r w:rsidRPr="00AF2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BE5">
              <w:rPr>
                <w:rFonts w:ascii="Times New Roman" w:hAnsi="Times New Roman" w:cs="Times New Roman"/>
                <w:sz w:val="28"/>
                <w:szCs w:val="28"/>
              </w:rPr>
              <w:t>energy</w:t>
            </w:r>
            <w:proofErr w:type="spellEnd"/>
            <w:r w:rsidRPr="00AF2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BE5">
              <w:rPr>
                <w:rFonts w:ascii="Times New Roman" w:hAnsi="Times New Roman" w:cs="Times New Roman"/>
                <w:sz w:val="28"/>
                <w:szCs w:val="28"/>
              </w:rPr>
              <w:t>resource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E5" w:rsidRPr="00AF2BE5" w:rsidRDefault="00AF2BE5" w:rsidP="00AF2BE5">
            <w:pPr>
              <w:spacing w:after="200" w:line="276" w:lineRule="auto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AF2BE5">
              <w:rPr>
                <w:rFonts w:ascii="Times New Roman" w:hAnsi="Times New Roman" w:cs="Times New Roman"/>
                <w:sz w:val="28"/>
                <w:szCs w:val="28"/>
              </w:rPr>
              <w:t>распределенный энергетический ресурс</w:t>
            </w:r>
          </w:p>
        </w:tc>
      </w:tr>
      <w:tr w:rsidR="00AF2BE5" w:rsidRPr="00AF2BE5" w:rsidTr="00AF2BE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E5" w:rsidRPr="00AF2BE5" w:rsidRDefault="00AF2BE5" w:rsidP="00AF2BE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BE5">
              <w:rPr>
                <w:rFonts w:ascii="Times New Roman" w:hAnsi="Times New Roman" w:cs="Times New Roman"/>
                <w:sz w:val="28"/>
                <w:szCs w:val="28"/>
              </w:rPr>
              <w:t xml:space="preserve">a </w:t>
            </w:r>
            <w:proofErr w:type="spellStart"/>
            <w:r w:rsidRPr="00AF2BE5">
              <w:rPr>
                <w:rFonts w:ascii="Times New Roman" w:hAnsi="Times New Roman" w:cs="Times New Roman"/>
                <w:sz w:val="28"/>
                <w:szCs w:val="28"/>
              </w:rPr>
              <w:t>means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E5" w:rsidRPr="00AF2BE5" w:rsidRDefault="00AF2BE5" w:rsidP="00AF2BE5">
            <w:pPr>
              <w:spacing w:after="200" w:line="276" w:lineRule="auto"/>
              <w:ind w:left="-10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2BE5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</w:tr>
      <w:tr w:rsidR="00AF2BE5" w:rsidRPr="00AF2BE5" w:rsidTr="00AF2BE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E5" w:rsidRPr="00AF2BE5" w:rsidRDefault="00AF2BE5" w:rsidP="00AF2BE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BE5">
              <w:rPr>
                <w:rFonts w:ascii="Times New Roman" w:hAnsi="Times New Roman" w:cs="Times New Roman"/>
                <w:sz w:val="28"/>
                <w:szCs w:val="28"/>
              </w:rPr>
              <w:t>gain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E5" w:rsidRPr="00AF2BE5" w:rsidRDefault="00AF2BE5" w:rsidP="00AF2BE5">
            <w:pPr>
              <w:spacing w:after="200" w:line="276" w:lineRule="auto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AF2BE5">
              <w:rPr>
                <w:rFonts w:ascii="Times New Roman" w:hAnsi="Times New Roman" w:cs="Times New Roman"/>
                <w:sz w:val="28"/>
                <w:szCs w:val="28"/>
              </w:rPr>
              <w:t>завоевать</w:t>
            </w:r>
          </w:p>
        </w:tc>
      </w:tr>
      <w:tr w:rsidR="00AF2BE5" w:rsidRPr="00AF2BE5" w:rsidTr="00AF2BE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E5" w:rsidRPr="00AF2BE5" w:rsidRDefault="00AF2BE5" w:rsidP="00AF2BE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BE5">
              <w:rPr>
                <w:rFonts w:ascii="Times New Roman" w:hAnsi="Times New Roman" w:cs="Times New Roman"/>
                <w:sz w:val="28"/>
                <w:szCs w:val="28"/>
              </w:rPr>
              <w:t>behave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E5" w:rsidRPr="00AF2BE5" w:rsidRDefault="00AF2BE5" w:rsidP="00AF2BE5">
            <w:pPr>
              <w:spacing w:after="200" w:line="276" w:lineRule="auto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AF2BE5">
              <w:rPr>
                <w:rFonts w:ascii="Times New Roman" w:hAnsi="Times New Roman" w:cs="Times New Roman"/>
                <w:sz w:val="28"/>
                <w:szCs w:val="28"/>
              </w:rPr>
              <w:t>вести себя</w:t>
            </w:r>
          </w:p>
        </w:tc>
      </w:tr>
      <w:tr w:rsidR="00AF2BE5" w:rsidRPr="00AF2BE5" w:rsidTr="00AF2BE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E5" w:rsidRPr="00AF2BE5" w:rsidRDefault="00AF2BE5" w:rsidP="00AF2BE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BE5">
              <w:rPr>
                <w:rFonts w:ascii="Times New Roman" w:hAnsi="Times New Roman" w:cs="Times New Roman"/>
                <w:sz w:val="28"/>
                <w:szCs w:val="28"/>
              </w:rPr>
              <w:t>inefficiently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E5" w:rsidRPr="00AF2BE5" w:rsidRDefault="00AF2BE5" w:rsidP="00AF2BE5">
            <w:pPr>
              <w:spacing w:after="200" w:line="276" w:lineRule="auto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AF2BE5">
              <w:rPr>
                <w:rFonts w:ascii="Times New Roman" w:hAnsi="Times New Roman" w:cs="Times New Roman"/>
                <w:sz w:val="28"/>
                <w:szCs w:val="28"/>
              </w:rPr>
              <w:t>неэффективно</w:t>
            </w:r>
          </w:p>
        </w:tc>
      </w:tr>
      <w:tr w:rsidR="00AF2BE5" w:rsidRPr="00AF2BE5" w:rsidTr="00AF2BE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E5" w:rsidRPr="00AF2BE5" w:rsidRDefault="00AF2BE5" w:rsidP="00AF2BE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BE5">
              <w:rPr>
                <w:rFonts w:ascii="Times New Roman" w:hAnsi="Times New Roman" w:cs="Times New Roman"/>
                <w:sz w:val="28"/>
                <w:szCs w:val="28"/>
              </w:rPr>
              <w:t>prime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E5" w:rsidRPr="00AF2BE5" w:rsidRDefault="00AF2BE5" w:rsidP="00AF2BE5">
            <w:pPr>
              <w:spacing w:after="200" w:line="276" w:lineRule="auto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AF2BE5">
              <w:rPr>
                <w:rFonts w:ascii="Times New Roman" w:hAnsi="Times New Roman" w:cs="Times New Roman"/>
                <w:sz w:val="28"/>
                <w:szCs w:val="28"/>
              </w:rPr>
              <w:t>главная, основная</w:t>
            </w:r>
          </w:p>
        </w:tc>
      </w:tr>
      <w:tr w:rsidR="00AF2BE5" w:rsidRPr="00AF2BE5" w:rsidTr="00AF2BE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E5" w:rsidRPr="00AF2BE5" w:rsidRDefault="00AF2BE5" w:rsidP="00AF2BE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BE5">
              <w:rPr>
                <w:rFonts w:ascii="Times New Roman" w:hAnsi="Times New Roman" w:cs="Times New Roman"/>
                <w:sz w:val="28"/>
                <w:szCs w:val="28"/>
              </w:rPr>
              <w:t>guise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E5" w:rsidRPr="00AF2BE5" w:rsidRDefault="00AF2BE5" w:rsidP="00AF2BE5">
            <w:pPr>
              <w:spacing w:after="200" w:line="276" w:lineRule="auto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AF2BE5">
              <w:rPr>
                <w:rFonts w:ascii="Times New Roman" w:hAnsi="Times New Roman" w:cs="Times New Roman"/>
                <w:sz w:val="28"/>
                <w:szCs w:val="28"/>
              </w:rPr>
              <w:t>облик</w:t>
            </w:r>
          </w:p>
        </w:tc>
      </w:tr>
      <w:tr w:rsidR="00AF2BE5" w:rsidRPr="00AF2BE5" w:rsidTr="00AF2BE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E5" w:rsidRPr="00AF2BE5" w:rsidRDefault="00AF2BE5" w:rsidP="00AF2BE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BE5">
              <w:rPr>
                <w:rFonts w:ascii="Times New Roman" w:hAnsi="Times New Roman" w:cs="Times New Roman"/>
                <w:sz w:val="28"/>
                <w:szCs w:val="28"/>
              </w:rPr>
              <w:t>demand-side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E5" w:rsidRPr="00AF2BE5" w:rsidRDefault="00AF2BE5" w:rsidP="00AF2BE5">
            <w:pPr>
              <w:spacing w:after="200" w:line="276" w:lineRule="auto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AF2BE5">
              <w:rPr>
                <w:rFonts w:ascii="Times New Roman" w:hAnsi="Times New Roman" w:cs="Times New Roman"/>
                <w:sz w:val="28"/>
                <w:szCs w:val="28"/>
              </w:rPr>
              <w:t>сторона спроса</w:t>
            </w:r>
          </w:p>
        </w:tc>
      </w:tr>
      <w:tr w:rsidR="00AF2BE5" w:rsidRPr="00AF2BE5" w:rsidTr="00AF2BE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E5" w:rsidRPr="00AF2BE5" w:rsidRDefault="00AF2BE5" w:rsidP="00AF2BE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BE5">
              <w:rPr>
                <w:rFonts w:ascii="Times New Roman" w:hAnsi="Times New Roman" w:cs="Times New Roman"/>
                <w:sz w:val="28"/>
                <w:szCs w:val="28"/>
              </w:rPr>
              <w:t>deregulated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E5" w:rsidRPr="00AF2BE5" w:rsidRDefault="00AF2BE5" w:rsidP="00AF2BE5">
            <w:pPr>
              <w:spacing w:after="200" w:line="276" w:lineRule="auto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BE5">
              <w:rPr>
                <w:rFonts w:ascii="Times New Roman" w:hAnsi="Times New Roman" w:cs="Times New Roman"/>
                <w:sz w:val="28"/>
                <w:szCs w:val="28"/>
              </w:rPr>
              <w:t>дерегулированный</w:t>
            </w:r>
            <w:proofErr w:type="spellEnd"/>
          </w:p>
        </w:tc>
      </w:tr>
      <w:tr w:rsidR="00AF2BE5" w:rsidRPr="00AF2BE5" w:rsidTr="00AF2BE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E5" w:rsidRPr="00AF2BE5" w:rsidRDefault="00AF2BE5" w:rsidP="00AF2BE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BE5">
              <w:rPr>
                <w:rFonts w:ascii="Times New Roman" w:hAnsi="Times New Roman" w:cs="Times New Roman"/>
                <w:sz w:val="28"/>
                <w:szCs w:val="28"/>
              </w:rPr>
              <w:t>schedule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E5" w:rsidRPr="00AF2BE5" w:rsidRDefault="00AF2BE5" w:rsidP="00AF2BE5">
            <w:pPr>
              <w:spacing w:after="200" w:line="276" w:lineRule="auto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AF2BE5">
              <w:rPr>
                <w:rFonts w:ascii="Times New Roman" w:hAnsi="Times New Roman" w:cs="Times New Roman"/>
                <w:sz w:val="28"/>
                <w:szCs w:val="28"/>
              </w:rPr>
              <w:t>график</w:t>
            </w:r>
          </w:p>
        </w:tc>
      </w:tr>
      <w:tr w:rsidR="00AF2BE5" w:rsidRPr="00AF2BE5" w:rsidTr="00AF2BE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E5" w:rsidRPr="00AF2BE5" w:rsidRDefault="00AF2BE5" w:rsidP="00AF2BE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BE5">
              <w:rPr>
                <w:rFonts w:ascii="Times New Roman" w:hAnsi="Times New Roman" w:cs="Times New Roman"/>
                <w:sz w:val="28"/>
                <w:szCs w:val="28"/>
              </w:rPr>
              <w:t>collaborative</w:t>
            </w:r>
            <w:proofErr w:type="spellEnd"/>
            <w:r w:rsidRPr="00AF2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BE5">
              <w:rPr>
                <w:rFonts w:ascii="Times New Roman" w:hAnsi="Times New Roman" w:cs="Times New Roman"/>
                <w:sz w:val="28"/>
                <w:szCs w:val="28"/>
              </w:rPr>
              <w:t>project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E5" w:rsidRPr="00AF2BE5" w:rsidRDefault="00AF2BE5" w:rsidP="00AF2BE5">
            <w:pPr>
              <w:spacing w:after="200" w:line="276" w:lineRule="auto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AF2BE5">
              <w:rPr>
                <w:rFonts w:ascii="Times New Roman" w:hAnsi="Times New Roman" w:cs="Times New Roman"/>
                <w:sz w:val="28"/>
                <w:szCs w:val="28"/>
              </w:rPr>
              <w:t>совместный проект</w:t>
            </w:r>
          </w:p>
        </w:tc>
      </w:tr>
      <w:tr w:rsidR="00AF2BE5" w:rsidRPr="00AF2BE5" w:rsidTr="00AF2BE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E5" w:rsidRPr="00AF2BE5" w:rsidRDefault="00AF2BE5" w:rsidP="00AF2BE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BE5">
              <w:rPr>
                <w:rFonts w:ascii="Times New Roman" w:hAnsi="Times New Roman" w:cs="Times New Roman"/>
                <w:sz w:val="28"/>
                <w:szCs w:val="28"/>
              </w:rPr>
              <w:t>harnessed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E5" w:rsidRPr="00AF2BE5" w:rsidRDefault="00AF2BE5" w:rsidP="00AF2BE5">
            <w:pPr>
              <w:spacing w:after="200" w:line="276" w:lineRule="auto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AF2BE5">
              <w:rPr>
                <w:rFonts w:ascii="Times New Roman" w:hAnsi="Times New Roman" w:cs="Times New Roman"/>
                <w:sz w:val="28"/>
                <w:szCs w:val="28"/>
              </w:rPr>
              <w:t>используемый</w:t>
            </w:r>
          </w:p>
        </w:tc>
      </w:tr>
      <w:tr w:rsidR="00AF2BE5" w:rsidRPr="00AF2BE5" w:rsidTr="00AF2BE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E5" w:rsidRPr="00AF2BE5" w:rsidRDefault="00AF2BE5" w:rsidP="00AF2BE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BE5">
              <w:rPr>
                <w:rFonts w:ascii="Times New Roman" w:hAnsi="Times New Roman" w:cs="Times New Roman"/>
                <w:sz w:val="28"/>
                <w:szCs w:val="28"/>
              </w:rPr>
              <w:t>equitable</w:t>
            </w:r>
            <w:proofErr w:type="spellEnd"/>
            <w:r w:rsidRPr="00AF2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BE5">
              <w:rPr>
                <w:rFonts w:ascii="Times New Roman" w:hAnsi="Times New Roman" w:cs="Times New Roman"/>
                <w:sz w:val="28"/>
                <w:szCs w:val="28"/>
              </w:rPr>
              <w:t>access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E5" w:rsidRPr="00AF2BE5" w:rsidRDefault="00AF2BE5" w:rsidP="00AF2BE5">
            <w:pPr>
              <w:spacing w:after="200" w:line="276" w:lineRule="auto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AF2BE5">
              <w:rPr>
                <w:rFonts w:ascii="Times New Roman" w:hAnsi="Times New Roman" w:cs="Times New Roman"/>
                <w:sz w:val="28"/>
                <w:szCs w:val="28"/>
              </w:rPr>
              <w:t>справедливый доступ</w:t>
            </w:r>
          </w:p>
        </w:tc>
      </w:tr>
      <w:tr w:rsidR="00AF2BE5" w:rsidRPr="00AF2BE5" w:rsidTr="00AF2BE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E5" w:rsidRPr="00AF2BE5" w:rsidRDefault="00AF2BE5" w:rsidP="00AF2BE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BE5">
              <w:rPr>
                <w:rFonts w:ascii="Times New Roman" w:hAnsi="Times New Roman" w:cs="Times New Roman"/>
                <w:sz w:val="28"/>
                <w:szCs w:val="28"/>
              </w:rPr>
              <w:t>current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E5" w:rsidRPr="00AF2BE5" w:rsidRDefault="00AF2BE5" w:rsidP="00AF2BE5">
            <w:pPr>
              <w:spacing w:after="200" w:line="276" w:lineRule="auto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AF2BE5">
              <w:rPr>
                <w:rFonts w:ascii="Times New Roman" w:hAnsi="Times New Roman" w:cs="Times New Roman"/>
                <w:sz w:val="28"/>
                <w:szCs w:val="28"/>
              </w:rPr>
              <w:t>существующий, текущий</w:t>
            </w:r>
          </w:p>
        </w:tc>
      </w:tr>
    </w:tbl>
    <w:p w:rsidR="00AF2BE5" w:rsidRPr="00AF2BE5" w:rsidRDefault="00AF2BE5" w:rsidP="00AF2BE5">
      <w:pPr>
        <w:rPr>
          <w:rFonts w:ascii="Times New Roman" w:hAnsi="Times New Roman" w:cs="Times New Roman"/>
          <w:b/>
          <w:sz w:val="28"/>
          <w:szCs w:val="28"/>
        </w:rPr>
      </w:pPr>
    </w:p>
    <w:p w:rsidR="001D262E" w:rsidRPr="00AF2BE5" w:rsidRDefault="001D262E">
      <w:pPr>
        <w:rPr>
          <w:rFonts w:ascii="Times New Roman" w:hAnsi="Times New Roman" w:cs="Times New Roman"/>
          <w:sz w:val="28"/>
          <w:szCs w:val="28"/>
        </w:rPr>
      </w:pPr>
    </w:p>
    <w:sectPr w:rsidR="001D262E" w:rsidRPr="00AF2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E5"/>
    <w:rsid w:val="001D262E"/>
    <w:rsid w:val="00AF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F2B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F2B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4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2020-04-21T15:09:00Z</dcterms:created>
  <dcterms:modified xsi:type="dcterms:W3CDTF">2020-04-21T15:11:00Z</dcterms:modified>
</cp:coreProperties>
</file>