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E3" w:rsidRDefault="003752E3" w:rsidP="003752E3">
      <w:pPr>
        <w:spacing w:after="0"/>
        <w:ind w:firstLine="709"/>
        <w:jc w:val="center"/>
        <w:rPr>
          <w:b/>
          <w:sz w:val="24"/>
          <w:szCs w:val="24"/>
        </w:rPr>
      </w:pPr>
    </w:p>
    <w:p w:rsidR="00D22683" w:rsidRPr="003752E3" w:rsidRDefault="00D22683" w:rsidP="003752E3">
      <w:pPr>
        <w:spacing w:after="0"/>
        <w:ind w:firstLine="709"/>
        <w:jc w:val="center"/>
        <w:rPr>
          <w:b/>
          <w:sz w:val="24"/>
          <w:szCs w:val="24"/>
        </w:rPr>
      </w:pPr>
      <w:r w:rsidRPr="003752E3">
        <w:rPr>
          <w:b/>
          <w:sz w:val="24"/>
          <w:szCs w:val="24"/>
        </w:rPr>
        <w:t>Децентрализация выработки энергии</w:t>
      </w:r>
      <w:r w:rsidR="003752E3" w:rsidRPr="003752E3">
        <w:rPr>
          <w:b/>
          <w:sz w:val="24"/>
          <w:szCs w:val="24"/>
        </w:rPr>
        <w:t>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у вас в саду или солнечной панели на крыше (мелкие объекты, которые обычно называют «</w:t>
      </w:r>
      <w:proofErr w:type="spellStart"/>
      <w:r w:rsidRPr="00D22683">
        <w:rPr>
          <w:sz w:val="24"/>
          <w:szCs w:val="24"/>
        </w:rPr>
        <w:t>микрогенерацией</w:t>
      </w:r>
      <w:proofErr w:type="spellEnd"/>
      <w:r w:rsidRPr="00D22683">
        <w:rPr>
          <w:sz w:val="24"/>
          <w:szCs w:val="24"/>
        </w:rPr>
        <w:t>»).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Локальное расположение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За счет этого уменьшаются неизбежные потери энергии, возникающие при перемещении энергии, как при передаче, так и при распределении. Признавая это, многие правительства сейчас поощряют </w:t>
      </w:r>
      <w:proofErr w:type="spellStart"/>
      <w:r w:rsidRPr="00D22683">
        <w:rPr>
          <w:sz w:val="24"/>
          <w:szCs w:val="24"/>
        </w:rPr>
        <w:t>микрогенерацию</w:t>
      </w:r>
      <w:proofErr w:type="spellEnd"/>
      <w:r w:rsidRPr="00D22683">
        <w:rPr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подачу питания, направленные на создание нового поколения «</w:t>
      </w:r>
      <w:proofErr w:type="spellStart"/>
      <w:r w:rsidRPr="00D22683">
        <w:rPr>
          <w:sz w:val="24"/>
          <w:szCs w:val="24"/>
        </w:rPr>
        <w:t>просумеров</w:t>
      </w:r>
      <w:proofErr w:type="spellEnd"/>
      <w:r w:rsidRPr="00D22683">
        <w:rPr>
          <w:sz w:val="24"/>
          <w:szCs w:val="24"/>
        </w:rPr>
        <w:t xml:space="preserve">». Создание собственных </w:t>
      </w:r>
      <w:proofErr w:type="spellStart"/>
      <w:r w:rsidRPr="00D22683">
        <w:rPr>
          <w:sz w:val="24"/>
          <w:szCs w:val="24"/>
        </w:rPr>
        <w:t>просумеров</w:t>
      </w:r>
      <w:proofErr w:type="spellEnd"/>
      <w:r w:rsidRPr="00D22683">
        <w:rPr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D22683" w:rsidRPr="00D22683" w:rsidRDefault="00D22683" w:rsidP="003752E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Они отвечают некоторым собственным потребностям в электроэнергии и, таким образом, избегают затрат на ее покупку.</w:t>
      </w:r>
    </w:p>
    <w:p w:rsidR="00D22683" w:rsidRPr="00D22683" w:rsidRDefault="00D22683" w:rsidP="003752E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Им платят за каждый произведенный киловатт-час, и за любой избыток, который они возвращают в сеть.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существенного влияния на распределительную сеть (при условии, что они не все живут в одном районе)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 xml:space="preserve">Но вот дилемма. Этого количества </w:t>
      </w:r>
      <w:proofErr w:type="spellStart"/>
      <w:r w:rsidRPr="00D22683">
        <w:rPr>
          <w:sz w:val="24"/>
          <w:szCs w:val="24"/>
        </w:rPr>
        <w:t>микрогенерации</w:t>
      </w:r>
      <w:proofErr w:type="spellEnd"/>
      <w:r w:rsidRPr="00D22683">
        <w:rPr>
          <w:sz w:val="24"/>
          <w:szCs w:val="24"/>
        </w:rPr>
        <w:t xml:space="preserve"> не хватит для достижения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Pr="00D22683">
        <w:rPr>
          <w:sz w:val="24"/>
          <w:szCs w:val="24"/>
        </w:rPr>
        <w:t>Просумеры</w:t>
      </w:r>
      <w:proofErr w:type="spellEnd"/>
      <w:r w:rsidRPr="00D22683">
        <w:rPr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Они играют большую роль в распределительной сети, кроме того нужно учитывать меры безопасности при обслуживании сети, всё это создает потребность в большем количестве информации в реальном времени для управления сетью. </w:t>
      </w:r>
      <w:proofErr w:type="spellStart"/>
      <w:r w:rsidRPr="00D22683">
        <w:rPr>
          <w:sz w:val="24"/>
          <w:szCs w:val="24"/>
        </w:rPr>
        <w:t>Просумеры</w:t>
      </w:r>
      <w:proofErr w:type="spellEnd"/>
      <w:r w:rsidRPr="00D22683">
        <w:rPr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Предлагая лучшее обслуживание потребителей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Помимо сохранения мира (или, по крайней мере, выполнения своей части), умные сети предлагают дополнительные преимущества для потребителей. Умные сети обеспечивают хорошую видимость сети, что позволяет дистрибьюторам точно определять и быстрее устранять перебои, сокращая время, в течение которого потребители остаются без питания. Лучшее управление сетью с помощью умных сетей также дает перспективу лучшего качества поставок:</w:t>
      </w:r>
    </w:p>
    <w:p w:rsidR="00D22683" w:rsidRPr="00D22683" w:rsidRDefault="00D22683" w:rsidP="003752E3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Меньше случаев частичного нарушения электроснабжения.</w:t>
      </w:r>
    </w:p>
    <w:p w:rsidR="00D22683" w:rsidRPr="00D22683" w:rsidRDefault="00D22683" w:rsidP="003752E3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Меньше вспышек электричества.</w:t>
      </w:r>
    </w:p>
    <w:p w:rsidR="00D22683" w:rsidRPr="00D22683" w:rsidRDefault="00D22683" w:rsidP="003752E3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Меньше помех для систем связи и другой электроники.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lastRenderedPageBreak/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Оптимизация распространения</w:t>
      </w:r>
    </w:p>
    <w:p w:rsidR="00D22683" w:rsidRPr="00D22683" w:rsidRDefault="00D22683" w:rsidP="00D22683">
      <w:pPr>
        <w:spacing w:after="0"/>
        <w:ind w:firstLine="709"/>
        <w:jc w:val="both"/>
        <w:rPr>
          <w:sz w:val="24"/>
          <w:szCs w:val="24"/>
        </w:rPr>
      </w:pPr>
      <w:r w:rsidRPr="00D22683">
        <w:rPr>
          <w:sz w:val="24"/>
          <w:szCs w:val="24"/>
        </w:rPr>
        <w:t>С более узкой точки зрения, умные сети могут предложить убедительное экономическое обоснование для распределительных компаний. Улучшенный мониторинг активов и оптимизация умных сетей позволяет дистрибьютору «эксплуатировать свои ресурсы» (увеличить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значимого обслуживания, так и капитальные затраты (CAPEX) за счет продления срока службы активов. Умные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потребителей в сеть, не выкапывая улицу и прокладывая новые кабели, означает больший доход при меньших инвестициях</w:t>
      </w:r>
    </w:p>
    <w:p w:rsidR="00E0509A" w:rsidRPr="00D22683" w:rsidRDefault="00E0509A"/>
    <w:sectPr w:rsidR="00E0509A" w:rsidRPr="00D2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4A26"/>
    <w:multiLevelType w:val="hybridMultilevel"/>
    <w:tmpl w:val="98CC3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024A87"/>
    <w:multiLevelType w:val="hybridMultilevel"/>
    <w:tmpl w:val="D6C61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BA0D2D"/>
    <w:multiLevelType w:val="hybridMultilevel"/>
    <w:tmpl w:val="DB2A8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2683"/>
    <w:rsid w:val="00033F2E"/>
    <w:rsid w:val="003752E3"/>
    <w:rsid w:val="00D22683"/>
    <w:rsid w:val="00E0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rsid w:val="00D22683"/>
  </w:style>
  <w:style w:type="character" w:styleId="a3">
    <w:name w:val="Hyperlink"/>
    <w:uiPriority w:val="99"/>
    <w:semiHidden/>
    <w:unhideWhenUsed/>
    <w:rsid w:val="00D22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ACCC-4F15-4F6F-8076-A579665F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2020-04-22T13:59:00Z</dcterms:created>
  <dcterms:modified xsi:type="dcterms:W3CDTF">2020-04-22T13:59:00Z</dcterms:modified>
</cp:coreProperties>
</file>