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724"/>
        <w:gridCol w:w="4734"/>
      </w:tblGrid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microgeneration</w:t>
            </w:r>
          </w:p>
        </w:tc>
        <w:tc>
          <w:tcPr>
            <w:tcW w:w="473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E3D">
              <w:rPr>
                <w:rFonts w:ascii="Times New Roman" w:hAnsi="Times New Roman" w:cs="Times New Roman"/>
                <w:sz w:val="28"/>
                <w:szCs w:val="28"/>
              </w:rPr>
              <w:t>микрогенерация</w:t>
            </w:r>
            <w:proofErr w:type="spellEnd"/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 voltaic</w:t>
            </w:r>
          </w:p>
        </w:tc>
        <w:tc>
          <w:tcPr>
            <w:tcW w:w="4734" w:type="dxa"/>
          </w:tcPr>
          <w:p w:rsidR="00F30EFD" w:rsidRPr="001228AB" w:rsidRDefault="001228AB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8AB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ф</w:t>
            </w:r>
            <w:r w:rsidR="00582F3A" w:rsidRPr="001228AB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отоэлектрические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8AB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гальванический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boiler</w:t>
            </w:r>
          </w:p>
        </w:tc>
        <w:tc>
          <w:tcPr>
            <w:tcW w:w="473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</w:rPr>
              <w:t>котёл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by-product</w:t>
            </w:r>
          </w:p>
        </w:tc>
        <w:tc>
          <w:tcPr>
            <w:tcW w:w="473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</w:rPr>
              <w:t>побочный продукт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emerge</w:t>
            </w:r>
          </w:p>
        </w:tc>
        <w:tc>
          <w:tcPr>
            <w:tcW w:w="4734" w:type="dxa"/>
          </w:tcPr>
          <w:p w:rsidR="00F30EFD" w:rsidRPr="00A14E3D" w:rsidRDefault="00FB7E8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</w:rPr>
              <w:t>появляться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</w:p>
        </w:tc>
        <w:tc>
          <w:tcPr>
            <w:tcW w:w="4734" w:type="dxa"/>
          </w:tcPr>
          <w:p w:rsidR="00F30EFD" w:rsidRPr="00A14E3D" w:rsidRDefault="001228A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н</w:t>
            </w:r>
            <w:r w:rsidR="00E81C9C" w:rsidRPr="001228AB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8AB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устанавливать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evenly</w:t>
            </w:r>
          </w:p>
        </w:tc>
        <w:tc>
          <w:tcPr>
            <w:tcW w:w="4734" w:type="dxa"/>
          </w:tcPr>
          <w:p w:rsidR="00F30EFD" w:rsidRPr="00A14E3D" w:rsidRDefault="00E81C9C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равномерно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interference</w:t>
            </w:r>
          </w:p>
        </w:tc>
        <w:tc>
          <w:tcPr>
            <w:tcW w:w="4734" w:type="dxa"/>
          </w:tcPr>
          <w:p w:rsidR="00F30EFD" w:rsidRPr="00A14E3D" w:rsidRDefault="003A2D1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1C9C" w:rsidRPr="00A14E3D">
              <w:rPr>
                <w:rFonts w:ascii="Times New Roman" w:hAnsi="Times New Roman" w:cs="Times New Roman"/>
                <w:sz w:val="28"/>
                <w:szCs w:val="28"/>
              </w:rPr>
              <w:t>омех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remotely</w:t>
            </w:r>
          </w:p>
        </w:tc>
        <w:tc>
          <w:tcPr>
            <w:tcW w:w="4734" w:type="dxa"/>
          </w:tcPr>
          <w:p w:rsidR="00F30EFD" w:rsidRPr="00A14E3D" w:rsidRDefault="00E81C9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reverse power flow</w:t>
            </w:r>
          </w:p>
        </w:tc>
        <w:tc>
          <w:tcPr>
            <w:tcW w:w="4734" w:type="dxa"/>
          </w:tcPr>
          <w:p w:rsidR="00F30EFD" w:rsidRPr="00A14E3D" w:rsidRDefault="00E81C9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D12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обратные потоки мощности</w:t>
            </w:r>
            <w:r w:rsidR="003A2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D12" w:rsidRPr="003A2D12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обратное направление мощности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sleek</w:t>
            </w:r>
          </w:p>
        </w:tc>
        <w:tc>
          <w:tcPr>
            <w:tcW w:w="4734" w:type="dxa"/>
          </w:tcPr>
          <w:p w:rsidR="00F30EFD" w:rsidRPr="00A14E3D" w:rsidRDefault="00276E85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E85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п</w:t>
            </w:r>
            <w:r w:rsidR="00E81C9C" w:rsidRPr="00276E85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лоский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6E85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глянцевый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 w:rsidP="002D3FB5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</w:t>
            </w:r>
          </w:p>
        </w:tc>
        <w:tc>
          <w:tcPr>
            <w:tcW w:w="4734" w:type="dxa"/>
          </w:tcPr>
          <w:p w:rsidR="00F30EFD" w:rsidRPr="00A14E3D" w:rsidRDefault="00E81C9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</w:rPr>
              <w:t>запустить</w:t>
            </w:r>
          </w:p>
        </w:tc>
      </w:tr>
      <w:tr w:rsidR="002D3FB5" w:rsidRPr="00A14E3D" w:rsidTr="002D3FB5">
        <w:tc>
          <w:tcPr>
            <w:tcW w:w="4724" w:type="dxa"/>
          </w:tcPr>
          <w:p w:rsidR="002D3FB5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occur</w:t>
            </w:r>
          </w:p>
        </w:tc>
        <w:tc>
          <w:tcPr>
            <w:tcW w:w="4734" w:type="dxa"/>
          </w:tcPr>
          <w:p w:rsidR="002D3FB5" w:rsidRPr="00A14E3D" w:rsidRDefault="00E81C9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</w:rPr>
              <w:t>происходить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flatten</w:t>
            </w:r>
          </w:p>
        </w:tc>
        <w:tc>
          <w:tcPr>
            <w:tcW w:w="4734" w:type="dxa"/>
          </w:tcPr>
          <w:p w:rsidR="00F30EFD" w:rsidRPr="00A14E3D" w:rsidRDefault="00E81C9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</w:rPr>
              <w:t>сгладить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peak shaving</w:t>
            </w:r>
          </w:p>
        </w:tc>
        <w:tc>
          <w:tcPr>
            <w:tcW w:w="4734" w:type="dxa"/>
          </w:tcPr>
          <w:p w:rsidR="00F30EFD" w:rsidRPr="00A14E3D" w:rsidRDefault="00E81C9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E85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пиковое бритьё</w:t>
            </w:r>
            <w:r w:rsidR="00276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E85" w:rsidRPr="00276E85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ограничение нагрузки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enhanced</w:t>
            </w:r>
          </w:p>
        </w:tc>
        <w:tc>
          <w:tcPr>
            <w:tcW w:w="4734" w:type="dxa"/>
          </w:tcPr>
          <w:p w:rsidR="00F30EFD" w:rsidRPr="00A14E3D" w:rsidRDefault="00276E85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E85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у</w:t>
            </w:r>
            <w:r w:rsidR="00E81C9C" w:rsidRPr="00276E85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силить</w:t>
            </w:r>
            <w:r w:rsidRPr="00276E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76E85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улучшенный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meter</w:t>
            </w:r>
          </w:p>
        </w:tc>
        <w:tc>
          <w:tcPr>
            <w:tcW w:w="4734" w:type="dxa"/>
          </w:tcPr>
          <w:p w:rsidR="00F30EFD" w:rsidRPr="00A14E3D" w:rsidRDefault="00276E85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E85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с</w:t>
            </w:r>
            <w:r w:rsidR="00E81C9C" w:rsidRPr="00276E85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чётчик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6E85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измерительный прибор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hub</w:t>
            </w:r>
          </w:p>
        </w:tc>
        <w:tc>
          <w:tcPr>
            <w:tcW w:w="4734" w:type="dxa"/>
          </w:tcPr>
          <w:p w:rsidR="00F30EFD" w:rsidRPr="00A14E3D" w:rsidRDefault="00B7724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24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к</w:t>
            </w:r>
            <w:r w:rsidR="00E81C9C" w:rsidRPr="00B7724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онцентратор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24C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сетевое устройство, к которому подключаются абонентские линии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burden</w:t>
            </w:r>
          </w:p>
        </w:tc>
        <w:tc>
          <w:tcPr>
            <w:tcW w:w="4734" w:type="dxa"/>
          </w:tcPr>
          <w:p w:rsidR="00F30EFD" w:rsidRPr="00A14E3D" w:rsidRDefault="00E81C9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prevalent</w:t>
            </w:r>
          </w:p>
        </w:tc>
        <w:tc>
          <w:tcPr>
            <w:tcW w:w="4734" w:type="dxa"/>
          </w:tcPr>
          <w:p w:rsidR="00F30EFD" w:rsidRPr="00A14E3D" w:rsidRDefault="00E81C9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</w:rPr>
              <w:t>распространённый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B7724C" w:rsidRDefault="00E81C9C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582F3A"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ollout</w:t>
            </w:r>
            <w:r w:rsidR="00B7724C" w:rsidRPr="00B7724C">
              <w:rPr>
                <w:rFonts w:ascii="Times New Roman" w:hAnsi="Times New Roman" w:cs="Times New Roman"/>
                <w:color w:val="9BBB59" w:themeColor="accent3"/>
                <w:sz w:val="28"/>
                <w:szCs w:val="28"/>
                <w:lang w:val="en-US"/>
              </w:rPr>
              <w:t>s</w:t>
            </w:r>
          </w:p>
        </w:tc>
        <w:tc>
          <w:tcPr>
            <w:tcW w:w="4734" w:type="dxa"/>
          </w:tcPr>
          <w:p w:rsidR="00F30EFD" w:rsidRPr="00B7724C" w:rsidRDefault="00B7724C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24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в</w:t>
            </w:r>
            <w:r w:rsidR="00E81C9C" w:rsidRPr="00B7724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недрение</w:t>
            </w:r>
            <w:r w:rsidRPr="00B77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7724C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массовый выпуск (продвижение новой продукции на весь рынок после успешных пробных попыток)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unbund</w:t>
            </w:r>
            <w:r w:rsidR="002776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</w:p>
        </w:tc>
        <w:tc>
          <w:tcPr>
            <w:tcW w:w="4734" w:type="dxa"/>
          </w:tcPr>
          <w:p w:rsidR="00F30EFD" w:rsidRPr="00277667" w:rsidRDefault="00277667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667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р</w:t>
            </w:r>
            <w:r w:rsidR="00FB7E8B" w:rsidRPr="00277667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азделе</w:t>
            </w:r>
            <w:r w:rsidR="00E81C9C" w:rsidRPr="00277667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77667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разгруппирование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deployment</w:t>
            </w:r>
          </w:p>
        </w:tc>
        <w:tc>
          <w:tcPr>
            <w:tcW w:w="4734" w:type="dxa"/>
          </w:tcPr>
          <w:p w:rsidR="00F30EFD" w:rsidRPr="00A14E3D" w:rsidRDefault="00E42A0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р</w:t>
            </w:r>
            <w:r w:rsidR="00FB7E8B" w:rsidRPr="00E42A02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азвёртывание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A02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ввод в действие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pre-emptive</w:t>
            </w:r>
          </w:p>
        </w:tc>
        <w:tc>
          <w:tcPr>
            <w:tcW w:w="4734" w:type="dxa"/>
          </w:tcPr>
          <w:p w:rsidR="00F30EFD" w:rsidRPr="00A14E3D" w:rsidRDefault="00BE5676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676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в</w:t>
            </w:r>
            <w:r w:rsidR="00FB7E8B" w:rsidRPr="00BE5676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ытесняющий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5676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упреждающий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upcoming</w:t>
            </w:r>
          </w:p>
        </w:tc>
        <w:tc>
          <w:tcPr>
            <w:tcW w:w="4734" w:type="dxa"/>
          </w:tcPr>
          <w:p w:rsidR="00F30EFD" w:rsidRPr="00A14E3D" w:rsidRDefault="00FB7E8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</w:rPr>
              <w:t>предстоящий</w:t>
            </w:r>
          </w:p>
        </w:tc>
      </w:tr>
      <w:tr w:rsidR="00984C67" w:rsidRPr="00A14E3D" w:rsidTr="002D3FB5">
        <w:tc>
          <w:tcPr>
            <w:tcW w:w="4724" w:type="dxa"/>
          </w:tcPr>
          <w:p w:rsidR="00984C67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TIBCO</w:t>
            </w:r>
          </w:p>
        </w:tc>
        <w:tc>
          <w:tcPr>
            <w:tcW w:w="4734" w:type="dxa"/>
          </w:tcPr>
          <w:p w:rsidR="00984C67" w:rsidRPr="00A14E3D" w:rsidRDefault="00FB7E8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676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компания-разработчик программного обеспечения для организации</w:t>
            </w:r>
            <w:r w:rsidR="00BE5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676" w:rsidRPr="00BE5676"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  <w:bookmarkStart w:id="0" w:name="_GoBack"/>
        <w:bookmarkEnd w:id="0"/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continuously</w:t>
            </w:r>
          </w:p>
        </w:tc>
        <w:tc>
          <w:tcPr>
            <w:tcW w:w="4734" w:type="dxa"/>
          </w:tcPr>
          <w:p w:rsidR="00F30EFD" w:rsidRPr="00A14E3D" w:rsidRDefault="00FB7E8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</w:rPr>
              <w:t>непрерывно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</w:t>
            </w:r>
          </w:p>
        </w:tc>
        <w:tc>
          <w:tcPr>
            <w:tcW w:w="4734" w:type="dxa"/>
          </w:tcPr>
          <w:p w:rsidR="00F30EFD" w:rsidRPr="00A14E3D" w:rsidRDefault="00925BE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BE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т</w:t>
            </w:r>
            <w:r w:rsidR="00FB7E8B" w:rsidRPr="00925BE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очечный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5BE9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обнаружить</w:t>
            </w:r>
          </w:p>
        </w:tc>
      </w:tr>
      <w:tr w:rsidR="00F30EFD" w:rsidRPr="00A14E3D" w:rsidTr="002D3FB5">
        <w:tc>
          <w:tcPr>
            <w:tcW w:w="4724" w:type="dxa"/>
          </w:tcPr>
          <w:p w:rsidR="00F30EFD" w:rsidRPr="00A14E3D" w:rsidRDefault="00582F3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overall reliability</w:t>
            </w:r>
          </w:p>
        </w:tc>
        <w:tc>
          <w:tcPr>
            <w:tcW w:w="4734" w:type="dxa"/>
          </w:tcPr>
          <w:p w:rsidR="00F30EFD" w:rsidRPr="00A14E3D" w:rsidRDefault="00FB7E8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D">
              <w:rPr>
                <w:rFonts w:ascii="Times New Roman" w:hAnsi="Times New Roman" w:cs="Times New Roman"/>
                <w:sz w:val="28"/>
                <w:szCs w:val="28"/>
              </w:rPr>
              <w:t>общая надёжность</w:t>
            </w:r>
          </w:p>
        </w:tc>
      </w:tr>
    </w:tbl>
    <w:p w:rsidR="004A5F8D" w:rsidRPr="00A14E3D" w:rsidRDefault="00925BE9">
      <w:pPr>
        <w:rPr>
          <w:rFonts w:ascii="Times New Roman" w:hAnsi="Times New Roman" w:cs="Times New Roman"/>
          <w:sz w:val="28"/>
          <w:szCs w:val="28"/>
        </w:rPr>
      </w:pPr>
    </w:p>
    <w:sectPr w:rsidR="004A5F8D" w:rsidRPr="00A14E3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EFD"/>
    <w:rsid w:val="00001C55"/>
    <w:rsid w:val="001228AB"/>
    <w:rsid w:val="001B41C5"/>
    <w:rsid w:val="00242B0D"/>
    <w:rsid w:val="00276E85"/>
    <w:rsid w:val="00277667"/>
    <w:rsid w:val="002D3FB5"/>
    <w:rsid w:val="003A2D12"/>
    <w:rsid w:val="00436813"/>
    <w:rsid w:val="00582F3A"/>
    <w:rsid w:val="006017DC"/>
    <w:rsid w:val="00680AA8"/>
    <w:rsid w:val="00751EB2"/>
    <w:rsid w:val="00847661"/>
    <w:rsid w:val="008B2895"/>
    <w:rsid w:val="008E22CE"/>
    <w:rsid w:val="00925BE9"/>
    <w:rsid w:val="00984C67"/>
    <w:rsid w:val="00A10B9F"/>
    <w:rsid w:val="00A14E3D"/>
    <w:rsid w:val="00B7724C"/>
    <w:rsid w:val="00BC2424"/>
    <w:rsid w:val="00BE5676"/>
    <w:rsid w:val="00E42A02"/>
    <w:rsid w:val="00E6604A"/>
    <w:rsid w:val="00E81C9C"/>
    <w:rsid w:val="00E92A34"/>
    <w:rsid w:val="00F30EFD"/>
    <w:rsid w:val="00FB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D630"/>
  <w15:docId w15:val="{61DB5BF2-59D0-4327-AE56-AEE8FCB7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A913B-B6CD-434B-8C2A-43B462F5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1</cp:lastModifiedBy>
  <cp:revision>31</cp:revision>
  <dcterms:created xsi:type="dcterms:W3CDTF">2020-04-13T14:32:00Z</dcterms:created>
  <dcterms:modified xsi:type="dcterms:W3CDTF">2020-04-24T08:29:00Z</dcterms:modified>
</cp:coreProperties>
</file>