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F8D" w:rsidRPr="001F3E5E" w:rsidRDefault="00BF422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F3E5E">
        <w:rPr>
          <w:rFonts w:ascii="Times New Roman" w:hAnsi="Times New Roman" w:cs="Times New Roman"/>
          <w:b/>
          <w:sz w:val="28"/>
          <w:szCs w:val="28"/>
          <w:lang w:val="en-US"/>
        </w:rPr>
        <w:t>Smart grids (Part 3(I</w:t>
      </w:r>
      <w:r w:rsidR="00E42A9F" w:rsidRPr="001F3E5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F3E5E">
        <w:rPr>
          <w:rFonts w:ascii="Times New Roman" w:hAnsi="Times New Roman" w:cs="Times New Roman"/>
          <w:b/>
          <w:sz w:val="28"/>
          <w:szCs w:val="28"/>
          <w:lang w:val="en-US"/>
        </w:rPr>
        <w:t>))</w:t>
      </w:r>
      <w:r w:rsidR="00033742" w:rsidRPr="001F3E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Voc.</w:t>
      </w:r>
    </w:p>
    <w:p w:rsidR="00DF51C9" w:rsidRPr="001F3E5E" w:rsidRDefault="00DF5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80F96" w:rsidRPr="001F3E5E" w:rsidRDefault="00410143" w:rsidP="00BF422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microgeneration</w:t>
      </w:r>
      <w:proofErr w:type="gramEnd"/>
      <w:r w:rsidRPr="001F3E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02775" w:rsidRPr="001F3E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Pr="001F3E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F3E5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микрогенерация</w:t>
      </w:r>
      <w:proofErr w:type="spellEnd"/>
      <w:r w:rsidR="00002775" w:rsidRPr="001F3E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02775" w:rsidRPr="001F3E5E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(</w:t>
      </w:r>
      <w:proofErr w:type="spellStart"/>
      <w:r w:rsidR="00002775" w:rsidRPr="001F3E5E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микропроизводство</w:t>
      </w:r>
      <w:proofErr w:type="spellEnd"/>
      <w:r w:rsidR="00002775" w:rsidRPr="001F3E5E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)</w:t>
      </w:r>
    </w:p>
    <w:p w:rsidR="00410143" w:rsidRPr="001F3E5E" w:rsidRDefault="00410143" w:rsidP="00BF422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photo</w:t>
      </w:r>
      <w:proofErr w:type="gramEnd"/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voltaic</w:t>
      </w:r>
      <w:r w:rsidRPr="001F3E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02775" w:rsidRPr="001F3E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Pr="001F3E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F3E5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фотоэлектрический</w:t>
      </w:r>
      <w:r w:rsidR="00002775" w:rsidRPr="001F3E5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002775" w:rsidRPr="001F3E5E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гальванический</w:t>
      </w:r>
    </w:p>
    <w:p w:rsidR="00410143" w:rsidRPr="001F3E5E" w:rsidRDefault="00410143" w:rsidP="00BF422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boiler</w:t>
      </w:r>
      <w:proofErr w:type="gramEnd"/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- </w:t>
      </w:r>
      <w:r w:rsidRPr="001F3E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котел</w:t>
      </w:r>
    </w:p>
    <w:p w:rsidR="00410143" w:rsidRPr="001F3E5E" w:rsidRDefault="00410143" w:rsidP="00BF422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by</w:t>
      </w:r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-</w:t>
      </w:r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product</w:t>
      </w:r>
      <w:proofErr w:type="gramEnd"/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– </w:t>
      </w:r>
      <w:r w:rsidRPr="001F3E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побочный продукт</w:t>
      </w:r>
    </w:p>
    <w:p w:rsidR="00410143" w:rsidRPr="001F3E5E" w:rsidRDefault="00410143" w:rsidP="00BF422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emerge</w:t>
      </w:r>
      <w:proofErr w:type="gramEnd"/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002775"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–</w:t>
      </w:r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1F3E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появляться</w:t>
      </w:r>
      <w:r w:rsidR="00002775" w:rsidRPr="001F3E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002775" w:rsidRPr="001F3E5E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возникать</w:t>
      </w:r>
    </w:p>
    <w:p w:rsidR="00410143" w:rsidRPr="001F3E5E" w:rsidRDefault="00410143" w:rsidP="00BF422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set</w:t>
      </w:r>
      <w:proofErr w:type="gramEnd"/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– </w:t>
      </w:r>
      <w:r w:rsidRPr="001F3E5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набор</w:t>
      </w:r>
      <w:r w:rsidR="00002775" w:rsidRPr="001F3E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02775" w:rsidRPr="001F3E5E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устанавливать, настраивать</w:t>
      </w:r>
    </w:p>
    <w:p w:rsidR="00410143" w:rsidRPr="001F3E5E" w:rsidRDefault="00410143" w:rsidP="00BF422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evenly</w:t>
      </w:r>
      <w:proofErr w:type="gramEnd"/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- </w:t>
      </w:r>
      <w:r w:rsidRPr="001F3E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равномерно</w:t>
      </w:r>
    </w:p>
    <w:p w:rsidR="00410143" w:rsidRPr="001F3E5E" w:rsidRDefault="00410143" w:rsidP="00BF422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interference</w:t>
      </w:r>
      <w:proofErr w:type="gramEnd"/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002775"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–</w:t>
      </w:r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1F3E5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вмешательство</w:t>
      </w:r>
      <w:r w:rsidR="00002775" w:rsidRPr="001F3E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02775" w:rsidRPr="001F3E5E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помеха</w:t>
      </w:r>
    </w:p>
    <w:p w:rsidR="00410143" w:rsidRPr="001F3E5E" w:rsidRDefault="00410143" w:rsidP="00BF422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remotely</w:t>
      </w:r>
      <w:proofErr w:type="gramEnd"/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002775"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–</w:t>
      </w:r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1F3E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дистанционно</w:t>
      </w:r>
      <w:r w:rsidR="00002775" w:rsidRPr="001F3E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002775" w:rsidRPr="001F3E5E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удаленно</w:t>
      </w:r>
    </w:p>
    <w:p w:rsidR="00410143" w:rsidRPr="001F3E5E" w:rsidRDefault="00410143" w:rsidP="00BF4223">
      <w:pPr>
        <w:jc w:val="both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  <w:proofErr w:type="gramStart"/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reverse</w:t>
      </w:r>
      <w:proofErr w:type="gramEnd"/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power</w:t>
      </w:r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flow</w:t>
      </w:r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– </w:t>
      </w:r>
      <w:r w:rsidRPr="001F3E5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обратный поток энергии</w:t>
      </w:r>
      <w:r w:rsidR="00002775" w:rsidRPr="001F3E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02775" w:rsidRPr="001F3E5E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обратное направление мощности</w:t>
      </w:r>
    </w:p>
    <w:p w:rsidR="00410143" w:rsidRPr="001F3E5E" w:rsidRDefault="00410143" w:rsidP="00BF422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sleek</w:t>
      </w:r>
      <w:proofErr w:type="gramEnd"/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002775"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–</w:t>
      </w:r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1F3E5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гладкий</w:t>
      </w:r>
      <w:r w:rsidR="00002775" w:rsidRPr="001F3E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02775" w:rsidRPr="001F3E5E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глянцевый</w:t>
      </w:r>
    </w:p>
    <w:p w:rsidR="00410143" w:rsidRPr="001F3E5E" w:rsidRDefault="00410143" w:rsidP="00BF422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run</w:t>
      </w:r>
      <w:proofErr w:type="gramEnd"/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– </w:t>
      </w:r>
      <w:r w:rsidRPr="001F3E5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управлять</w:t>
      </w:r>
      <w:r w:rsidR="00002775" w:rsidRPr="001F3E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02775" w:rsidRPr="001F3E5E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запускать</w:t>
      </w:r>
    </w:p>
    <w:p w:rsidR="00410143" w:rsidRPr="001F3E5E" w:rsidRDefault="00410143" w:rsidP="00BF422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occur</w:t>
      </w:r>
      <w:proofErr w:type="gramEnd"/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002775"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–</w:t>
      </w:r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1F3E5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возникать</w:t>
      </w:r>
      <w:r w:rsidR="00002775" w:rsidRPr="001F3E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02775" w:rsidRPr="001F3E5E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происходить</w:t>
      </w:r>
    </w:p>
    <w:p w:rsidR="00410143" w:rsidRPr="001F3E5E" w:rsidRDefault="00410143" w:rsidP="00BF422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flatten</w:t>
      </w:r>
      <w:proofErr w:type="gramEnd"/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002775"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–</w:t>
      </w:r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8B42AA" w:rsidRPr="001F3E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выравнивать</w:t>
      </w:r>
      <w:r w:rsidR="00002775" w:rsidRPr="001F3E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002775" w:rsidRPr="001F3E5E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сглаживать</w:t>
      </w:r>
    </w:p>
    <w:p w:rsidR="00410143" w:rsidRPr="001F3E5E" w:rsidRDefault="00410143" w:rsidP="00BF422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peak</w:t>
      </w:r>
      <w:proofErr w:type="gramEnd"/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shaving</w:t>
      </w:r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8B42AA"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–</w:t>
      </w:r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8B42AA" w:rsidRPr="001F3E5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пиковая обрезка</w:t>
      </w:r>
      <w:r w:rsidR="00002775" w:rsidRPr="001F3E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02775" w:rsidRPr="001F3E5E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ограничение нагрузки</w:t>
      </w:r>
    </w:p>
    <w:p w:rsidR="00410143" w:rsidRPr="001F3E5E" w:rsidRDefault="00410143" w:rsidP="00BF422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enhanced</w:t>
      </w:r>
      <w:proofErr w:type="gramEnd"/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002775"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–</w:t>
      </w:r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8B42AA" w:rsidRPr="001F3E5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повышенный</w:t>
      </w:r>
      <w:r w:rsidR="00002775" w:rsidRPr="001F3E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02775" w:rsidRPr="001F3E5E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улучшенный</w:t>
      </w:r>
    </w:p>
    <w:p w:rsidR="00410143" w:rsidRPr="001F3E5E" w:rsidRDefault="00410143" w:rsidP="00BF422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meter</w:t>
      </w:r>
      <w:proofErr w:type="gramEnd"/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002775"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–</w:t>
      </w:r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8B42AA" w:rsidRPr="001F3E5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метр</w:t>
      </w:r>
      <w:r w:rsidR="00002775" w:rsidRPr="001F3E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02775" w:rsidRPr="001F3E5E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измерительный прибор</w:t>
      </w:r>
    </w:p>
    <w:p w:rsidR="00410143" w:rsidRPr="001F3E5E" w:rsidRDefault="00410143" w:rsidP="00BF422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hub</w:t>
      </w:r>
      <w:proofErr w:type="gramEnd"/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002775"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–</w:t>
      </w:r>
      <w:r w:rsidR="008B42AA"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8B42AA" w:rsidRPr="001F3E5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концентратор</w:t>
      </w:r>
      <w:r w:rsidR="00002775" w:rsidRPr="001F3E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02775" w:rsidRPr="001F3E5E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сетевое устройство, к которому подключаются абонентские линии</w:t>
      </w:r>
    </w:p>
    <w:p w:rsidR="00410143" w:rsidRPr="001F3E5E" w:rsidRDefault="00410143" w:rsidP="00BF422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burden</w:t>
      </w:r>
      <w:proofErr w:type="gramEnd"/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002775"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–</w:t>
      </w:r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8B42AA" w:rsidRPr="001F3E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нагрузка</w:t>
      </w:r>
      <w:r w:rsidR="00002775" w:rsidRPr="001F3E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002775" w:rsidRPr="001F3E5E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бремя</w:t>
      </w:r>
    </w:p>
    <w:p w:rsidR="00410143" w:rsidRPr="001F3E5E" w:rsidRDefault="00410143" w:rsidP="00BF422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prevalent</w:t>
      </w:r>
      <w:proofErr w:type="gramEnd"/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- </w:t>
      </w:r>
      <w:r w:rsidR="008B42AA" w:rsidRPr="001F3E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распространенный</w:t>
      </w:r>
    </w:p>
    <w:p w:rsidR="00410143" w:rsidRPr="001F3E5E" w:rsidRDefault="00410143" w:rsidP="00BF422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rollouts</w:t>
      </w:r>
      <w:proofErr w:type="gramEnd"/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002775"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–</w:t>
      </w:r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8B42AA" w:rsidRPr="001F3E5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счетчики</w:t>
      </w:r>
      <w:r w:rsidR="00002775" w:rsidRPr="001F3E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02775" w:rsidRPr="001F3E5E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массовый выпуск, продвижение новой продукции на весь рынок после успешных пробных попыток</w:t>
      </w:r>
    </w:p>
    <w:p w:rsidR="00410143" w:rsidRPr="001F3E5E" w:rsidRDefault="00410143" w:rsidP="00BF422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unbundling</w:t>
      </w:r>
      <w:proofErr w:type="gramEnd"/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002775"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–</w:t>
      </w:r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8B42AA" w:rsidRPr="001F3E5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разукрупнение</w:t>
      </w:r>
      <w:r w:rsidR="00002775" w:rsidRPr="001F3E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02775" w:rsidRPr="001F3E5E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разгруппирование</w:t>
      </w:r>
    </w:p>
    <w:p w:rsidR="00410143" w:rsidRPr="001F3E5E" w:rsidRDefault="00410143" w:rsidP="00BF422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deployment</w:t>
      </w:r>
      <w:proofErr w:type="gramEnd"/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002775"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–</w:t>
      </w:r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8B42AA" w:rsidRPr="001F3E5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развертывание</w:t>
      </w:r>
      <w:r w:rsidR="00002775" w:rsidRPr="001F3E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02775" w:rsidRPr="001F3E5E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ввод в действие</w:t>
      </w:r>
    </w:p>
    <w:p w:rsidR="00410143" w:rsidRPr="001F3E5E" w:rsidRDefault="00410143" w:rsidP="00BF422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pre</w:t>
      </w:r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-</w:t>
      </w:r>
      <w:proofErr w:type="spellStart"/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emptive</w:t>
      </w:r>
      <w:proofErr w:type="spellEnd"/>
      <w:proofErr w:type="gramEnd"/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- </w:t>
      </w:r>
      <w:r w:rsidR="008B42AA" w:rsidRPr="001F3E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упреждающий</w:t>
      </w:r>
    </w:p>
    <w:p w:rsidR="00410143" w:rsidRPr="001F3E5E" w:rsidRDefault="00410143" w:rsidP="00BF422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upcoming</w:t>
      </w:r>
      <w:proofErr w:type="gramEnd"/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- </w:t>
      </w:r>
      <w:r w:rsidR="008B42AA" w:rsidRPr="001F3E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предстоящий</w:t>
      </w:r>
    </w:p>
    <w:p w:rsidR="00410143" w:rsidRPr="001F3E5E" w:rsidRDefault="00410143" w:rsidP="00BF4223">
      <w:pPr>
        <w:jc w:val="both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TIBCO</w:t>
      </w:r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8B42AA"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–</w:t>
      </w:r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002775" w:rsidRPr="001F3E5E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американская</w:t>
      </w:r>
      <w:r w:rsidR="00002775" w:rsidRPr="001F3E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B42AA" w:rsidRPr="001F3E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компания-разработчик программного обеспечения для организаций</w:t>
      </w:r>
      <w:r w:rsidR="00002775" w:rsidRPr="001F3E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002775" w:rsidRPr="001F3E5E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один из основных поставщиков связующего программного обеспечения</w:t>
      </w:r>
      <w:bookmarkStart w:id="0" w:name="_GoBack"/>
      <w:bookmarkEnd w:id="0"/>
    </w:p>
    <w:p w:rsidR="00410143" w:rsidRPr="001F3E5E" w:rsidRDefault="00410143" w:rsidP="00BF422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continuously</w:t>
      </w:r>
      <w:proofErr w:type="gramEnd"/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- </w:t>
      </w:r>
      <w:r w:rsidR="008B42AA" w:rsidRPr="001F3E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непрерывно</w:t>
      </w:r>
    </w:p>
    <w:p w:rsidR="00410143" w:rsidRPr="001F3E5E" w:rsidRDefault="00410143" w:rsidP="00BF422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spot</w:t>
      </w:r>
      <w:proofErr w:type="gramEnd"/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002775"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–</w:t>
      </w:r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1F3E5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точечный</w:t>
      </w:r>
      <w:r w:rsidR="00002775" w:rsidRPr="001F3E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02775" w:rsidRPr="001F3E5E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обнаружить</w:t>
      </w:r>
    </w:p>
    <w:p w:rsidR="00410143" w:rsidRPr="001F3E5E" w:rsidRDefault="00410143" w:rsidP="00BF42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overall</w:t>
      </w:r>
      <w:proofErr w:type="gramEnd"/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reliability</w:t>
      </w:r>
      <w:r w:rsidRPr="001F3E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– </w:t>
      </w:r>
      <w:r w:rsidRPr="001F3E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общая надежность</w:t>
      </w:r>
    </w:p>
    <w:p w:rsidR="00A108F8" w:rsidRPr="001F3E5E" w:rsidRDefault="00A108F8" w:rsidP="00BF42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08F8" w:rsidRPr="001F3E5E" w:rsidRDefault="00A108F8" w:rsidP="00BF422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08F8" w:rsidRPr="001F3E5E" w:rsidSect="0043681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89B" w:rsidRDefault="00B0389B" w:rsidP="00002775">
      <w:r>
        <w:separator/>
      </w:r>
    </w:p>
  </w:endnote>
  <w:endnote w:type="continuationSeparator" w:id="0">
    <w:p w:rsidR="00B0389B" w:rsidRDefault="00B0389B" w:rsidP="0000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89B" w:rsidRDefault="00B0389B" w:rsidP="00002775">
      <w:r>
        <w:separator/>
      </w:r>
    </w:p>
  </w:footnote>
  <w:footnote w:type="continuationSeparator" w:id="0">
    <w:p w:rsidR="00B0389B" w:rsidRDefault="00B0389B" w:rsidP="00002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775" w:rsidRPr="00002775" w:rsidRDefault="00002775" w:rsidP="00002775">
    <w:pPr>
      <w:pStyle w:val="a4"/>
      <w:jc w:val="right"/>
      <w:rPr>
        <w:rFonts w:ascii="Times New Roman" w:hAnsi="Times New Roman" w:cs="Times New Roman"/>
        <w:i/>
        <w:color w:val="808080" w:themeColor="background1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4223"/>
    <w:rsid w:val="00002775"/>
    <w:rsid w:val="00033742"/>
    <w:rsid w:val="00137261"/>
    <w:rsid w:val="001F3E5E"/>
    <w:rsid w:val="00242B0D"/>
    <w:rsid w:val="00270B88"/>
    <w:rsid w:val="00354E57"/>
    <w:rsid w:val="00410143"/>
    <w:rsid w:val="00436813"/>
    <w:rsid w:val="004641DB"/>
    <w:rsid w:val="004E621B"/>
    <w:rsid w:val="00561BD7"/>
    <w:rsid w:val="00574DA7"/>
    <w:rsid w:val="005B5AFA"/>
    <w:rsid w:val="006A3628"/>
    <w:rsid w:val="00756333"/>
    <w:rsid w:val="00847661"/>
    <w:rsid w:val="008B2895"/>
    <w:rsid w:val="008B42AA"/>
    <w:rsid w:val="00980F96"/>
    <w:rsid w:val="009F44B4"/>
    <w:rsid w:val="00A108F8"/>
    <w:rsid w:val="00A17B2A"/>
    <w:rsid w:val="00A5571D"/>
    <w:rsid w:val="00B0389B"/>
    <w:rsid w:val="00BF4223"/>
    <w:rsid w:val="00DF51C9"/>
    <w:rsid w:val="00E42A9F"/>
    <w:rsid w:val="00EB3267"/>
    <w:rsid w:val="00EC2113"/>
    <w:rsid w:val="00FF2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27B3E-3534-4F49-92F3-6BBD6C5D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1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027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2775"/>
  </w:style>
  <w:style w:type="paragraph" w:styleId="a6">
    <w:name w:val="footer"/>
    <w:basedOn w:val="a"/>
    <w:link w:val="a7"/>
    <w:uiPriority w:val="99"/>
    <w:unhideWhenUsed/>
    <w:rsid w:val="000027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2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9E05F-28C5-4187-B114-99F60D517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Aptem</dc:creator>
  <cp:keywords/>
  <dc:description/>
  <cp:lastModifiedBy>Ильнар Галяутдинов</cp:lastModifiedBy>
  <cp:revision>11</cp:revision>
  <dcterms:created xsi:type="dcterms:W3CDTF">2020-04-06T13:36:00Z</dcterms:created>
  <dcterms:modified xsi:type="dcterms:W3CDTF">2020-04-27T12:25:00Z</dcterms:modified>
</cp:coreProperties>
</file>