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93" w:rsidRPr="00F64838" w:rsidRDefault="006B4393" w:rsidP="00F64838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F64838">
        <w:rPr>
          <w:rFonts w:ascii="Arial" w:hAnsi="Arial" w:cs="Arial"/>
          <w:b/>
        </w:rPr>
        <w:t xml:space="preserve">Периферийные технологии </w:t>
      </w:r>
      <w:proofErr w:type="spellStart"/>
      <w:r w:rsidRPr="00F64838">
        <w:rPr>
          <w:rFonts w:ascii="Arial" w:hAnsi="Arial" w:cs="Arial"/>
          <w:b/>
        </w:rPr>
        <w:t>Smart</w:t>
      </w:r>
      <w:proofErr w:type="spellEnd"/>
      <w:r w:rsidRPr="00F64838">
        <w:rPr>
          <w:rFonts w:ascii="Arial" w:hAnsi="Arial" w:cs="Arial"/>
          <w:b/>
        </w:rPr>
        <w:t xml:space="preserve"> </w:t>
      </w:r>
      <w:proofErr w:type="spellStart"/>
      <w:r w:rsidRPr="00F64838">
        <w:rPr>
          <w:rFonts w:ascii="Arial" w:hAnsi="Arial" w:cs="Arial"/>
          <w:b/>
        </w:rPr>
        <w:t>Grid</w:t>
      </w:r>
      <w:proofErr w:type="spellEnd"/>
    </w:p>
    <w:p w:rsidR="006B4393" w:rsidRPr="00F64838" w:rsidRDefault="006B4393" w:rsidP="00F6483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64838">
        <w:rPr>
          <w:rFonts w:ascii="Arial" w:hAnsi="Arial" w:cs="Arial"/>
          <w:b/>
        </w:rPr>
        <w:t>Распределенная генерация (РГ)</w:t>
      </w:r>
    </w:p>
    <w:p w:rsidR="006B4393" w:rsidRPr="00F64838" w:rsidRDefault="006B4393" w:rsidP="00F6483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 xml:space="preserve">Распределенная генерация (РГ) - это, как правило, мелкомасштабный источник электроэнергии, встроенный в распределительную сеть. В отличие от традиционной модели, в которой производство и поставка энергии происходит на центральном заводе, РГ находится рядом с потребителями, которых она питает. Благодаря этому, система с РГ сокращает потери на передачу и распределение электроэнергии. При этом экономия обычно составляет более 30% от общей стоимости электроэнергии. РГ включает в себя широкий спектр технологий, </w:t>
      </w:r>
      <w:r w:rsidR="008878E4" w:rsidRPr="00F64838">
        <w:rPr>
          <w:rFonts w:ascii="Arial" w:hAnsi="Arial" w:cs="Arial"/>
        </w:rPr>
        <w:t>такие как</w:t>
      </w:r>
      <w:r w:rsidRPr="00F64838">
        <w:rPr>
          <w:rFonts w:ascii="Arial" w:hAnsi="Arial" w:cs="Arial"/>
        </w:rPr>
        <w:t xml:space="preserve"> возобновляемые источники энергии (ветряные, солнечные, гидроэлектростанции) и теплоэлектроцентрали (ТЭЦ). РГ может включать </w:t>
      </w:r>
      <w:proofErr w:type="spellStart"/>
      <w:r w:rsidRPr="00F64838">
        <w:rPr>
          <w:rFonts w:ascii="Arial" w:hAnsi="Arial" w:cs="Arial"/>
        </w:rPr>
        <w:t>микропроизводство</w:t>
      </w:r>
      <w:proofErr w:type="spellEnd"/>
      <w:r w:rsidRPr="00F64838">
        <w:rPr>
          <w:rFonts w:ascii="Arial" w:hAnsi="Arial" w:cs="Arial"/>
        </w:rPr>
        <w:t xml:space="preserve"> (см. ниже). РГ представляет</w:t>
      </w:r>
      <w:r w:rsidR="00615C11" w:rsidRPr="00F64838">
        <w:rPr>
          <w:rFonts w:ascii="Arial" w:hAnsi="Arial" w:cs="Arial"/>
        </w:rPr>
        <w:t>ся</w:t>
      </w:r>
      <w:r w:rsidRPr="00F64838">
        <w:rPr>
          <w:rFonts w:ascii="Arial" w:hAnsi="Arial" w:cs="Arial"/>
        </w:rPr>
        <w:t xml:space="preserve"> </w:t>
      </w:r>
      <w:r w:rsidR="00615C11" w:rsidRPr="00F64838">
        <w:rPr>
          <w:rFonts w:ascii="Arial" w:hAnsi="Arial" w:cs="Arial"/>
        </w:rPr>
        <w:t>компаниям</w:t>
      </w:r>
      <w:r w:rsidRPr="00F64838">
        <w:rPr>
          <w:rFonts w:ascii="Arial" w:hAnsi="Arial" w:cs="Arial"/>
        </w:rPr>
        <w:t xml:space="preserve"> как вызов, так и возможность. Если его не использовать, он может вызвать огромные проблемы с ур</w:t>
      </w:r>
      <w:r w:rsidR="00615C11" w:rsidRPr="00F64838">
        <w:rPr>
          <w:rFonts w:ascii="Arial" w:hAnsi="Arial" w:cs="Arial"/>
        </w:rPr>
        <w:t>овнями напряжения, колебаниями</w:t>
      </w:r>
      <w:r w:rsidRPr="00F64838">
        <w:rPr>
          <w:rFonts w:ascii="Arial" w:hAnsi="Arial" w:cs="Arial"/>
        </w:rPr>
        <w:t xml:space="preserve">, тепловыми характеристиками и потоками энергии, но если его </w:t>
      </w:r>
      <w:r w:rsidR="00615C11" w:rsidRPr="00F64838">
        <w:rPr>
          <w:rFonts w:ascii="Arial" w:hAnsi="Arial" w:cs="Arial"/>
        </w:rPr>
        <w:t>взять под контроль</w:t>
      </w:r>
      <w:r w:rsidRPr="00F64838">
        <w:rPr>
          <w:rFonts w:ascii="Arial" w:hAnsi="Arial" w:cs="Arial"/>
        </w:rPr>
        <w:t xml:space="preserve">, он может стать бесценным инструментом для балансировки сети. Ключевым преимуществом интеллектуальных сетей является способность осваивать распределенную генерацию и, следовательно, поощрять ее в большей степени. </w:t>
      </w:r>
    </w:p>
    <w:p w:rsidR="006B4393" w:rsidRPr="00F64838" w:rsidRDefault="006B4393" w:rsidP="00F64838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F64838">
        <w:rPr>
          <w:rFonts w:ascii="Arial" w:hAnsi="Arial" w:cs="Arial"/>
          <w:b/>
        </w:rPr>
        <w:t>Динамический спрос (</w:t>
      </w:r>
      <w:r w:rsidR="00615C11" w:rsidRPr="00F64838">
        <w:rPr>
          <w:rFonts w:ascii="Arial" w:hAnsi="Arial" w:cs="Arial"/>
          <w:b/>
        </w:rPr>
        <w:t>ДС</w:t>
      </w:r>
      <w:r w:rsidRPr="00F64838">
        <w:rPr>
          <w:rFonts w:ascii="Arial" w:hAnsi="Arial" w:cs="Arial"/>
          <w:b/>
        </w:rPr>
        <w:t>)</w:t>
      </w:r>
    </w:p>
    <w:p w:rsidR="006B4393" w:rsidRPr="00F64838" w:rsidRDefault="006B4393" w:rsidP="00F6483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>Используя динамический спрос (</w:t>
      </w:r>
      <w:r w:rsidR="00615C11" w:rsidRPr="00F64838">
        <w:rPr>
          <w:rFonts w:ascii="Arial" w:hAnsi="Arial" w:cs="Arial"/>
        </w:rPr>
        <w:t>ДС</w:t>
      </w:r>
      <w:r w:rsidRPr="00F64838">
        <w:rPr>
          <w:rFonts w:ascii="Arial" w:hAnsi="Arial" w:cs="Arial"/>
        </w:rPr>
        <w:t>), электронные приборы (</w:t>
      </w:r>
      <w:r w:rsidR="00615C11" w:rsidRPr="00F64838">
        <w:rPr>
          <w:rFonts w:ascii="Arial" w:hAnsi="Arial" w:cs="Arial"/>
        </w:rPr>
        <w:t>например,</w:t>
      </w:r>
      <w:r w:rsidRPr="00F64838">
        <w:rPr>
          <w:rFonts w:ascii="Arial" w:hAnsi="Arial" w:cs="Arial"/>
        </w:rPr>
        <w:t xml:space="preserve"> холодильник в вашем доме), которые не предъявляют временных требований к системе питания, могут играть определенную роль в поддержании баланса системы. Балансировка системы</w:t>
      </w:r>
      <w:r w:rsidR="00615C11" w:rsidRPr="00F64838">
        <w:rPr>
          <w:rFonts w:ascii="Arial" w:hAnsi="Arial" w:cs="Arial"/>
        </w:rPr>
        <w:t xml:space="preserve"> </w:t>
      </w:r>
      <w:r w:rsidRPr="00F64838">
        <w:rPr>
          <w:rFonts w:ascii="Arial" w:hAnsi="Arial" w:cs="Arial"/>
        </w:rPr>
        <w:t>-</w:t>
      </w:r>
      <w:r w:rsidR="00615C11" w:rsidRPr="00F64838">
        <w:rPr>
          <w:rFonts w:ascii="Arial" w:hAnsi="Arial" w:cs="Arial"/>
        </w:rPr>
        <w:t xml:space="preserve"> </w:t>
      </w:r>
      <w:r w:rsidRPr="00F64838">
        <w:rPr>
          <w:rFonts w:ascii="Arial" w:hAnsi="Arial" w:cs="Arial"/>
        </w:rPr>
        <w:t xml:space="preserve">это, по сути, искусство </w:t>
      </w:r>
      <w:r w:rsidR="00615C11" w:rsidRPr="00F64838">
        <w:rPr>
          <w:rFonts w:ascii="Arial" w:hAnsi="Arial" w:cs="Arial"/>
        </w:rPr>
        <w:t>удерживания света во включённом состоянии,</w:t>
      </w:r>
      <w:r w:rsidRPr="00F64838">
        <w:rPr>
          <w:rFonts w:ascii="Arial" w:hAnsi="Arial" w:cs="Arial"/>
        </w:rPr>
        <w:t xml:space="preserve"> и</w:t>
      </w:r>
      <w:r w:rsidR="00615C11" w:rsidRPr="00F64838">
        <w:rPr>
          <w:rFonts w:ascii="Arial" w:hAnsi="Arial" w:cs="Arial"/>
        </w:rPr>
        <w:t xml:space="preserve"> за неё отвечает системный оператор передачи(СОП)</w:t>
      </w:r>
      <w:r w:rsidRPr="00F64838">
        <w:rPr>
          <w:rFonts w:ascii="Arial" w:hAnsi="Arial" w:cs="Arial"/>
        </w:rPr>
        <w:t xml:space="preserve">. </w:t>
      </w:r>
      <w:r w:rsidR="00615C11" w:rsidRPr="00F64838">
        <w:rPr>
          <w:rFonts w:ascii="Arial" w:hAnsi="Arial" w:cs="Arial"/>
        </w:rPr>
        <w:t>СОП</w:t>
      </w:r>
      <w:r w:rsidRPr="00F64838">
        <w:rPr>
          <w:rFonts w:ascii="Arial" w:hAnsi="Arial" w:cs="Arial"/>
        </w:rPr>
        <w:t xml:space="preserve"> обеспечивает </w:t>
      </w:r>
      <w:r w:rsidR="00615C11" w:rsidRPr="00F64838">
        <w:rPr>
          <w:rFonts w:ascii="Arial" w:hAnsi="Arial" w:cs="Arial"/>
        </w:rPr>
        <w:t>нужное</w:t>
      </w:r>
      <w:r w:rsidRPr="00F64838">
        <w:rPr>
          <w:rFonts w:ascii="Arial" w:hAnsi="Arial" w:cs="Arial"/>
        </w:rPr>
        <w:t xml:space="preserve"> мест</w:t>
      </w:r>
      <w:r w:rsidR="00615C11" w:rsidRPr="00F64838">
        <w:rPr>
          <w:rFonts w:ascii="Arial" w:hAnsi="Arial" w:cs="Arial"/>
        </w:rPr>
        <w:t>о достаточным количеством электроэнергии</w:t>
      </w:r>
      <w:r w:rsidRPr="00F64838">
        <w:rPr>
          <w:rFonts w:ascii="Arial" w:hAnsi="Arial" w:cs="Arial"/>
        </w:rPr>
        <w:t xml:space="preserve"> в нужное время, и ключевым индикатором, используемым </w:t>
      </w:r>
      <w:r w:rsidR="00615C11" w:rsidRPr="00F64838">
        <w:rPr>
          <w:rFonts w:ascii="Arial" w:hAnsi="Arial" w:cs="Arial"/>
        </w:rPr>
        <w:t>СОП</w:t>
      </w:r>
      <w:r w:rsidRPr="00F64838">
        <w:rPr>
          <w:rFonts w:ascii="Arial" w:hAnsi="Arial" w:cs="Arial"/>
        </w:rPr>
        <w:t xml:space="preserve"> при выполнении этой роли, является </w:t>
      </w:r>
      <w:r w:rsidR="00615C11" w:rsidRPr="00F64838">
        <w:rPr>
          <w:rFonts w:ascii="Arial" w:hAnsi="Arial" w:cs="Arial"/>
        </w:rPr>
        <w:t xml:space="preserve">частота </w:t>
      </w:r>
      <w:r w:rsidRPr="00F64838">
        <w:rPr>
          <w:rFonts w:ascii="Arial" w:hAnsi="Arial" w:cs="Arial"/>
        </w:rPr>
        <w:t>напряж</w:t>
      </w:r>
      <w:r w:rsidR="00615C11" w:rsidRPr="00F64838">
        <w:rPr>
          <w:rFonts w:ascii="Arial" w:hAnsi="Arial" w:cs="Arial"/>
        </w:rPr>
        <w:t>ения</w:t>
      </w:r>
      <w:r w:rsidRPr="00F64838">
        <w:rPr>
          <w:rFonts w:ascii="Arial" w:hAnsi="Arial" w:cs="Arial"/>
        </w:rPr>
        <w:t xml:space="preserve"> в сети (называемое системной частотой), которое должно поддерживаться в допустимых границах.</w:t>
      </w:r>
    </w:p>
    <w:p w:rsidR="006B4393" w:rsidRPr="00F64838" w:rsidRDefault="008878E4" w:rsidP="00F6483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>Возвращаясь к примеру с холодильником</w:t>
      </w:r>
      <w:r w:rsidR="006B4393" w:rsidRPr="00F64838">
        <w:rPr>
          <w:rFonts w:ascii="Arial" w:hAnsi="Arial" w:cs="Arial"/>
        </w:rPr>
        <w:t xml:space="preserve">, </w:t>
      </w:r>
      <w:r w:rsidR="00615C11" w:rsidRPr="00F64838">
        <w:rPr>
          <w:rFonts w:ascii="Arial" w:hAnsi="Arial" w:cs="Arial"/>
        </w:rPr>
        <w:t>ДС</w:t>
      </w:r>
      <w:r w:rsidR="006B4393" w:rsidRPr="00F64838">
        <w:rPr>
          <w:rFonts w:ascii="Arial" w:hAnsi="Arial" w:cs="Arial"/>
        </w:rPr>
        <w:t xml:space="preserve"> автоматически регулирует </w:t>
      </w:r>
      <w:r w:rsidRPr="00F64838">
        <w:rPr>
          <w:rFonts w:ascii="Arial" w:hAnsi="Arial" w:cs="Arial"/>
        </w:rPr>
        <w:t xml:space="preserve">его </w:t>
      </w:r>
      <w:r w:rsidR="006B4393" w:rsidRPr="00F64838">
        <w:rPr>
          <w:rFonts w:ascii="Arial" w:hAnsi="Arial" w:cs="Arial"/>
        </w:rPr>
        <w:t xml:space="preserve">рабочий цикл (количество времени, которое он потребляет) в ответ на изменение частоты системы в сети. Этот ответ является автоматическим и немедленным, обеспечивая </w:t>
      </w:r>
      <w:r w:rsidR="00615C11" w:rsidRPr="00F64838">
        <w:rPr>
          <w:rFonts w:ascii="Arial" w:hAnsi="Arial" w:cs="Arial"/>
        </w:rPr>
        <w:t>СОП</w:t>
      </w:r>
      <w:r w:rsidR="006B4393" w:rsidRPr="00F64838">
        <w:rPr>
          <w:rFonts w:ascii="Arial" w:hAnsi="Arial" w:cs="Arial"/>
        </w:rPr>
        <w:t xml:space="preserve"> потенциал ценного, хотя и неконтролируемого, балансирующего инструмента.</w:t>
      </w:r>
    </w:p>
    <w:p w:rsidR="006B4393" w:rsidRPr="00F64838" w:rsidRDefault="006B4393" w:rsidP="00F64838">
      <w:pPr>
        <w:spacing w:after="0" w:line="360" w:lineRule="auto"/>
        <w:jc w:val="both"/>
        <w:rPr>
          <w:rFonts w:ascii="Arial" w:hAnsi="Arial" w:cs="Arial"/>
          <w:b/>
        </w:rPr>
      </w:pPr>
      <w:r w:rsidRPr="00F64838">
        <w:rPr>
          <w:rFonts w:ascii="Arial" w:hAnsi="Arial" w:cs="Arial"/>
          <w:b/>
        </w:rPr>
        <w:t>Замораживание стоимости балансировки системы</w:t>
      </w:r>
    </w:p>
    <w:p w:rsidR="006B4393" w:rsidRPr="00F64838" w:rsidRDefault="006B4393" w:rsidP="00F6483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>В настоящее время операторы передающих систем (</w:t>
      </w:r>
      <w:r w:rsidR="00615C11" w:rsidRPr="00F64838">
        <w:rPr>
          <w:rFonts w:ascii="Arial" w:hAnsi="Arial" w:cs="Arial"/>
        </w:rPr>
        <w:t>СОП</w:t>
      </w:r>
      <w:r w:rsidRPr="00F64838">
        <w:rPr>
          <w:rFonts w:ascii="Arial" w:hAnsi="Arial" w:cs="Arial"/>
        </w:rPr>
        <w:t>) вынуждены обращаться к крупным электростанциям, часто работающим в неэффективном режиме ожидания, чтобы сохранить свет включенным в случае серьезной потери генерации. Создание таких электростанций обходится дорого,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динамическим спросом (</w:t>
      </w:r>
      <w:r w:rsidR="00615C11" w:rsidRPr="00F64838">
        <w:rPr>
          <w:rFonts w:ascii="Arial" w:hAnsi="Arial" w:cs="Arial"/>
        </w:rPr>
        <w:t>ДС</w:t>
      </w:r>
      <w:r w:rsidRPr="00F64838">
        <w:rPr>
          <w:rFonts w:ascii="Arial" w:hAnsi="Arial" w:cs="Arial"/>
        </w:rPr>
        <w:t xml:space="preserve">), могут обеспечить </w:t>
      </w:r>
      <w:r w:rsidRPr="00F64838">
        <w:rPr>
          <w:rFonts w:ascii="Arial" w:hAnsi="Arial" w:cs="Arial"/>
        </w:rPr>
        <w:lastRenderedPageBreak/>
        <w:t xml:space="preserve">более 1000 мегаватт частотной характеристики – эквивалент большой электростанции. Это означает, что общая экономия CO2 составляет более 1,7 миллиона тонн в год. Таким образом, если бы новые холодильники были обязаны включать </w:t>
      </w:r>
      <w:r w:rsidR="00615C11" w:rsidRPr="00F64838">
        <w:rPr>
          <w:rFonts w:ascii="Arial" w:hAnsi="Arial" w:cs="Arial"/>
        </w:rPr>
        <w:t>ДС</w:t>
      </w:r>
      <w:r w:rsidRPr="00F64838">
        <w:rPr>
          <w:rFonts w:ascii="Arial" w:hAnsi="Arial" w:cs="Arial"/>
        </w:rPr>
        <w:t xml:space="preserve"> в качестве стандарта (в соответствии с директивой ЕС, которая будет постепенно отказываться от ламп накаливания), у нас есть потенциал уменьшить нашу зависимость от запасов, основанных на дорогостоящей, богатой углеродом генераторной установке.</w:t>
      </w:r>
    </w:p>
    <w:p w:rsidR="006B4393" w:rsidRPr="00F64838" w:rsidRDefault="006B4393" w:rsidP="00F64838">
      <w:pPr>
        <w:spacing w:after="0" w:line="360" w:lineRule="auto"/>
        <w:jc w:val="both"/>
        <w:rPr>
          <w:rFonts w:ascii="Arial" w:hAnsi="Arial" w:cs="Arial"/>
          <w:b/>
        </w:rPr>
      </w:pPr>
      <w:r w:rsidRPr="00F64838">
        <w:rPr>
          <w:rFonts w:ascii="Arial" w:hAnsi="Arial" w:cs="Arial"/>
          <w:b/>
        </w:rPr>
        <w:t>Сетевое накопление энергии</w:t>
      </w:r>
    </w:p>
    <w:p w:rsidR="006B4393" w:rsidRPr="00F64838" w:rsidRDefault="006B4393" w:rsidP="00F6483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 xml:space="preserve">Извечная проблема для электроэнергетики заключается в том, что хранить электроэнергию в больших объемах очень сложно, поэтому производство и спрос должны быть согласованы в режиме реального времени. Кроме того, с ожидаемым увеличением производства энергии из непредсказуемых возобновляемых источников, таких как ветер и солнце, проблема усугубляется. Что вы можете сделать со всем электричеством, полученным от ветряной электростанции во время шторма в 3 часа ночи? И </w:t>
      </w:r>
      <w:r w:rsidR="008878E4" w:rsidRPr="00F64838">
        <w:rPr>
          <w:rFonts w:ascii="Arial" w:hAnsi="Arial" w:cs="Arial"/>
        </w:rPr>
        <w:t>откуда взять</w:t>
      </w:r>
      <w:r w:rsidRPr="00F64838">
        <w:rPr>
          <w:rFonts w:ascii="Arial" w:hAnsi="Arial" w:cs="Arial"/>
        </w:rPr>
        <w:t xml:space="preserve"> достаточное количество электричества, чтобы вскипятить чайники во время перерыва в </w:t>
      </w:r>
      <w:r w:rsidR="008878E4" w:rsidRPr="00F64838">
        <w:rPr>
          <w:rFonts w:ascii="Arial" w:hAnsi="Arial" w:cs="Arial"/>
        </w:rPr>
        <w:t>т</w:t>
      </w:r>
      <w:r w:rsidRPr="00F64838">
        <w:rPr>
          <w:rFonts w:ascii="Arial" w:hAnsi="Arial" w:cs="Arial"/>
        </w:rPr>
        <w:t>ихий, пасмурный день финала Кубка мира?</w:t>
      </w:r>
    </w:p>
    <w:p w:rsidR="006B4393" w:rsidRPr="00F64838" w:rsidRDefault="006B4393" w:rsidP="00F6483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 xml:space="preserve">Одним из решений, используемых в течение некоторого времени, является насосное хранилище, в котором вода закачивается в резервуар для хранения, когда электричество в избытке, и высвобождается через турбины для выработки электроэнергии в периоды высокого спроса. Беда в том, что насосные хранилища строятся дорого и требуют подходящего расположения, как правило, в горах – вдали от районов повышенного спроса. В настоящее время ведутся исследования в области новых сетевых технологий хранения </w:t>
      </w:r>
      <w:r w:rsidR="008878E4" w:rsidRPr="00F64838">
        <w:rPr>
          <w:rFonts w:ascii="Arial" w:hAnsi="Arial" w:cs="Arial"/>
        </w:rPr>
        <w:t>энергии, включая:</w:t>
      </w:r>
    </w:p>
    <w:p w:rsidR="006B4393" w:rsidRPr="00F64838" w:rsidRDefault="006B4393" w:rsidP="00F64838">
      <w:pPr>
        <w:spacing w:after="0" w:line="360" w:lineRule="auto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 xml:space="preserve">1.Батареи, которые дорого производить, дорого обслуживать и </w:t>
      </w:r>
      <w:r w:rsidR="008878E4" w:rsidRPr="00F64838">
        <w:rPr>
          <w:rFonts w:ascii="Arial" w:hAnsi="Arial" w:cs="Arial"/>
        </w:rPr>
        <w:t xml:space="preserve">которые </w:t>
      </w:r>
      <w:r w:rsidRPr="00F64838">
        <w:rPr>
          <w:rFonts w:ascii="Arial" w:hAnsi="Arial" w:cs="Arial"/>
        </w:rPr>
        <w:t>имеют ограниченный срок службы.</w:t>
      </w:r>
    </w:p>
    <w:p w:rsidR="006B4393" w:rsidRPr="00F64838" w:rsidRDefault="006B4393" w:rsidP="00F64838">
      <w:pPr>
        <w:spacing w:after="0" w:line="360" w:lineRule="auto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>2. Сжатый воздух, который требует таких же крупномасштабных объектов, как насосное хранилище.</w:t>
      </w:r>
      <w:bookmarkStart w:id="0" w:name="_GoBack"/>
      <w:bookmarkEnd w:id="0"/>
    </w:p>
    <w:p w:rsidR="006B4393" w:rsidRPr="00F64838" w:rsidRDefault="006B4393" w:rsidP="00F64838">
      <w:pPr>
        <w:spacing w:after="0" w:line="360" w:lineRule="auto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 xml:space="preserve">3.Маховики, только </w:t>
      </w:r>
      <w:r w:rsidR="008878E4" w:rsidRPr="00F64838">
        <w:rPr>
          <w:rFonts w:ascii="Arial" w:hAnsi="Arial" w:cs="Arial"/>
        </w:rPr>
        <w:t xml:space="preserve">для </w:t>
      </w:r>
      <w:r w:rsidRPr="00F64838">
        <w:rPr>
          <w:rFonts w:ascii="Arial" w:hAnsi="Arial" w:cs="Arial"/>
        </w:rPr>
        <w:t>хранения</w:t>
      </w:r>
      <w:r w:rsidR="008878E4" w:rsidRPr="00F64838">
        <w:rPr>
          <w:rFonts w:ascii="Arial" w:hAnsi="Arial" w:cs="Arial"/>
        </w:rPr>
        <w:t xml:space="preserve"> в небольших масштабах</w:t>
      </w:r>
      <w:r w:rsidRPr="00F64838">
        <w:rPr>
          <w:rFonts w:ascii="Arial" w:hAnsi="Arial" w:cs="Arial"/>
        </w:rPr>
        <w:t>.</w:t>
      </w:r>
    </w:p>
    <w:p w:rsidR="006B4393" w:rsidRPr="00F64838" w:rsidRDefault="006B4393" w:rsidP="00F64838">
      <w:pPr>
        <w:spacing w:after="0" w:line="360" w:lineRule="auto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>4. Водород, произведенный с использованием электричества</w:t>
      </w:r>
      <w:r w:rsidR="008878E4" w:rsidRPr="00F64838">
        <w:rPr>
          <w:rFonts w:ascii="Arial" w:hAnsi="Arial" w:cs="Arial"/>
        </w:rPr>
        <w:t xml:space="preserve"> в «мёртвый» час</w:t>
      </w:r>
      <w:r w:rsidRPr="00F64838">
        <w:rPr>
          <w:rFonts w:ascii="Arial" w:hAnsi="Arial" w:cs="Arial"/>
        </w:rPr>
        <w:t xml:space="preserve">, а затем объединенный с кислородом для получения электричества в </w:t>
      </w:r>
      <w:r w:rsidR="008878E4" w:rsidRPr="00F64838">
        <w:rPr>
          <w:rFonts w:ascii="Arial" w:hAnsi="Arial" w:cs="Arial"/>
        </w:rPr>
        <w:t>час-пик</w:t>
      </w:r>
      <w:r w:rsidRPr="00F64838">
        <w:rPr>
          <w:rFonts w:ascii="Arial" w:hAnsi="Arial" w:cs="Arial"/>
        </w:rPr>
        <w:t>, но с более низкой эффективностью, чем накачанные аккумуляторы или батареи.</w:t>
      </w:r>
    </w:p>
    <w:p w:rsidR="005C100A" w:rsidRPr="00F64838" w:rsidRDefault="006B4393" w:rsidP="00F64838">
      <w:pPr>
        <w:spacing w:after="0" w:line="360" w:lineRule="auto"/>
        <w:jc w:val="both"/>
        <w:rPr>
          <w:rFonts w:ascii="Arial" w:hAnsi="Arial" w:cs="Arial"/>
        </w:rPr>
      </w:pPr>
      <w:r w:rsidRPr="00F64838">
        <w:rPr>
          <w:rFonts w:ascii="Arial" w:hAnsi="Arial" w:cs="Arial"/>
        </w:rPr>
        <w:t>5.Сверхпроводящее магнитное накопление энергии (</w:t>
      </w:r>
      <w:r w:rsidR="008878E4" w:rsidRPr="00F64838">
        <w:rPr>
          <w:rFonts w:ascii="Arial" w:hAnsi="Arial" w:cs="Arial"/>
        </w:rPr>
        <w:t>СНЭ</w:t>
      </w:r>
      <w:r w:rsidRPr="00F64838">
        <w:rPr>
          <w:rFonts w:ascii="Arial" w:hAnsi="Arial" w:cs="Arial"/>
        </w:rPr>
        <w:t>) - средство накопления энергии в магнитном поле, создаваемом потоком постоянного тока в криогенно охлаждаемой сверхпроводящей катушке. Он работает только дл</w:t>
      </w:r>
      <w:r w:rsidR="008878E4" w:rsidRPr="00F64838">
        <w:rPr>
          <w:rFonts w:ascii="Arial" w:hAnsi="Arial" w:cs="Arial"/>
        </w:rPr>
        <w:t xml:space="preserve">я небольших количеств энергии и, к тому же, </w:t>
      </w:r>
      <w:r w:rsidRPr="00F64838">
        <w:rPr>
          <w:rFonts w:ascii="Arial" w:hAnsi="Arial" w:cs="Arial"/>
        </w:rPr>
        <w:t xml:space="preserve">стоит дорого. </w:t>
      </w:r>
      <w:r w:rsidR="008878E4" w:rsidRPr="00F64838">
        <w:rPr>
          <w:rFonts w:ascii="Arial" w:hAnsi="Arial" w:cs="Arial"/>
        </w:rPr>
        <w:t>Когда мы говорим о сетевом накоплении энергии, с</w:t>
      </w:r>
      <w:r w:rsidRPr="00F64838">
        <w:rPr>
          <w:rFonts w:ascii="Arial" w:hAnsi="Arial" w:cs="Arial"/>
        </w:rPr>
        <w:t>праведливо будет сказать, что нам еще предстоит пройти долгий путь</w:t>
      </w:r>
      <w:r w:rsidR="008878E4" w:rsidRPr="00F64838">
        <w:rPr>
          <w:rFonts w:ascii="Arial" w:hAnsi="Arial" w:cs="Arial"/>
        </w:rPr>
        <w:t>.</w:t>
      </w:r>
    </w:p>
    <w:sectPr w:rsidR="005C100A" w:rsidRPr="00F6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93"/>
    <w:rsid w:val="005C100A"/>
    <w:rsid w:val="00615C11"/>
    <w:rsid w:val="006B4393"/>
    <w:rsid w:val="008878E4"/>
    <w:rsid w:val="00F6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6458C-4D45-4BF8-B9F8-83D74C3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Hunt</cp:lastModifiedBy>
  <cp:revision>2</cp:revision>
  <dcterms:created xsi:type="dcterms:W3CDTF">2020-05-13T15:00:00Z</dcterms:created>
  <dcterms:modified xsi:type="dcterms:W3CDTF">2020-05-13T15:00:00Z</dcterms:modified>
</cp:coreProperties>
</file>