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97" w:rsidRPr="00CF0B05" w:rsidRDefault="00CF0B05" w:rsidP="00CF0B05">
      <w:pPr>
        <w:rPr>
          <w:rFonts w:ascii="Open Sans Semibold" w:eastAsia="Times New Roman" w:hAnsi="Open Sans Semibold" w:cs="Open Sans Semibold"/>
          <w:sz w:val="24"/>
          <w:szCs w:val="24"/>
          <w:lang w:eastAsia="ru-RU"/>
        </w:rPr>
      </w:pPr>
      <w:proofErr w:type="spellStart"/>
      <w:r w:rsidRPr="00CF0B05">
        <w:rPr>
          <w:rFonts w:ascii="Open Sans Semibold" w:eastAsia="Times New Roman" w:hAnsi="Open Sans Semibold" w:cs="Open Sans Semibold"/>
          <w:sz w:val="24"/>
          <w:szCs w:val="24"/>
          <w:lang w:eastAsia="ru-RU"/>
        </w:rPr>
        <w:t>Бикзинуров</w:t>
      </w:r>
      <w:proofErr w:type="spellEnd"/>
      <w:r w:rsidRPr="00CF0B05">
        <w:rPr>
          <w:rFonts w:ascii="Open Sans Semibold" w:eastAsia="Times New Roman" w:hAnsi="Open Sans Semibold" w:cs="Open Sans Semibold"/>
          <w:sz w:val="24"/>
          <w:szCs w:val="24"/>
          <w:lang w:eastAsia="ru-RU"/>
        </w:rPr>
        <w:t xml:space="preserve"> А.Р.</w:t>
      </w:r>
    </w:p>
    <w:p w:rsidR="00CF0B05" w:rsidRPr="00CF0B05" w:rsidRDefault="00CF0B05" w:rsidP="00CF0B05">
      <w:pPr>
        <w:rPr>
          <w:rFonts w:ascii="Open Sans Semibold" w:hAnsi="Open Sans Semibold" w:cs="Open Sans Semibold"/>
        </w:rPr>
      </w:pPr>
      <w:proofErr w:type="spellStart"/>
      <w:r w:rsidRPr="00CF0B05">
        <w:rPr>
          <w:rFonts w:ascii="Open Sans Semibold" w:hAnsi="Open Sans Semibold" w:cs="Open Sans Semibold"/>
        </w:rPr>
        <w:t>small-scale</w:t>
      </w:r>
      <w:proofErr w:type="spellEnd"/>
      <w:r w:rsidRPr="00CF0B05">
        <w:rPr>
          <w:rFonts w:ascii="Open Sans Semibold" w:hAnsi="Open Sans Semibold" w:cs="Open Sans Semibold"/>
        </w:rPr>
        <w:tab/>
        <w:t xml:space="preserve"> небольшой</w:t>
      </w:r>
    </w:p>
    <w:p w:rsidR="00CF0B05" w:rsidRPr="00CF0B05" w:rsidRDefault="00CF0B05" w:rsidP="00CF0B05">
      <w:pPr>
        <w:rPr>
          <w:rFonts w:ascii="Open Sans Semibold" w:hAnsi="Open Sans Semibold" w:cs="Open Sans Semibold"/>
        </w:rPr>
      </w:pPr>
      <w:proofErr w:type="spellStart"/>
      <w:r w:rsidRPr="00CF0B05">
        <w:rPr>
          <w:rFonts w:ascii="Open Sans Semibold" w:hAnsi="Open Sans Semibold" w:cs="Open Sans Semibold"/>
        </w:rPr>
        <w:t>embedded</w:t>
      </w:r>
      <w:proofErr w:type="spellEnd"/>
      <w:r w:rsidRPr="00CF0B05">
        <w:rPr>
          <w:rFonts w:ascii="Open Sans Semibold" w:hAnsi="Open Sans Semibold" w:cs="Open Sans Semibold"/>
        </w:rPr>
        <w:tab/>
        <w:t>встроенная</w:t>
      </w:r>
    </w:p>
    <w:p w:rsidR="00CF0B05" w:rsidRPr="00CF0B05" w:rsidRDefault="00CF0B05" w:rsidP="00CF0B05">
      <w:pPr>
        <w:rPr>
          <w:rFonts w:ascii="Open Sans Semibold" w:hAnsi="Open Sans Semibold" w:cs="Open Sans Semibold"/>
        </w:rPr>
      </w:pPr>
      <w:proofErr w:type="spellStart"/>
      <w:r w:rsidRPr="00CF0B05">
        <w:rPr>
          <w:rFonts w:ascii="Open Sans Semibold" w:hAnsi="Open Sans Semibold" w:cs="Open Sans Semibold"/>
        </w:rPr>
        <w:t>cut</w:t>
      </w:r>
      <w:proofErr w:type="spellEnd"/>
      <w:r w:rsidRPr="00CF0B05">
        <w:rPr>
          <w:rFonts w:ascii="Open Sans Semibold" w:hAnsi="Open Sans Semibold" w:cs="Open Sans Semibold"/>
        </w:rPr>
        <w:t xml:space="preserve"> </w:t>
      </w:r>
      <w:proofErr w:type="spellStart"/>
      <w:r w:rsidRPr="00CF0B05">
        <w:rPr>
          <w:rFonts w:ascii="Open Sans Semibold" w:hAnsi="Open Sans Semibold" w:cs="Open Sans Semibold"/>
        </w:rPr>
        <w:t>down</w:t>
      </w:r>
      <w:proofErr w:type="spellEnd"/>
      <w:r w:rsidRPr="00CF0B05">
        <w:rPr>
          <w:rFonts w:ascii="Open Sans Semibold" w:hAnsi="Open Sans Semibold" w:cs="Open Sans Semibold"/>
        </w:rPr>
        <w:tab/>
        <w:t>сокращает</w:t>
      </w:r>
    </w:p>
    <w:p w:rsidR="00CF0B05" w:rsidRPr="00CF0B05" w:rsidRDefault="00CF0B05" w:rsidP="00CF0B05">
      <w:pPr>
        <w:rPr>
          <w:rFonts w:ascii="Open Sans Semibold" w:hAnsi="Open Sans Semibold" w:cs="Open Sans Semibold"/>
        </w:rPr>
      </w:pPr>
      <w:proofErr w:type="spellStart"/>
      <w:r w:rsidRPr="00CF0B05">
        <w:rPr>
          <w:rFonts w:ascii="Open Sans Semibold" w:hAnsi="Open Sans Semibold" w:cs="Open Sans Semibold"/>
        </w:rPr>
        <w:t>cause</w:t>
      </w:r>
      <w:proofErr w:type="spellEnd"/>
      <w:r w:rsidRPr="00CF0B05">
        <w:rPr>
          <w:rFonts w:ascii="Open Sans Semibold" w:hAnsi="Open Sans Semibold" w:cs="Open Sans Semibold"/>
        </w:rPr>
        <w:tab/>
        <w:t>вызвать</w:t>
      </w:r>
    </w:p>
    <w:p w:rsidR="00CF0B05" w:rsidRPr="00CF0B05" w:rsidRDefault="00CF0B05" w:rsidP="00CF0B05">
      <w:pPr>
        <w:rPr>
          <w:rFonts w:ascii="Open Sans Semibold" w:hAnsi="Open Sans Semibold" w:cs="Open Sans Semibold"/>
          <w:lang w:val="en-US"/>
        </w:rPr>
      </w:pPr>
      <w:proofErr w:type="gramStart"/>
      <w:r w:rsidRPr="00CF0B05">
        <w:rPr>
          <w:rFonts w:ascii="Open Sans Semibold" w:hAnsi="Open Sans Semibold" w:cs="Open Sans Semibold"/>
          <w:lang w:val="en-US"/>
        </w:rPr>
        <w:t>huge</w:t>
      </w:r>
      <w:proofErr w:type="gramEnd"/>
      <w:r w:rsidRPr="00CF0B05">
        <w:rPr>
          <w:rFonts w:ascii="Open Sans Semibold" w:hAnsi="Open Sans Semibold" w:cs="Open Sans Semibold"/>
          <w:lang w:val="en-US"/>
        </w:rPr>
        <w:tab/>
      </w:r>
      <w:r w:rsidRPr="00CF0B05">
        <w:rPr>
          <w:rFonts w:ascii="Open Sans Semibold" w:hAnsi="Open Sans Semibold" w:cs="Open Sans Semibold"/>
        </w:rPr>
        <w:t>огромный</w:t>
      </w:r>
    </w:p>
    <w:p w:rsidR="00CF0B05" w:rsidRPr="00CF0B05" w:rsidRDefault="00CF0B05" w:rsidP="00CF0B05">
      <w:pPr>
        <w:rPr>
          <w:rFonts w:ascii="Open Sans Semibold" w:hAnsi="Open Sans Semibold" w:cs="Open Sans Semibold"/>
          <w:lang w:val="en-US"/>
        </w:rPr>
      </w:pPr>
      <w:proofErr w:type="gramStart"/>
      <w:r w:rsidRPr="00CF0B05">
        <w:rPr>
          <w:rFonts w:ascii="Open Sans Semibold" w:hAnsi="Open Sans Semibold" w:cs="Open Sans Semibold"/>
          <w:lang w:val="en-US"/>
        </w:rPr>
        <w:t>fluctuations</w:t>
      </w:r>
      <w:proofErr w:type="gramEnd"/>
      <w:r w:rsidRPr="00CF0B05">
        <w:rPr>
          <w:rFonts w:ascii="Open Sans Semibold" w:hAnsi="Open Sans Semibold" w:cs="Open Sans Semibold"/>
          <w:lang w:val="en-US"/>
        </w:rPr>
        <w:tab/>
      </w:r>
      <w:r w:rsidRPr="00CF0B05">
        <w:rPr>
          <w:rFonts w:ascii="Open Sans Semibold" w:hAnsi="Open Sans Semibold" w:cs="Open Sans Semibold"/>
        </w:rPr>
        <w:t>колебания</w:t>
      </w:r>
    </w:p>
    <w:p w:rsidR="00CF0B05" w:rsidRPr="00CF0B05" w:rsidRDefault="00CF0B05" w:rsidP="00CF0B05">
      <w:pPr>
        <w:rPr>
          <w:rFonts w:ascii="Open Sans Semibold" w:hAnsi="Open Sans Semibold" w:cs="Open Sans Semibold"/>
          <w:lang w:val="en-US"/>
        </w:rPr>
      </w:pPr>
      <w:proofErr w:type="gramStart"/>
      <w:r w:rsidRPr="00CF0B05">
        <w:rPr>
          <w:rFonts w:ascii="Open Sans Semibold" w:hAnsi="Open Sans Semibold" w:cs="Open Sans Semibold"/>
          <w:lang w:val="en-US"/>
        </w:rPr>
        <w:t>thermal</w:t>
      </w:r>
      <w:proofErr w:type="gramEnd"/>
      <w:r w:rsidRPr="00CF0B05">
        <w:rPr>
          <w:rFonts w:ascii="Open Sans Semibold" w:hAnsi="Open Sans Semibold" w:cs="Open Sans Semibold"/>
          <w:lang w:val="en-US"/>
        </w:rPr>
        <w:t xml:space="preserve"> ratings</w:t>
      </w:r>
      <w:r w:rsidRPr="00CF0B05">
        <w:rPr>
          <w:rFonts w:ascii="Open Sans Semibold" w:hAnsi="Open Sans Semibold" w:cs="Open Sans Semibold"/>
          <w:lang w:val="en-US"/>
        </w:rPr>
        <w:tab/>
      </w:r>
      <w:r w:rsidRPr="00CF0B05">
        <w:rPr>
          <w:rFonts w:ascii="Open Sans Semibold" w:hAnsi="Open Sans Semibold" w:cs="Open Sans Semibold"/>
        </w:rPr>
        <w:t>Тепловой</w:t>
      </w:r>
      <w:r w:rsidRPr="00CF0B05">
        <w:rPr>
          <w:rFonts w:ascii="Open Sans Semibold" w:hAnsi="Open Sans Semibold" w:cs="Open Sans Semibold"/>
          <w:lang w:val="en-US"/>
        </w:rPr>
        <w:t xml:space="preserve"> </w:t>
      </w:r>
      <w:r w:rsidRPr="00CF0B05">
        <w:rPr>
          <w:rFonts w:ascii="Open Sans Semibold" w:hAnsi="Open Sans Semibold" w:cs="Open Sans Semibold"/>
        </w:rPr>
        <w:t>поток</w:t>
      </w:r>
    </w:p>
    <w:p w:rsidR="00CF0B05" w:rsidRPr="00CF0B05" w:rsidRDefault="00CF0B05" w:rsidP="00CF0B05">
      <w:pPr>
        <w:rPr>
          <w:rFonts w:ascii="Open Sans Semibold" w:hAnsi="Open Sans Semibold" w:cs="Open Sans Semibold"/>
          <w:lang w:val="en-US"/>
        </w:rPr>
      </w:pPr>
      <w:proofErr w:type="gramStart"/>
      <w:r w:rsidRPr="00CF0B05">
        <w:rPr>
          <w:rFonts w:ascii="Open Sans Semibold" w:hAnsi="Open Sans Semibold" w:cs="Open Sans Semibold"/>
          <w:lang w:val="en-US"/>
        </w:rPr>
        <w:t>dynamic</w:t>
      </w:r>
      <w:proofErr w:type="gramEnd"/>
      <w:r w:rsidRPr="00CF0B05">
        <w:rPr>
          <w:rFonts w:ascii="Open Sans Semibold" w:hAnsi="Open Sans Semibold" w:cs="Open Sans Semibold"/>
          <w:lang w:val="en-US"/>
        </w:rPr>
        <w:t xml:space="preserve"> demand</w:t>
      </w:r>
      <w:r w:rsidRPr="00CF0B05">
        <w:rPr>
          <w:rFonts w:ascii="Open Sans Semibold" w:hAnsi="Open Sans Semibold" w:cs="Open Sans Semibold"/>
          <w:lang w:val="en-US"/>
        </w:rPr>
        <w:tab/>
      </w:r>
      <w:r w:rsidRPr="00CF0B05">
        <w:rPr>
          <w:rFonts w:ascii="Open Sans Semibold" w:hAnsi="Open Sans Semibold" w:cs="Open Sans Semibold"/>
        </w:rPr>
        <w:t>Динамический</w:t>
      </w:r>
      <w:r w:rsidRPr="00CF0B05">
        <w:rPr>
          <w:rFonts w:ascii="Open Sans Semibold" w:hAnsi="Open Sans Semibold" w:cs="Open Sans Semibold"/>
          <w:lang w:val="en-US"/>
        </w:rPr>
        <w:t xml:space="preserve"> </w:t>
      </w:r>
      <w:r w:rsidRPr="00CF0B05">
        <w:rPr>
          <w:rFonts w:ascii="Open Sans Semibold" w:hAnsi="Open Sans Semibold" w:cs="Open Sans Semibold"/>
        </w:rPr>
        <w:t>спрос</w:t>
      </w:r>
    </w:p>
    <w:p w:rsidR="00CF0B05" w:rsidRPr="00CF0B05" w:rsidRDefault="00CF0B05" w:rsidP="00CF0B05">
      <w:pPr>
        <w:rPr>
          <w:rFonts w:ascii="Open Sans Semibold" w:hAnsi="Open Sans Semibold" w:cs="Open Sans Semibold"/>
          <w:lang w:val="en-US"/>
        </w:rPr>
      </w:pPr>
      <w:proofErr w:type="gramStart"/>
      <w:r w:rsidRPr="00CF0B05">
        <w:rPr>
          <w:rFonts w:ascii="Open Sans Semibold" w:hAnsi="Open Sans Semibold" w:cs="Open Sans Semibold"/>
          <w:lang w:val="en-US"/>
        </w:rPr>
        <w:t>transmission</w:t>
      </w:r>
      <w:proofErr w:type="gramEnd"/>
      <w:r w:rsidRPr="00CF0B05">
        <w:rPr>
          <w:rFonts w:ascii="Open Sans Semibold" w:hAnsi="Open Sans Semibold" w:cs="Open Sans Semibold"/>
          <w:lang w:val="en-US"/>
        </w:rPr>
        <w:t xml:space="preserve"> system operator (TSO)</w:t>
      </w:r>
      <w:r w:rsidRPr="00CF0B05">
        <w:rPr>
          <w:rFonts w:ascii="Open Sans Semibold" w:hAnsi="Open Sans Semibold" w:cs="Open Sans Semibold"/>
          <w:lang w:val="en-US"/>
        </w:rPr>
        <w:tab/>
      </w:r>
      <w:r w:rsidRPr="00CF0B05">
        <w:rPr>
          <w:rFonts w:ascii="Open Sans Semibold" w:hAnsi="Open Sans Semibold" w:cs="Open Sans Semibold"/>
        </w:rPr>
        <w:t>Оператор</w:t>
      </w:r>
      <w:r w:rsidRPr="00CF0B05">
        <w:rPr>
          <w:rFonts w:ascii="Open Sans Semibold" w:hAnsi="Open Sans Semibold" w:cs="Open Sans Semibold"/>
          <w:lang w:val="en-US"/>
        </w:rPr>
        <w:t xml:space="preserve"> </w:t>
      </w:r>
      <w:r w:rsidRPr="00CF0B05">
        <w:rPr>
          <w:rFonts w:ascii="Open Sans Semibold" w:hAnsi="Open Sans Semibold" w:cs="Open Sans Semibold"/>
        </w:rPr>
        <w:t>системы</w:t>
      </w:r>
      <w:r w:rsidRPr="00CF0B05">
        <w:rPr>
          <w:rFonts w:ascii="Open Sans Semibold" w:hAnsi="Open Sans Semibold" w:cs="Open Sans Semibold"/>
          <w:lang w:val="en-US"/>
        </w:rPr>
        <w:t xml:space="preserve"> </w:t>
      </w:r>
      <w:r w:rsidRPr="00CF0B05">
        <w:rPr>
          <w:rFonts w:ascii="Open Sans Semibold" w:hAnsi="Open Sans Semibold" w:cs="Open Sans Semibold"/>
        </w:rPr>
        <w:t>передачи</w:t>
      </w:r>
    </w:p>
    <w:p w:rsidR="00CF0B05" w:rsidRPr="00CF0B05" w:rsidRDefault="00CF0B05" w:rsidP="00CF0B05">
      <w:pPr>
        <w:rPr>
          <w:rFonts w:ascii="Open Sans Semibold" w:hAnsi="Open Sans Semibold" w:cs="Open Sans Semibold"/>
          <w:lang w:val="en-US"/>
        </w:rPr>
      </w:pPr>
      <w:proofErr w:type="gramStart"/>
      <w:r w:rsidRPr="00CF0B05">
        <w:rPr>
          <w:rFonts w:ascii="Open Sans Semibold" w:hAnsi="Open Sans Semibold" w:cs="Open Sans Semibold"/>
          <w:lang w:val="en-US"/>
        </w:rPr>
        <w:t>ensure</w:t>
      </w:r>
      <w:proofErr w:type="gramEnd"/>
      <w:r w:rsidRPr="00CF0B05">
        <w:rPr>
          <w:rFonts w:ascii="Open Sans Semibold" w:hAnsi="Open Sans Semibold" w:cs="Open Sans Semibold"/>
          <w:lang w:val="en-US"/>
        </w:rPr>
        <w:tab/>
      </w:r>
      <w:r w:rsidRPr="00CF0B05">
        <w:rPr>
          <w:rFonts w:ascii="Open Sans Semibold" w:hAnsi="Open Sans Semibold" w:cs="Open Sans Semibold"/>
        </w:rPr>
        <w:t>обеспечивать</w:t>
      </w:r>
    </w:p>
    <w:p w:rsidR="00CF0B05" w:rsidRPr="00CF0B05" w:rsidRDefault="00CF0B05" w:rsidP="00CF0B05">
      <w:pPr>
        <w:rPr>
          <w:rFonts w:ascii="Open Sans Semibold" w:hAnsi="Open Sans Semibold" w:cs="Open Sans Semibold"/>
          <w:lang w:val="en-US"/>
        </w:rPr>
      </w:pPr>
      <w:proofErr w:type="gramStart"/>
      <w:r w:rsidRPr="00CF0B05">
        <w:rPr>
          <w:rFonts w:ascii="Open Sans Semibold" w:hAnsi="Open Sans Semibold" w:cs="Open Sans Semibold"/>
          <w:lang w:val="en-US"/>
        </w:rPr>
        <w:t>a</w:t>
      </w:r>
      <w:proofErr w:type="gramEnd"/>
      <w:r w:rsidRPr="00CF0B05">
        <w:rPr>
          <w:rFonts w:ascii="Open Sans Semibold" w:hAnsi="Open Sans Semibold" w:cs="Open Sans Semibold"/>
          <w:lang w:val="en-US"/>
        </w:rPr>
        <w:t xml:space="preserve"> key indicator</w:t>
      </w:r>
      <w:r w:rsidRPr="00CF0B05">
        <w:rPr>
          <w:rFonts w:ascii="Open Sans Semibold" w:hAnsi="Open Sans Semibold" w:cs="Open Sans Semibold"/>
          <w:lang w:val="en-US"/>
        </w:rPr>
        <w:tab/>
      </w:r>
      <w:r w:rsidRPr="00CF0B05">
        <w:rPr>
          <w:rFonts w:ascii="Open Sans Semibold" w:hAnsi="Open Sans Semibold" w:cs="Open Sans Semibold"/>
        </w:rPr>
        <w:t>Ключевой</w:t>
      </w:r>
      <w:r w:rsidRPr="00CF0B05">
        <w:rPr>
          <w:rFonts w:ascii="Open Sans Semibold" w:hAnsi="Open Sans Semibold" w:cs="Open Sans Semibold"/>
          <w:lang w:val="en-US"/>
        </w:rPr>
        <w:t xml:space="preserve"> </w:t>
      </w:r>
      <w:r w:rsidRPr="00CF0B05">
        <w:rPr>
          <w:rFonts w:ascii="Open Sans Semibold" w:hAnsi="Open Sans Semibold" w:cs="Open Sans Semibold"/>
        </w:rPr>
        <w:t>индикато</w:t>
      </w:r>
      <w:bookmarkStart w:id="0" w:name="_GoBack"/>
      <w:bookmarkEnd w:id="0"/>
      <w:r w:rsidRPr="00CF0B05">
        <w:rPr>
          <w:rFonts w:ascii="Open Sans Semibold" w:hAnsi="Open Sans Semibold" w:cs="Open Sans Semibold"/>
        </w:rPr>
        <w:t>р</w:t>
      </w:r>
    </w:p>
    <w:p w:rsidR="00CF0B05" w:rsidRPr="00CF0B05" w:rsidRDefault="00CF0B05" w:rsidP="00CF0B05">
      <w:pPr>
        <w:rPr>
          <w:rFonts w:ascii="Open Sans Semibold" w:hAnsi="Open Sans Semibold" w:cs="Open Sans Semibold"/>
          <w:lang w:val="en-US"/>
        </w:rPr>
      </w:pPr>
      <w:proofErr w:type="gramStart"/>
      <w:r w:rsidRPr="00CF0B05">
        <w:rPr>
          <w:rFonts w:ascii="Open Sans Semibold" w:hAnsi="Open Sans Semibold" w:cs="Open Sans Semibold"/>
          <w:lang w:val="en-US"/>
        </w:rPr>
        <w:t>acceptable</w:t>
      </w:r>
      <w:proofErr w:type="gramEnd"/>
      <w:r w:rsidRPr="00CF0B05">
        <w:rPr>
          <w:rFonts w:ascii="Open Sans Semibold" w:hAnsi="Open Sans Semibold" w:cs="Open Sans Semibold"/>
          <w:lang w:val="en-US"/>
        </w:rPr>
        <w:t xml:space="preserve"> boundaries</w:t>
      </w:r>
      <w:r w:rsidRPr="00CF0B05">
        <w:rPr>
          <w:rFonts w:ascii="Open Sans Semibold" w:hAnsi="Open Sans Semibold" w:cs="Open Sans Semibold"/>
          <w:lang w:val="en-US"/>
        </w:rPr>
        <w:tab/>
      </w:r>
      <w:r w:rsidRPr="00CF0B05">
        <w:rPr>
          <w:rFonts w:ascii="Open Sans Semibold" w:hAnsi="Open Sans Semibold" w:cs="Open Sans Semibold"/>
        </w:rPr>
        <w:t>Приемлемые</w:t>
      </w:r>
      <w:r w:rsidRPr="00CF0B05">
        <w:rPr>
          <w:rFonts w:ascii="Open Sans Semibold" w:hAnsi="Open Sans Semibold" w:cs="Open Sans Semibold"/>
          <w:lang w:val="en-US"/>
        </w:rPr>
        <w:t xml:space="preserve"> </w:t>
      </w:r>
      <w:r w:rsidRPr="00CF0B05">
        <w:rPr>
          <w:rFonts w:ascii="Open Sans Semibold" w:hAnsi="Open Sans Semibold" w:cs="Open Sans Semibold"/>
        </w:rPr>
        <w:t>границы</w:t>
      </w:r>
    </w:p>
    <w:p w:rsidR="00CF0B05" w:rsidRPr="00CF0B05" w:rsidRDefault="00CF0B05" w:rsidP="00CF0B05">
      <w:pPr>
        <w:rPr>
          <w:rFonts w:ascii="Open Sans Semibold" w:hAnsi="Open Sans Semibold" w:cs="Open Sans Semibold"/>
        </w:rPr>
      </w:pPr>
      <w:proofErr w:type="spellStart"/>
      <w:r w:rsidRPr="00CF0B05">
        <w:rPr>
          <w:rFonts w:ascii="Open Sans Semibold" w:hAnsi="Open Sans Semibold" w:cs="Open Sans Semibold"/>
        </w:rPr>
        <w:t>duty</w:t>
      </w:r>
      <w:proofErr w:type="spellEnd"/>
      <w:r w:rsidRPr="00CF0B05">
        <w:rPr>
          <w:rFonts w:ascii="Open Sans Semibold" w:hAnsi="Open Sans Semibold" w:cs="Open Sans Semibold"/>
        </w:rPr>
        <w:t xml:space="preserve"> </w:t>
      </w:r>
      <w:proofErr w:type="spellStart"/>
      <w:r w:rsidRPr="00CF0B05">
        <w:rPr>
          <w:rFonts w:ascii="Open Sans Semibold" w:hAnsi="Open Sans Semibold" w:cs="Open Sans Semibold"/>
        </w:rPr>
        <w:t>cycle</w:t>
      </w:r>
      <w:proofErr w:type="spellEnd"/>
      <w:r w:rsidRPr="00CF0B05">
        <w:rPr>
          <w:rFonts w:ascii="Open Sans Semibold" w:hAnsi="Open Sans Semibold" w:cs="Open Sans Semibold"/>
        </w:rPr>
        <w:tab/>
        <w:t>Рабочий цикл</w:t>
      </w:r>
    </w:p>
    <w:p w:rsidR="00CF0B05" w:rsidRPr="00CF0B05" w:rsidRDefault="00CF0B05" w:rsidP="00CF0B05">
      <w:pPr>
        <w:rPr>
          <w:rFonts w:ascii="Open Sans Semibold" w:hAnsi="Open Sans Semibold" w:cs="Open Sans Semibold"/>
        </w:rPr>
      </w:pPr>
      <w:proofErr w:type="spellStart"/>
      <w:r w:rsidRPr="00CF0B05">
        <w:rPr>
          <w:rFonts w:ascii="Open Sans Semibold" w:hAnsi="Open Sans Semibold" w:cs="Open Sans Semibold"/>
        </w:rPr>
        <w:t>amount</w:t>
      </w:r>
      <w:proofErr w:type="spellEnd"/>
      <w:r w:rsidRPr="00CF0B05">
        <w:rPr>
          <w:rFonts w:ascii="Open Sans Semibold" w:hAnsi="Open Sans Semibold" w:cs="Open Sans Semibold"/>
        </w:rPr>
        <w:tab/>
        <w:t>количество</w:t>
      </w:r>
    </w:p>
    <w:p w:rsidR="00CF0B05" w:rsidRPr="00CF0B05" w:rsidRDefault="00CF0B05" w:rsidP="00CF0B05">
      <w:pPr>
        <w:rPr>
          <w:rFonts w:ascii="Open Sans Semibold" w:hAnsi="Open Sans Semibold" w:cs="Open Sans Semibold"/>
        </w:rPr>
      </w:pPr>
      <w:proofErr w:type="spellStart"/>
      <w:r w:rsidRPr="00CF0B05">
        <w:rPr>
          <w:rFonts w:ascii="Open Sans Semibold" w:hAnsi="Open Sans Semibold" w:cs="Open Sans Semibold"/>
        </w:rPr>
        <w:t>immediate</w:t>
      </w:r>
      <w:proofErr w:type="spellEnd"/>
      <w:r w:rsidRPr="00CF0B05">
        <w:rPr>
          <w:rFonts w:ascii="Open Sans Semibold" w:hAnsi="Open Sans Semibold" w:cs="Open Sans Semibold"/>
        </w:rPr>
        <w:tab/>
        <w:t>немедленный</w:t>
      </w:r>
    </w:p>
    <w:p w:rsidR="00CF0B05" w:rsidRPr="00CF0B05" w:rsidRDefault="00CF0B05" w:rsidP="00CF0B05">
      <w:pPr>
        <w:rPr>
          <w:rFonts w:ascii="Open Sans Semibold" w:hAnsi="Open Sans Semibold" w:cs="Open Sans Semibold"/>
        </w:rPr>
      </w:pPr>
      <w:proofErr w:type="spellStart"/>
      <w:r w:rsidRPr="00CF0B05">
        <w:rPr>
          <w:rFonts w:ascii="Open Sans Semibold" w:hAnsi="Open Sans Semibold" w:cs="Open Sans Semibold"/>
        </w:rPr>
        <w:t>inefficient</w:t>
      </w:r>
      <w:proofErr w:type="spellEnd"/>
      <w:r w:rsidRPr="00CF0B05">
        <w:rPr>
          <w:rFonts w:ascii="Open Sans Semibold" w:hAnsi="Open Sans Semibold" w:cs="Open Sans Semibold"/>
        </w:rPr>
        <w:tab/>
        <w:t>неэффективный</w:t>
      </w:r>
    </w:p>
    <w:p w:rsidR="00CF0B05" w:rsidRPr="00CF0B05" w:rsidRDefault="00CF0B05" w:rsidP="00CF0B05">
      <w:pPr>
        <w:rPr>
          <w:rFonts w:ascii="Open Sans Semibold" w:hAnsi="Open Sans Semibold" w:cs="Open Sans Semibold"/>
        </w:rPr>
      </w:pPr>
      <w:proofErr w:type="spellStart"/>
      <w:r w:rsidRPr="00CF0B05">
        <w:rPr>
          <w:rFonts w:ascii="Open Sans Semibold" w:hAnsi="Open Sans Semibold" w:cs="Open Sans Semibold"/>
        </w:rPr>
        <w:t>standby</w:t>
      </w:r>
      <w:proofErr w:type="spellEnd"/>
      <w:r w:rsidRPr="00CF0B05">
        <w:rPr>
          <w:rFonts w:ascii="Open Sans Semibold" w:hAnsi="Open Sans Semibold" w:cs="Open Sans Semibold"/>
        </w:rPr>
        <w:t xml:space="preserve"> </w:t>
      </w:r>
      <w:proofErr w:type="spellStart"/>
      <w:r w:rsidRPr="00CF0B05">
        <w:rPr>
          <w:rFonts w:ascii="Open Sans Semibold" w:hAnsi="Open Sans Semibold" w:cs="Open Sans Semibold"/>
        </w:rPr>
        <w:t>mode</w:t>
      </w:r>
      <w:proofErr w:type="spellEnd"/>
      <w:r w:rsidRPr="00CF0B05">
        <w:rPr>
          <w:rFonts w:ascii="Open Sans Semibold" w:hAnsi="Open Sans Semibold" w:cs="Open Sans Semibold"/>
        </w:rPr>
        <w:tab/>
        <w:t>Режим ожидания</w:t>
      </w:r>
    </w:p>
    <w:p w:rsidR="00CF0B05" w:rsidRPr="00CF0B05" w:rsidRDefault="00CF0B05" w:rsidP="00CF0B05">
      <w:pPr>
        <w:rPr>
          <w:rFonts w:ascii="Open Sans Semibold" w:hAnsi="Open Sans Semibold" w:cs="Open Sans Semibold"/>
        </w:rPr>
      </w:pPr>
      <w:proofErr w:type="spellStart"/>
      <w:r w:rsidRPr="00CF0B05">
        <w:rPr>
          <w:rFonts w:ascii="Open Sans Semibold" w:hAnsi="Open Sans Semibold" w:cs="Open Sans Semibold"/>
        </w:rPr>
        <w:t>major</w:t>
      </w:r>
      <w:proofErr w:type="spellEnd"/>
      <w:r w:rsidRPr="00CF0B05">
        <w:rPr>
          <w:rFonts w:ascii="Open Sans Semibold" w:hAnsi="Open Sans Semibold" w:cs="Open Sans Semibold"/>
        </w:rPr>
        <w:t xml:space="preserve"> </w:t>
      </w:r>
      <w:proofErr w:type="spellStart"/>
      <w:r w:rsidRPr="00CF0B05">
        <w:rPr>
          <w:rFonts w:ascii="Open Sans Semibold" w:hAnsi="Open Sans Semibold" w:cs="Open Sans Semibold"/>
        </w:rPr>
        <w:t>loss</w:t>
      </w:r>
      <w:proofErr w:type="spellEnd"/>
      <w:r w:rsidRPr="00CF0B05">
        <w:rPr>
          <w:rFonts w:ascii="Open Sans Semibold" w:hAnsi="Open Sans Semibold" w:cs="Open Sans Semibold"/>
        </w:rPr>
        <w:tab/>
        <w:t>Большая потеря</w:t>
      </w:r>
    </w:p>
    <w:p w:rsidR="00CF0B05" w:rsidRPr="00CF0B05" w:rsidRDefault="00CF0B05" w:rsidP="00CF0B05">
      <w:pPr>
        <w:rPr>
          <w:rFonts w:ascii="Open Sans Semibold" w:hAnsi="Open Sans Semibold" w:cs="Open Sans Semibold"/>
        </w:rPr>
      </w:pPr>
      <w:proofErr w:type="spellStart"/>
      <w:r w:rsidRPr="00CF0B05">
        <w:rPr>
          <w:rFonts w:ascii="Open Sans Semibold" w:hAnsi="Open Sans Semibold" w:cs="Open Sans Semibold"/>
        </w:rPr>
        <w:t>frequency</w:t>
      </w:r>
      <w:proofErr w:type="spellEnd"/>
      <w:r w:rsidRPr="00CF0B05">
        <w:rPr>
          <w:rFonts w:ascii="Open Sans Semibold" w:hAnsi="Open Sans Semibold" w:cs="Open Sans Semibold"/>
        </w:rPr>
        <w:t xml:space="preserve"> </w:t>
      </w:r>
      <w:proofErr w:type="spellStart"/>
      <w:r w:rsidRPr="00CF0B05">
        <w:rPr>
          <w:rFonts w:ascii="Open Sans Semibold" w:hAnsi="Open Sans Semibold" w:cs="Open Sans Semibold"/>
        </w:rPr>
        <w:t>response</w:t>
      </w:r>
      <w:proofErr w:type="spellEnd"/>
      <w:r w:rsidRPr="00CF0B05">
        <w:rPr>
          <w:rFonts w:ascii="Open Sans Semibold" w:hAnsi="Open Sans Semibold" w:cs="Open Sans Semibold"/>
        </w:rPr>
        <w:tab/>
        <w:t>Частотный отклик</w:t>
      </w:r>
    </w:p>
    <w:p w:rsidR="00CF0B05" w:rsidRPr="00CF0B05" w:rsidRDefault="00CF0B05" w:rsidP="00CF0B05">
      <w:pPr>
        <w:rPr>
          <w:rFonts w:ascii="Open Sans Semibold" w:hAnsi="Open Sans Semibold" w:cs="Open Sans Semibold"/>
        </w:rPr>
      </w:pPr>
      <w:proofErr w:type="spellStart"/>
      <w:r w:rsidRPr="00CF0B05">
        <w:rPr>
          <w:rFonts w:ascii="Open Sans Semibold" w:hAnsi="Open Sans Semibold" w:cs="Open Sans Semibold"/>
        </w:rPr>
        <w:t>per</w:t>
      </w:r>
      <w:proofErr w:type="spellEnd"/>
      <w:r w:rsidRPr="00CF0B05">
        <w:rPr>
          <w:rFonts w:ascii="Open Sans Semibold" w:hAnsi="Open Sans Semibold" w:cs="Open Sans Semibold"/>
        </w:rPr>
        <w:t xml:space="preserve"> </w:t>
      </w:r>
      <w:proofErr w:type="spellStart"/>
      <w:r w:rsidRPr="00CF0B05">
        <w:rPr>
          <w:rFonts w:ascii="Open Sans Semibold" w:hAnsi="Open Sans Semibold" w:cs="Open Sans Semibold"/>
        </w:rPr>
        <w:t>annum</w:t>
      </w:r>
      <w:proofErr w:type="spellEnd"/>
      <w:r w:rsidRPr="00CF0B05">
        <w:rPr>
          <w:rFonts w:ascii="Open Sans Semibold" w:hAnsi="Open Sans Semibold" w:cs="Open Sans Semibold"/>
        </w:rPr>
        <w:tab/>
        <w:t>ежегодно</w:t>
      </w:r>
    </w:p>
    <w:p w:rsidR="00CF0B05" w:rsidRPr="00CF0B05" w:rsidRDefault="00CF0B05" w:rsidP="00CF0B05">
      <w:pPr>
        <w:rPr>
          <w:rFonts w:ascii="Open Sans Semibold" w:hAnsi="Open Sans Semibold" w:cs="Open Sans Semibold"/>
        </w:rPr>
      </w:pPr>
      <w:proofErr w:type="spellStart"/>
      <w:r w:rsidRPr="00CF0B05">
        <w:rPr>
          <w:rFonts w:ascii="Open Sans Semibold" w:hAnsi="Open Sans Semibold" w:cs="Open Sans Semibold"/>
        </w:rPr>
        <w:t>incandescent</w:t>
      </w:r>
      <w:proofErr w:type="spellEnd"/>
      <w:r w:rsidRPr="00CF0B05">
        <w:rPr>
          <w:rFonts w:ascii="Open Sans Semibold" w:hAnsi="Open Sans Semibold" w:cs="Open Sans Semibold"/>
        </w:rPr>
        <w:t xml:space="preserve"> </w:t>
      </w:r>
      <w:proofErr w:type="spellStart"/>
      <w:r w:rsidRPr="00CF0B05">
        <w:rPr>
          <w:rFonts w:ascii="Open Sans Semibold" w:hAnsi="Open Sans Semibold" w:cs="Open Sans Semibold"/>
        </w:rPr>
        <w:t>light</w:t>
      </w:r>
      <w:proofErr w:type="spellEnd"/>
      <w:r w:rsidRPr="00CF0B05">
        <w:rPr>
          <w:rFonts w:ascii="Open Sans Semibold" w:hAnsi="Open Sans Semibold" w:cs="Open Sans Semibold"/>
        </w:rPr>
        <w:t xml:space="preserve"> </w:t>
      </w:r>
      <w:proofErr w:type="spellStart"/>
      <w:r w:rsidRPr="00CF0B05">
        <w:rPr>
          <w:rFonts w:ascii="Open Sans Semibold" w:hAnsi="Open Sans Semibold" w:cs="Open Sans Semibold"/>
        </w:rPr>
        <w:t>bulb</w:t>
      </w:r>
      <w:proofErr w:type="spellEnd"/>
      <w:r w:rsidRPr="00CF0B05">
        <w:rPr>
          <w:rFonts w:ascii="Open Sans Semibold" w:hAnsi="Open Sans Semibold" w:cs="Open Sans Semibold"/>
        </w:rPr>
        <w:tab/>
        <w:t>Лампа накапливания</w:t>
      </w:r>
    </w:p>
    <w:p w:rsidR="00CF0B05" w:rsidRPr="00CF0B05" w:rsidRDefault="00CF0B05" w:rsidP="00CF0B05">
      <w:pPr>
        <w:rPr>
          <w:rFonts w:ascii="Open Sans Semibold" w:hAnsi="Open Sans Semibold" w:cs="Open Sans Semibold"/>
        </w:rPr>
      </w:pPr>
      <w:proofErr w:type="spellStart"/>
      <w:r w:rsidRPr="00CF0B05">
        <w:rPr>
          <w:rFonts w:ascii="Open Sans Semibold" w:hAnsi="Open Sans Semibold" w:cs="Open Sans Semibold"/>
        </w:rPr>
        <w:t>storage</w:t>
      </w:r>
      <w:proofErr w:type="spellEnd"/>
      <w:r w:rsidRPr="00CF0B05">
        <w:rPr>
          <w:rFonts w:ascii="Open Sans Semibold" w:hAnsi="Open Sans Semibold" w:cs="Open Sans Semibold"/>
        </w:rPr>
        <w:tab/>
        <w:t>хранение</w:t>
      </w:r>
    </w:p>
    <w:p w:rsidR="00CF0B05" w:rsidRPr="00CF0B05" w:rsidRDefault="00CF0B05" w:rsidP="00CF0B05">
      <w:pPr>
        <w:rPr>
          <w:rFonts w:ascii="Open Sans Semibold" w:hAnsi="Open Sans Semibold" w:cs="Open Sans Semibold"/>
        </w:rPr>
      </w:pPr>
      <w:proofErr w:type="spellStart"/>
      <w:r w:rsidRPr="00CF0B05">
        <w:rPr>
          <w:rFonts w:ascii="Open Sans Semibold" w:hAnsi="Open Sans Semibold" w:cs="Open Sans Semibold"/>
        </w:rPr>
        <w:t>exacerbate</w:t>
      </w:r>
      <w:proofErr w:type="spellEnd"/>
      <w:r w:rsidRPr="00CF0B05">
        <w:rPr>
          <w:rFonts w:ascii="Open Sans Semibold" w:hAnsi="Open Sans Semibold" w:cs="Open Sans Semibold"/>
        </w:rPr>
        <w:tab/>
        <w:t>усугубить</w:t>
      </w:r>
    </w:p>
    <w:p w:rsidR="00CF0B05" w:rsidRPr="00CF0B05" w:rsidRDefault="00CF0B05" w:rsidP="00CF0B05">
      <w:pPr>
        <w:rPr>
          <w:rFonts w:ascii="Open Sans Semibold" w:hAnsi="Open Sans Semibold" w:cs="Open Sans Semibold"/>
        </w:rPr>
      </w:pPr>
      <w:proofErr w:type="spellStart"/>
      <w:r w:rsidRPr="00CF0B05">
        <w:rPr>
          <w:rFonts w:ascii="Open Sans Semibold" w:hAnsi="Open Sans Semibold" w:cs="Open Sans Semibold"/>
        </w:rPr>
        <w:t>load</w:t>
      </w:r>
      <w:proofErr w:type="spellEnd"/>
      <w:r w:rsidRPr="00CF0B05">
        <w:rPr>
          <w:rFonts w:ascii="Open Sans Semibold" w:hAnsi="Open Sans Semibold" w:cs="Open Sans Semibold"/>
        </w:rPr>
        <w:t xml:space="preserve"> </w:t>
      </w:r>
      <w:proofErr w:type="spellStart"/>
      <w:r w:rsidRPr="00CF0B05">
        <w:rPr>
          <w:rFonts w:ascii="Open Sans Semibold" w:hAnsi="Open Sans Semibold" w:cs="Open Sans Semibold"/>
        </w:rPr>
        <w:t>rating</w:t>
      </w:r>
      <w:proofErr w:type="spellEnd"/>
      <w:r w:rsidRPr="00CF0B05">
        <w:rPr>
          <w:rFonts w:ascii="Open Sans Semibold" w:hAnsi="Open Sans Semibold" w:cs="Open Sans Semibold"/>
        </w:rPr>
        <w:tab/>
        <w:t>Режим нагрузки</w:t>
      </w:r>
    </w:p>
    <w:p w:rsidR="00CF0B05" w:rsidRPr="00CF0B05" w:rsidRDefault="00CF0B05" w:rsidP="00CF0B05">
      <w:pPr>
        <w:rPr>
          <w:rFonts w:ascii="Open Sans Semibold" w:hAnsi="Open Sans Semibold" w:cs="Open Sans Semibold"/>
        </w:rPr>
      </w:pPr>
      <w:proofErr w:type="spellStart"/>
      <w:r w:rsidRPr="00CF0B05">
        <w:rPr>
          <w:rFonts w:ascii="Open Sans Semibold" w:hAnsi="Open Sans Semibold" w:cs="Open Sans Semibold"/>
        </w:rPr>
        <w:t>overcast</w:t>
      </w:r>
      <w:proofErr w:type="spellEnd"/>
      <w:r w:rsidRPr="00CF0B05">
        <w:rPr>
          <w:rFonts w:ascii="Open Sans Semibold" w:hAnsi="Open Sans Semibold" w:cs="Open Sans Semibold"/>
        </w:rPr>
        <w:tab/>
        <w:t>Пасмурная погода</w:t>
      </w:r>
    </w:p>
    <w:p w:rsidR="00CF0B05" w:rsidRPr="00CF0B05" w:rsidRDefault="00CF0B05" w:rsidP="00CF0B05">
      <w:pPr>
        <w:rPr>
          <w:rFonts w:ascii="Open Sans Semibold" w:hAnsi="Open Sans Semibold" w:cs="Open Sans Semibold"/>
        </w:rPr>
      </w:pPr>
      <w:proofErr w:type="spellStart"/>
      <w:r w:rsidRPr="00CF0B05">
        <w:rPr>
          <w:rFonts w:ascii="Open Sans Semibold" w:hAnsi="Open Sans Semibold" w:cs="Open Sans Semibold"/>
        </w:rPr>
        <w:t>pump</w:t>
      </w:r>
      <w:proofErr w:type="spellEnd"/>
      <w:r w:rsidRPr="00CF0B05">
        <w:rPr>
          <w:rFonts w:ascii="Open Sans Semibold" w:hAnsi="Open Sans Semibold" w:cs="Open Sans Semibold"/>
        </w:rPr>
        <w:t xml:space="preserve"> </w:t>
      </w:r>
      <w:proofErr w:type="spellStart"/>
      <w:r w:rsidRPr="00CF0B05">
        <w:rPr>
          <w:rFonts w:ascii="Open Sans Semibold" w:hAnsi="Open Sans Semibold" w:cs="Open Sans Semibold"/>
        </w:rPr>
        <w:t>storage</w:t>
      </w:r>
      <w:proofErr w:type="spellEnd"/>
      <w:r w:rsidRPr="00CF0B05">
        <w:rPr>
          <w:rFonts w:ascii="Open Sans Semibold" w:hAnsi="Open Sans Semibold" w:cs="Open Sans Semibold"/>
        </w:rPr>
        <w:tab/>
        <w:t>Насосное хранилище</w:t>
      </w:r>
    </w:p>
    <w:p w:rsidR="00CF0B05" w:rsidRPr="00CF0B05" w:rsidRDefault="00CF0B05" w:rsidP="00CF0B05">
      <w:pPr>
        <w:rPr>
          <w:rFonts w:ascii="Open Sans Semibold" w:hAnsi="Open Sans Semibold" w:cs="Open Sans Semibold"/>
        </w:rPr>
      </w:pPr>
      <w:proofErr w:type="spellStart"/>
      <w:r w:rsidRPr="00CF0B05">
        <w:rPr>
          <w:rFonts w:ascii="Open Sans Semibold" w:hAnsi="Open Sans Semibold" w:cs="Open Sans Semibold"/>
        </w:rPr>
        <w:t>reservoir</w:t>
      </w:r>
      <w:proofErr w:type="spellEnd"/>
      <w:r w:rsidRPr="00CF0B05">
        <w:rPr>
          <w:rFonts w:ascii="Open Sans Semibold" w:hAnsi="Open Sans Semibold" w:cs="Open Sans Semibold"/>
        </w:rPr>
        <w:tab/>
        <w:t>резервуар</w:t>
      </w:r>
    </w:p>
    <w:p w:rsidR="00CF0B05" w:rsidRPr="00CF0B05" w:rsidRDefault="00CF0B05" w:rsidP="00CF0B05">
      <w:pPr>
        <w:rPr>
          <w:rFonts w:ascii="Open Sans Semibold" w:hAnsi="Open Sans Semibold" w:cs="Open Sans Semibold"/>
        </w:rPr>
      </w:pPr>
      <w:proofErr w:type="spellStart"/>
      <w:r w:rsidRPr="00CF0B05">
        <w:rPr>
          <w:rFonts w:ascii="Open Sans Semibold" w:hAnsi="Open Sans Semibold" w:cs="Open Sans Semibold"/>
        </w:rPr>
        <w:t>abundant</w:t>
      </w:r>
      <w:proofErr w:type="spellEnd"/>
      <w:r w:rsidRPr="00CF0B05">
        <w:rPr>
          <w:rFonts w:ascii="Open Sans Semibold" w:hAnsi="Open Sans Semibold" w:cs="Open Sans Semibold"/>
        </w:rPr>
        <w:tab/>
        <w:t>обильный</w:t>
      </w:r>
    </w:p>
    <w:p w:rsidR="00CF0B05" w:rsidRPr="00CF0B05" w:rsidRDefault="00CF0B05" w:rsidP="00CF0B05">
      <w:pPr>
        <w:rPr>
          <w:rFonts w:ascii="Open Sans Semibold" w:hAnsi="Open Sans Semibold" w:cs="Open Sans Semibold"/>
        </w:rPr>
      </w:pPr>
      <w:proofErr w:type="spellStart"/>
      <w:r w:rsidRPr="00CF0B05">
        <w:rPr>
          <w:rFonts w:ascii="Open Sans Semibold" w:hAnsi="Open Sans Semibold" w:cs="Open Sans Semibold"/>
        </w:rPr>
        <w:t>facility</w:t>
      </w:r>
      <w:proofErr w:type="spellEnd"/>
      <w:r w:rsidRPr="00CF0B05">
        <w:rPr>
          <w:rFonts w:ascii="Open Sans Semibold" w:hAnsi="Open Sans Semibold" w:cs="Open Sans Semibold"/>
        </w:rPr>
        <w:tab/>
        <w:t>объект</w:t>
      </w:r>
    </w:p>
    <w:p w:rsidR="00CF0B05" w:rsidRPr="00CF0B05" w:rsidRDefault="00CF0B05" w:rsidP="00CF0B05">
      <w:pPr>
        <w:rPr>
          <w:rFonts w:ascii="Open Sans Semibold" w:hAnsi="Open Sans Semibold" w:cs="Open Sans Semibold"/>
        </w:rPr>
      </w:pPr>
      <w:proofErr w:type="spellStart"/>
      <w:r w:rsidRPr="00CF0B05">
        <w:rPr>
          <w:rFonts w:ascii="Open Sans Semibold" w:hAnsi="Open Sans Semibold" w:cs="Open Sans Semibold"/>
        </w:rPr>
        <w:lastRenderedPageBreak/>
        <w:t>lifespan</w:t>
      </w:r>
      <w:proofErr w:type="spellEnd"/>
      <w:r w:rsidRPr="00CF0B05">
        <w:rPr>
          <w:rFonts w:ascii="Open Sans Semibold" w:hAnsi="Open Sans Semibold" w:cs="Open Sans Semibold"/>
        </w:rPr>
        <w:tab/>
        <w:t>Срок эксплуатации</w:t>
      </w:r>
    </w:p>
    <w:p w:rsidR="00CF0B05" w:rsidRPr="00CF0B05" w:rsidRDefault="00CF0B05" w:rsidP="00CF0B05">
      <w:pPr>
        <w:rPr>
          <w:rFonts w:ascii="Open Sans Semibold" w:hAnsi="Open Sans Semibold" w:cs="Open Sans Semibold"/>
        </w:rPr>
      </w:pPr>
      <w:proofErr w:type="spellStart"/>
      <w:r w:rsidRPr="00CF0B05">
        <w:rPr>
          <w:rFonts w:ascii="Open Sans Semibold" w:hAnsi="Open Sans Semibold" w:cs="Open Sans Semibold"/>
        </w:rPr>
        <w:t>flywheel</w:t>
      </w:r>
      <w:proofErr w:type="spellEnd"/>
      <w:r w:rsidRPr="00CF0B05">
        <w:rPr>
          <w:rFonts w:ascii="Open Sans Semibold" w:hAnsi="Open Sans Semibold" w:cs="Open Sans Semibold"/>
        </w:rPr>
        <w:tab/>
        <w:t>маховик</w:t>
      </w:r>
    </w:p>
    <w:p w:rsidR="00CF0B05" w:rsidRPr="00CF0B05" w:rsidRDefault="00CF0B05" w:rsidP="00CF0B05">
      <w:pPr>
        <w:rPr>
          <w:rFonts w:ascii="Open Sans Semibold" w:hAnsi="Open Sans Semibold" w:cs="Open Sans Semibold"/>
        </w:rPr>
      </w:pPr>
      <w:proofErr w:type="spellStart"/>
      <w:r w:rsidRPr="00CF0B05">
        <w:rPr>
          <w:rFonts w:ascii="Open Sans Semibold" w:hAnsi="Open Sans Semibold" w:cs="Open Sans Semibold"/>
        </w:rPr>
        <w:t>superconducting</w:t>
      </w:r>
      <w:proofErr w:type="spellEnd"/>
      <w:r w:rsidRPr="00CF0B05">
        <w:rPr>
          <w:rFonts w:ascii="Open Sans Semibold" w:hAnsi="Open Sans Semibold" w:cs="Open Sans Semibold"/>
        </w:rPr>
        <w:t xml:space="preserve"> </w:t>
      </w:r>
      <w:proofErr w:type="spellStart"/>
      <w:r w:rsidRPr="00CF0B05">
        <w:rPr>
          <w:rFonts w:ascii="Open Sans Semibold" w:hAnsi="Open Sans Semibold" w:cs="Open Sans Semibold"/>
        </w:rPr>
        <w:t>coil</w:t>
      </w:r>
      <w:proofErr w:type="spellEnd"/>
      <w:r w:rsidRPr="00CF0B05">
        <w:rPr>
          <w:rFonts w:ascii="Open Sans Semibold" w:hAnsi="Open Sans Semibold" w:cs="Open Sans Semibold"/>
        </w:rPr>
        <w:tab/>
        <w:t>Сверхпроводящая катушка</w:t>
      </w:r>
    </w:p>
    <w:p w:rsidR="00A72397" w:rsidRPr="00CF0B05" w:rsidRDefault="00CF0B05" w:rsidP="00CF0B05">
      <w:pPr>
        <w:rPr>
          <w:rFonts w:ascii="Open Sans Semibold" w:hAnsi="Open Sans Semibold" w:cs="Open Sans Semibold"/>
        </w:rPr>
      </w:pPr>
      <w:proofErr w:type="spellStart"/>
      <w:r w:rsidRPr="00CF0B05">
        <w:rPr>
          <w:rFonts w:ascii="Open Sans Semibold" w:hAnsi="Open Sans Semibold" w:cs="Open Sans Semibold"/>
        </w:rPr>
        <w:t>boot</w:t>
      </w:r>
      <w:proofErr w:type="spellEnd"/>
      <w:r w:rsidRPr="00CF0B05">
        <w:rPr>
          <w:rFonts w:ascii="Open Sans Semibold" w:hAnsi="Open Sans Semibold" w:cs="Open Sans Semibold"/>
        </w:rPr>
        <w:tab/>
        <w:t>ботинок</w:t>
      </w:r>
    </w:p>
    <w:sectPr w:rsidR="00A72397" w:rsidRPr="00CF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 Semibold">
    <w:panose1 w:val="020B0706030804020204"/>
    <w:charset w:val="CC"/>
    <w:family w:val="swiss"/>
    <w:pitch w:val="variable"/>
    <w:sig w:usb0="E00002EF" w:usb1="4000205B" w:usb2="00000028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97"/>
    <w:rsid w:val="006C5496"/>
    <w:rsid w:val="00A72397"/>
    <w:rsid w:val="00B1093A"/>
    <w:rsid w:val="00CF0B05"/>
    <w:rsid w:val="00F7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23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2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Е.</dc:creator>
  <cp:keywords/>
  <dc:description/>
  <cp:lastModifiedBy>ОПТИМУС</cp:lastModifiedBy>
  <cp:revision>4</cp:revision>
  <dcterms:created xsi:type="dcterms:W3CDTF">2020-05-13T14:15:00Z</dcterms:created>
  <dcterms:modified xsi:type="dcterms:W3CDTF">2020-05-13T15:56:00Z</dcterms:modified>
</cp:coreProperties>
</file>