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43" w:rsidRPr="009E0CB8" w:rsidRDefault="009E0CB8" w:rsidP="009E0CB8">
      <w:pPr>
        <w:spacing w:after="0"/>
        <w:rPr>
          <w:rFonts w:ascii="Arial Black" w:hAnsi="Arial Black" w:cs="Times New Roman"/>
          <w:sz w:val="24"/>
          <w:szCs w:val="24"/>
        </w:rPr>
      </w:pPr>
      <w:proofErr w:type="spellStart"/>
      <w:r w:rsidRPr="009E0CB8">
        <w:rPr>
          <w:rFonts w:ascii="Arial Black" w:hAnsi="Arial Black" w:cs="Times New Roman"/>
          <w:sz w:val="24"/>
          <w:szCs w:val="24"/>
        </w:rPr>
        <w:t>Шищук</w:t>
      </w:r>
      <w:proofErr w:type="spellEnd"/>
      <w:r w:rsidRPr="009E0CB8">
        <w:rPr>
          <w:rFonts w:ascii="Arial Black" w:hAnsi="Arial Black" w:cs="Times New Roman"/>
          <w:sz w:val="24"/>
          <w:szCs w:val="24"/>
        </w:rPr>
        <w:t xml:space="preserve"> Р.А.</w:t>
      </w:r>
      <w:r w:rsidR="00915520" w:rsidRPr="009E0CB8">
        <w:rPr>
          <w:rFonts w:ascii="Arial Black" w:hAnsi="Arial Black" w:cs="Times New Roman"/>
          <w:sz w:val="24"/>
          <w:szCs w:val="24"/>
        </w:rPr>
        <w:t xml:space="preserve"> АУСм-1-19</w:t>
      </w:r>
      <w:bookmarkStart w:id="0" w:name="_GoBack"/>
      <w:bookmarkEnd w:id="0"/>
    </w:p>
    <w:p w:rsidR="00915520" w:rsidRPr="00915520" w:rsidRDefault="00915520" w:rsidP="00915520">
      <w:pPr>
        <w:spacing w:after="0"/>
        <w:ind w:firstLine="709"/>
        <w:rPr>
          <w:rFonts w:ascii="Arial Black" w:hAnsi="Arial Black" w:cs="Times New Roman"/>
          <w:i/>
          <w:sz w:val="24"/>
          <w:szCs w:val="24"/>
        </w:rPr>
      </w:pPr>
    </w:p>
    <w:p w:rsidR="00DB5DB7" w:rsidRPr="00915520" w:rsidRDefault="00DB5DB7" w:rsidP="00DB5DB7">
      <w:pPr>
        <w:spacing w:after="0"/>
        <w:ind w:firstLine="709"/>
        <w:jc w:val="center"/>
        <w:rPr>
          <w:rFonts w:ascii="Times New Roman" w:hAnsi="Times New Roman" w:cs="Times New Roman"/>
          <w:b/>
          <w:sz w:val="24"/>
          <w:szCs w:val="24"/>
        </w:rPr>
      </w:pPr>
      <w:r w:rsidRPr="00915520">
        <w:rPr>
          <w:rFonts w:ascii="Times New Roman" w:hAnsi="Times New Roman" w:cs="Times New Roman"/>
          <w:b/>
          <w:sz w:val="24"/>
          <w:szCs w:val="24"/>
        </w:rPr>
        <w:t>Умные сет</w:t>
      </w:r>
      <w:r w:rsidR="00EF2FB5" w:rsidRPr="00915520">
        <w:rPr>
          <w:rFonts w:ascii="Times New Roman" w:hAnsi="Times New Roman" w:cs="Times New Roman"/>
          <w:b/>
          <w:sz w:val="24"/>
          <w:szCs w:val="24"/>
        </w:rPr>
        <w:t>и</w:t>
      </w:r>
      <w:r w:rsidRPr="00915520">
        <w:rPr>
          <w:rFonts w:ascii="Times New Roman" w:hAnsi="Times New Roman" w:cs="Times New Roman"/>
          <w:b/>
          <w:sz w:val="24"/>
          <w:szCs w:val="24"/>
        </w:rPr>
        <w:t xml:space="preserve"> (Часть 3 (IV))</w:t>
      </w:r>
    </w:p>
    <w:p w:rsidR="00DB5DB7" w:rsidRPr="00915520" w:rsidRDefault="00DB5DB7" w:rsidP="00DB5DB7">
      <w:pPr>
        <w:spacing w:after="0"/>
        <w:ind w:firstLine="709"/>
        <w:jc w:val="center"/>
        <w:rPr>
          <w:rFonts w:ascii="Times New Roman" w:hAnsi="Times New Roman" w:cs="Times New Roman"/>
          <w:b/>
          <w:sz w:val="24"/>
          <w:szCs w:val="24"/>
        </w:rPr>
      </w:pPr>
      <w:r w:rsidRPr="00915520">
        <w:rPr>
          <w:rFonts w:ascii="Times New Roman" w:hAnsi="Times New Roman" w:cs="Times New Roman"/>
          <w:b/>
          <w:sz w:val="24"/>
          <w:szCs w:val="24"/>
        </w:rPr>
        <w:t>Виртуальные электростанции (ВЭС)</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 xml:space="preserve">Чтобы понять виртуальные электростанции (или «VPP», для краткости), вам необходимо сначала узнать, что такое распределенный энергетический ресурс (или «DER»). DER может быть небольшой распределенной генерацией (DG), хранилищем энергии или гибкой, управляемой нагрузкой. VPP - это совокупность DER, которые могут дистанционно контролироваться и совместно контролироваться аналогично </w:t>
      </w:r>
      <w:r w:rsidR="00EF2FB5" w:rsidRPr="00915520">
        <w:rPr>
          <w:rFonts w:ascii="Times New Roman" w:hAnsi="Times New Roman" w:cs="Times New Roman"/>
          <w:sz w:val="24"/>
          <w:szCs w:val="24"/>
        </w:rPr>
        <w:t>обычной крупной электростанцией</w:t>
      </w:r>
      <w:r w:rsidRPr="00915520">
        <w:rPr>
          <w:rFonts w:ascii="Times New Roman" w:hAnsi="Times New Roman" w:cs="Times New Roman"/>
          <w:sz w:val="24"/>
          <w:szCs w:val="24"/>
        </w:rPr>
        <w:t xml:space="preserve">. </w:t>
      </w:r>
      <w:proofErr w:type="spellStart"/>
      <w:r w:rsidRPr="00915520">
        <w:rPr>
          <w:rFonts w:ascii="Times New Roman" w:hAnsi="Times New Roman" w:cs="Times New Roman"/>
          <w:sz w:val="24"/>
          <w:szCs w:val="24"/>
        </w:rPr>
        <w:t>DGs</w:t>
      </w:r>
      <w:proofErr w:type="spellEnd"/>
      <w:r w:rsidRPr="00915520">
        <w:rPr>
          <w:rFonts w:ascii="Times New Roman" w:hAnsi="Times New Roman" w:cs="Times New Roman"/>
          <w:sz w:val="24"/>
          <w:szCs w:val="24"/>
        </w:rPr>
        <w:t xml:space="preserve">, которые делают свое дело, являются проблемой для дистрибьютора из-за их </w:t>
      </w:r>
      <w:r w:rsidR="00EF2FB5" w:rsidRPr="00915520">
        <w:rPr>
          <w:rFonts w:ascii="Times New Roman" w:hAnsi="Times New Roman" w:cs="Times New Roman"/>
          <w:sz w:val="24"/>
          <w:szCs w:val="24"/>
        </w:rPr>
        <w:t>непредсказуемости</w:t>
      </w:r>
      <w:r w:rsidRPr="00915520">
        <w:rPr>
          <w:rFonts w:ascii="Times New Roman" w:hAnsi="Times New Roman" w:cs="Times New Roman"/>
          <w:sz w:val="24"/>
          <w:szCs w:val="24"/>
        </w:rPr>
        <w:t xml:space="preserve">. Однако соберите их вместе и возьмите под свой контроль через VPP, и они станут мощным инструментом для управления распределительной сетью. Вы можете рассматривать VPP как средство, с помощью которого множество маленьких игроков могут получить представление о рынке, в котором они нуждаются, чтобы играть с большими мальчиками - это хорошо для членов VPP, а также для системы. DER без воздействия рыночных сигналов ведет себя неэффективно, тогда как VPP интегрирует DER на рынке. </w:t>
      </w:r>
      <w:proofErr w:type="spellStart"/>
      <w:r w:rsidRPr="00915520">
        <w:rPr>
          <w:rFonts w:ascii="Times New Roman" w:hAnsi="Times New Roman" w:cs="Times New Roman"/>
          <w:sz w:val="24"/>
          <w:szCs w:val="24"/>
        </w:rPr>
        <w:t>VPPs</w:t>
      </w:r>
      <w:proofErr w:type="spellEnd"/>
      <w:r w:rsidRPr="00915520">
        <w:rPr>
          <w:rFonts w:ascii="Times New Roman" w:hAnsi="Times New Roman" w:cs="Times New Roman"/>
          <w:sz w:val="24"/>
          <w:szCs w:val="24"/>
        </w:rPr>
        <w:t xml:space="preserve"> бывают двух видов:</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eastAsia="MS Gothic" w:hAnsi="Times New Roman" w:cs="Times New Roman"/>
          <w:sz w:val="24"/>
          <w:szCs w:val="24"/>
        </w:rPr>
        <w:t>✓</w:t>
      </w:r>
      <w:r w:rsidRPr="00915520">
        <w:rPr>
          <w:rFonts w:ascii="Times New Roman" w:hAnsi="Times New Roman" w:cs="Times New Roman"/>
          <w:sz w:val="24"/>
          <w:szCs w:val="24"/>
        </w:rPr>
        <w:t xml:space="preserve"> Коммерческие VPP (или «CVPP»): главная цель CVPP состоит в том, чтобы</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максимизировать финансовый результат для участвующих DER.</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eastAsia="MS Gothic" w:hAnsi="Times New Roman" w:cs="Times New Roman"/>
          <w:sz w:val="24"/>
          <w:szCs w:val="24"/>
        </w:rPr>
        <w:t>✓</w:t>
      </w:r>
      <w:r w:rsidRPr="00915520">
        <w:rPr>
          <w:rFonts w:ascii="Times New Roman" w:hAnsi="Times New Roman" w:cs="Times New Roman"/>
          <w:sz w:val="24"/>
          <w:szCs w:val="24"/>
        </w:rPr>
        <w:t>Технические VPP (или «TVPP»): главная цель TVPP - помочь оптимизировать управление распределительной сетью.</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 xml:space="preserve">Грубо говоря, CVPP обслуживают поставщиков, в то время как TVPP обслуживают дистрибьюторов. Учитывая, что VPP может принять любой </w:t>
      </w:r>
      <w:r w:rsidR="000F7F02" w:rsidRPr="00915520">
        <w:rPr>
          <w:rFonts w:ascii="Times New Roman" w:hAnsi="Times New Roman" w:cs="Times New Roman"/>
          <w:sz w:val="24"/>
          <w:szCs w:val="24"/>
        </w:rPr>
        <w:t>вид</w:t>
      </w:r>
      <w:r w:rsidRPr="00915520">
        <w:rPr>
          <w:rFonts w:ascii="Times New Roman" w:hAnsi="Times New Roman" w:cs="Times New Roman"/>
          <w:sz w:val="24"/>
          <w:szCs w:val="24"/>
        </w:rPr>
        <w:t xml:space="preserve">, большой вопрос: </w:t>
      </w:r>
      <w:r w:rsidR="00DD30E7" w:rsidRPr="00915520">
        <w:rPr>
          <w:rFonts w:ascii="Times New Roman" w:hAnsi="Times New Roman" w:cs="Times New Roman"/>
          <w:sz w:val="24"/>
          <w:szCs w:val="24"/>
        </w:rPr>
        <w:t>у кого должен быть контроль</w:t>
      </w:r>
      <w:r w:rsidRPr="00915520">
        <w:rPr>
          <w:rFonts w:ascii="Times New Roman" w:hAnsi="Times New Roman" w:cs="Times New Roman"/>
          <w:sz w:val="24"/>
          <w:szCs w:val="24"/>
        </w:rPr>
        <w:t xml:space="preserve">? На разрозненном энергетическом рынке контроль над гибкостью на стороне спроса, скорее всего, падет на поставщиков. Такие исследования, как </w:t>
      </w:r>
      <w:proofErr w:type="spellStart"/>
      <w:r w:rsidRPr="00915520">
        <w:rPr>
          <w:rFonts w:ascii="Times New Roman" w:hAnsi="Times New Roman" w:cs="Times New Roman"/>
          <w:sz w:val="24"/>
          <w:szCs w:val="24"/>
        </w:rPr>
        <w:t>Project</w:t>
      </w:r>
      <w:proofErr w:type="spellEnd"/>
      <w:r w:rsidRPr="00915520">
        <w:rPr>
          <w:rFonts w:ascii="Times New Roman" w:hAnsi="Times New Roman" w:cs="Times New Roman"/>
          <w:sz w:val="24"/>
          <w:szCs w:val="24"/>
        </w:rPr>
        <w:t xml:space="preserve"> FENIX (см. Врезку «Угроза возможностям»), показывают, что поставщики могут зарабатывать больше денег с помощью коммерческих агрегаций DER в форме CVPP, чем предлагая услуги по оптимизации распределения через TVPP. VPP являются основным компонентом любой интеллектуальной сети. Тем не менее, существуют серьезные проблемы в балансировании потребностей дистрибьюторов и поставщиков, причем эти проблемы скорее коммерческие, чем технологические.</w:t>
      </w:r>
    </w:p>
    <w:p w:rsidR="00DB5DB7" w:rsidRPr="00915520" w:rsidRDefault="00DB5DB7" w:rsidP="00DB5DB7">
      <w:pPr>
        <w:spacing w:after="0"/>
        <w:ind w:firstLine="709"/>
        <w:jc w:val="both"/>
        <w:rPr>
          <w:rFonts w:ascii="Times New Roman" w:hAnsi="Times New Roman" w:cs="Times New Roman"/>
          <w:b/>
          <w:sz w:val="24"/>
          <w:szCs w:val="24"/>
        </w:rPr>
      </w:pPr>
      <w:r w:rsidRPr="00915520">
        <w:rPr>
          <w:rFonts w:ascii="Times New Roman" w:hAnsi="Times New Roman" w:cs="Times New Roman"/>
          <w:b/>
          <w:sz w:val="24"/>
          <w:szCs w:val="24"/>
        </w:rPr>
        <w:t>Угроза возможности</w:t>
      </w:r>
    </w:p>
    <w:p w:rsidR="00350A36"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 xml:space="preserve">На даже умеренно </w:t>
      </w:r>
      <w:r w:rsidR="00915520" w:rsidRPr="00915520">
        <w:rPr>
          <w:rFonts w:ascii="Times New Roman" w:hAnsi="Times New Roman" w:cs="Times New Roman"/>
          <w:sz w:val="24"/>
          <w:szCs w:val="24"/>
        </w:rPr>
        <w:t>нерегулируемых</w:t>
      </w:r>
      <w:r w:rsidRPr="00915520">
        <w:rPr>
          <w:rFonts w:ascii="Times New Roman" w:hAnsi="Times New Roman" w:cs="Times New Roman"/>
          <w:sz w:val="24"/>
          <w:szCs w:val="24"/>
        </w:rPr>
        <w:t xml:space="preserve"> энергетических рынках крупные распределенные энергоресурсы (DER) могут продавать свою энергию на открытом рынке, даже если их производство все еще проходит через распределительную сеть. В некоторых случаях оператор системы передачи (TSO) может быть осведомлен о предполагаемом графике производства, но это редко имеет место для дистрибьютора. Отсутствие видимости и управляемость DER заставляет DNO неохотно включать DER в свои сети. FENIX, европейский совместный проект стоимостью 14,7 млн ​​евро, ча</w:t>
      </w:r>
      <w:r w:rsidR="00DD30E7" w:rsidRPr="00915520">
        <w:rPr>
          <w:rFonts w:ascii="Times New Roman" w:hAnsi="Times New Roman" w:cs="Times New Roman"/>
          <w:sz w:val="24"/>
          <w:szCs w:val="24"/>
        </w:rPr>
        <w:t>стично финансируемый Европейскимсовместным проектом</w:t>
      </w:r>
      <w:r w:rsidRPr="00915520">
        <w:rPr>
          <w:rFonts w:ascii="Times New Roman" w:hAnsi="Times New Roman" w:cs="Times New Roman"/>
          <w:sz w:val="24"/>
          <w:szCs w:val="24"/>
        </w:rPr>
        <w:t>, призван</w:t>
      </w:r>
      <w:r w:rsidR="00DD30E7" w:rsidRPr="00915520">
        <w:rPr>
          <w:rFonts w:ascii="Times New Roman" w:hAnsi="Times New Roman" w:cs="Times New Roman"/>
          <w:sz w:val="24"/>
          <w:szCs w:val="24"/>
        </w:rPr>
        <w:t>ным</w:t>
      </w:r>
      <w:r w:rsidRPr="00915520">
        <w:rPr>
          <w:rFonts w:ascii="Times New Roman" w:hAnsi="Times New Roman" w:cs="Times New Roman"/>
          <w:sz w:val="24"/>
          <w:szCs w:val="24"/>
        </w:rPr>
        <w:t xml:space="preserve"> продемонстрировать, как DER могут «приручить» дистрибьюторов и использовать их для управления распределительной сетью. Четырехлетний проект, начатый в 2005 году, охватил 8 стран и консорциум из 20 компаний. Сосредоточившись на приложениях CVPP (Коммерческая виртуальная электростанция), FENIX попыталась количественно оценить значение DER в условиях, преобладающих в Великобритании («северный сценарий») и Испании («южный сценарий»). Проект обнаружил, что DER, агрегированный и контролируемый в форме CVPP, может принести существенную выгоду как поставщикам, дистрибьюторам, так и TSO. Однако </w:t>
      </w:r>
      <w:r w:rsidR="000F7F02" w:rsidRPr="00915520">
        <w:rPr>
          <w:rFonts w:ascii="Times New Roman" w:hAnsi="Times New Roman" w:cs="Times New Roman"/>
          <w:sz w:val="24"/>
          <w:szCs w:val="24"/>
        </w:rPr>
        <w:t>равный</w:t>
      </w:r>
      <w:r w:rsidRPr="00915520">
        <w:rPr>
          <w:rFonts w:ascii="Times New Roman" w:hAnsi="Times New Roman" w:cs="Times New Roman"/>
          <w:sz w:val="24"/>
          <w:szCs w:val="24"/>
        </w:rPr>
        <w:t xml:space="preserve"> доступ к этим преимуществам потребует существенных изменений в </w:t>
      </w:r>
      <w:r w:rsidR="000F7F02" w:rsidRPr="00915520">
        <w:rPr>
          <w:rFonts w:ascii="Times New Roman" w:hAnsi="Times New Roman" w:cs="Times New Roman"/>
          <w:sz w:val="24"/>
          <w:szCs w:val="24"/>
        </w:rPr>
        <w:t>действующе</w:t>
      </w:r>
      <w:r w:rsidR="00CE0E43" w:rsidRPr="00915520">
        <w:rPr>
          <w:rFonts w:ascii="Times New Roman" w:hAnsi="Times New Roman" w:cs="Times New Roman"/>
          <w:sz w:val="24"/>
          <w:szCs w:val="24"/>
        </w:rPr>
        <w:t xml:space="preserve">й </w:t>
      </w:r>
      <w:r w:rsidRPr="00915520">
        <w:rPr>
          <w:rFonts w:ascii="Times New Roman" w:hAnsi="Times New Roman" w:cs="Times New Roman"/>
          <w:sz w:val="24"/>
          <w:szCs w:val="24"/>
        </w:rPr>
        <w:t>нормативно-правовой базе.</w:t>
      </w:r>
    </w:p>
    <w:sectPr w:rsidR="00350A36" w:rsidRPr="00915520" w:rsidSect="00CE0E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330DC"/>
    <w:rsid w:val="000F7F02"/>
    <w:rsid w:val="00350A36"/>
    <w:rsid w:val="003D633A"/>
    <w:rsid w:val="00915520"/>
    <w:rsid w:val="009330DC"/>
    <w:rsid w:val="009E0CB8"/>
    <w:rsid w:val="00CE0E43"/>
    <w:rsid w:val="00DB5DB7"/>
    <w:rsid w:val="00DD30E7"/>
    <w:rsid w:val="00EF2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0018"/>
  <w15:docId w15:val="{18501A63-25A2-4711-9DBB-2646364E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BUXOY116rus</cp:lastModifiedBy>
  <cp:revision>4</cp:revision>
  <dcterms:created xsi:type="dcterms:W3CDTF">2020-05-27T19:39:00Z</dcterms:created>
  <dcterms:modified xsi:type="dcterms:W3CDTF">2020-05-28T22:18:00Z</dcterms:modified>
</cp:coreProperties>
</file>