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A028" w14:textId="77777777" w:rsidR="00943558" w:rsidRPr="00662E6E" w:rsidRDefault="00943558" w:rsidP="0094355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Децентрализация выработки энергии</w:t>
      </w:r>
    </w:p>
    <w:p w14:paraId="7C6F04F4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«микрогенерацией»).</w:t>
      </w:r>
    </w:p>
    <w:p w14:paraId="4A1E1075" w14:textId="77777777" w:rsidR="00874660" w:rsidRPr="00662E6E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Локальное расположение</w:t>
      </w:r>
    </w:p>
    <w:p w14:paraId="7E6A303E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 w:rsidRPr="00662E6E">
        <w:rPr>
          <w:rFonts w:ascii="Times New Roman" w:hAnsi="Times New Roman" w:cs="Times New Roman"/>
          <w:bCs/>
          <w:sz w:val="28"/>
          <w:szCs w:val="28"/>
        </w:rPr>
        <w:t>За счет этого уменьшаются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</w:t>
      </w:r>
      <w:r w:rsidR="00216BB5" w:rsidRPr="00662E6E">
        <w:rPr>
          <w:rFonts w:ascii="Times New Roman" w:hAnsi="Times New Roman" w:cs="Times New Roman"/>
          <w:bCs/>
          <w:sz w:val="28"/>
          <w:szCs w:val="28"/>
        </w:rPr>
        <w:t>подачу питания</w:t>
      </w:r>
      <w:r w:rsidRPr="00662E6E">
        <w:rPr>
          <w:rFonts w:ascii="Times New Roman" w:hAnsi="Times New Roman" w:cs="Times New Roman"/>
          <w:bCs/>
          <w:sz w:val="28"/>
          <w:szCs w:val="28"/>
        </w:rPr>
        <w:t>, направленные на создание нового поколения «просумеров». Создание собственных просумеров, потребителей, которые также могут вырабатывать электроэнергию, приносит пользу двумя способами:</w:t>
      </w:r>
    </w:p>
    <w:p w14:paraId="4AC9AF43" w14:textId="4A48C7A2" w:rsidR="00874660" w:rsidRPr="00662E6E" w:rsidRDefault="00662E6E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S Mincho" w:eastAsia="MS Mincho" w:hAnsi="MS Mincho" w:cs="MS Mincho" w:hint="eastAsia"/>
          <w:bCs/>
          <w:sz w:val="28"/>
          <w:szCs w:val="28"/>
        </w:rPr>
        <w:t>-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</w:p>
    <w:p w14:paraId="3655772E" w14:textId="333349DB" w:rsidR="00874660" w:rsidRPr="00662E6E" w:rsidRDefault="00662E6E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S Mincho" w:eastAsia="MS Mincho" w:hAnsi="MS Mincho" w:cs="MS Mincho"/>
          <w:bCs/>
          <w:sz w:val="28"/>
          <w:szCs w:val="28"/>
        </w:rPr>
        <w:t xml:space="preserve">- </w:t>
      </w:r>
      <w:r w:rsidR="006440C7" w:rsidRPr="00662E6E">
        <w:rPr>
          <w:rFonts w:ascii="Times New Roman" w:hAnsi="Times New Roman" w:cs="Times New Roman"/>
          <w:bCs/>
          <w:sz w:val="28"/>
          <w:szCs w:val="28"/>
        </w:rPr>
        <w:t>Им платят за каждый кВт/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>час, который они производят, и за любой избыток, который они возвращают в сеть.</w:t>
      </w:r>
    </w:p>
    <w:p w14:paraId="07C9F163" w14:textId="51A528E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районе)</w:t>
      </w:r>
    </w:p>
    <w:p w14:paraId="693E15FD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 xml:space="preserve">Но вот дилемма. Этого количества микрогенерации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Просу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меры представляют собой серьезную проблему для дистрибьюторов, чьи сети были разработаны для одностороннего потока электроэнергии от распределительной сети к конечному потребителю. Потоки энергии теперь могут быть двусторонними и, вероятно, будут менее предсказуемыми. </w:t>
      </w:r>
      <w:r w:rsidR="00E372DD" w:rsidRPr="00662E6E">
        <w:rPr>
          <w:rFonts w:ascii="Times New Roman" w:hAnsi="Times New Roman" w:cs="Times New Roman"/>
          <w:bCs/>
          <w:sz w:val="28"/>
          <w:szCs w:val="28"/>
        </w:rPr>
        <w:t xml:space="preserve">Они играют большую роль в 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распределительной сети, 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кроме того нужно учитывать меры безопасности при обслуживании сети, всё это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создает потребность в большем количестве информации в реальном врем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ени для управления сетью. Просу</w:t>
      </w:r>
      <w:r w:rsidRPr="00662E6E">
        <w:rPr>
          <w:rFonts w:ascii="Times New Roman" w:hAnsi="Times New Roman" w:cs="Times New Roman"/>
          <w:bCs/>
          <w:sz w:val="28"/>
          <w:szCs w:val="28"/>
        </w:rPr>
        <w:t>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14:paraId="0DDE7F81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Предлагая лучшее обслуживание потребителей</w:t>
      </w:r>
    </w:p>
    <w:p w14:paraId="2BCE1D41" w14:textId="77777777" w:rsidR="00874660" w:rsidRPr="00662E6E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Помимо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сохранения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мира (или, по крайней мере, выполнения своей части),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умные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сети предлагают дополнительные преимущества для потребителей.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Умные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сети обеспечивают хорошую видимость сети, что позволяет ди</w:t>
      </w:r>
      <w:r w:rsidR="006440C7" w:rsidRPr="00662E6E">
        <w:rPr>
          <w:rFonts w:ascii="Times New Roman" w:hAnsi="Times New Roman" w:cs="Times New Roman"/>
          <w:bCs/>
          <w:sz w:val="28"/>
          <w:szCs w:val="28"/>
        </w:rPr>
        <w:t xml:space="preserve">стрибьюторам точно определять и 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быстрее устранять перебои, сокращая время, в течение которого потребители </w:t>
      </w:r>
      <w:r w:rsidR="006440C7" w:rsidRPr="00662E6E">
        <w:rPr>
          <w:rFonts w:ascii="Times New Roman" w:hAnsi="Times New Roman" w:cs="Times New Roman"/>
          <w:bCs/>
          <w:sz w:val="28"/>
          <w:szCs w:val="28"/>
        </w:rPr>
        <w:t>остаются без питания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. Лучшее управление сетью с помощью </w:t>
      </w:r>
      <w:r w:rsidR="00B75DE6" w:rsidRPr="00662E6E">
        <w:rPr>
          <w:rFonts w:ascii="Times New Roman" w:hAnsi="Times New Roman" w:cs="Times New Roman"/>
          <w:bCs/>
          <w:sz w:val="28"/>
          <w:szCs w:val="28"/>
        </w:rPr>
        <w:t>умных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сетей также дает перспективу лучшего качества поставок:</w:t>
      </w:r>
    </w:p>
    <w:p w14:paraId="1D451298" w14:textId="56ED8290" w:rsidR="00874660" w:rsidRPr="00662E6E" w:rsidRDefault="00662E6E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S Mincho" w:eastAsia="MS Mincho" w:hAnsi="MS Mincho" w:cs="MS Mincho" w:hint="eastAsia"/>
          <w:bCs/>
          <w:sz w:val="28"/>
          <w:szCs w:val="28"/>
        </w:rPr>
        <w:t>-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 xml:space="preserve"> Меньше </w:t>
      </w:r>
      <w:r w:rsidR="00216BB5" w:rsidRPr="00662E6E">
        <w:rPr>
          <w:rFonts w:ascii="Times New Roman" w:hAnsi="Times New Roman" w:cs="Times New Roman"/>
          <w:bCs/>
          <w:sz w:val="28"/>
          <w:szCs w:val="28"/>
        </w:rPr>
        <w:t xml:space="preserve">случаев </w:t>
      </w:r>
      <w:hyperlink r:id="rId4" w:history="1">
        <w:r w:rsidR="00216BB5" w:rsidRPr="00662E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частичного нарушения</w:t>
        </w:r>
        <w:r w:rsidR="006440C7" w:rsidRPr="00662E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электроснабжения</w:t>
        </w:r>
      </w:hyperlink>
      <w:r w:rsidR="00874660" w:rsidRPr="00662E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E70BBC" w14:textId="60EAA76B" w:rsidR="00874660" w:rsidRPr="00662E6E" w:rsidRDefault="00662E6E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S Mincho" w:eastAsia="MS Mincho" w:hAnsi="MS Mincho" w:cs="MS Mincho" w:hint="eastAsia"/>
          <w:bCs/>
          <w:sz w:val="28"/>
          <w:szCs w:val="28"/>
        </w:rPr>
        <w:t>-</w:t>
      </w:r>
      <w:r>
        <w:rPr>
          <w:rFonts w:ascii="MS Mincho" w:eastAsia="MS Mincho" w:hAnsi="MS Mincho" w:cs="MS Mincho"/>
          <w:bCs/>
          <w:sz w:val="28"/>
          <w:szCs w:val="28"/>
        </w:rPr>
        <w:t xml:space="preserve"> 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>Меньш</w:t>
      </w:r>
      <w:r w:rsidR="00216BB5" w:rsidRPr="00662E6E">
        <w:rPr>
          <w:rFonts w:ascii="Times New Roman" w:hAnsi="Times New Roman" w:cs="Times New Roman"/>
          <w:bCs/>
          <w:sz w:val="28"/>
          <w:szCs w:val="28"/>
        </w:rPr>
        <w:t>е вспышек электричества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BA262E" w14:textId="4F14A00B" w:rsidR="00874660" w:rsidRPr="00662E6E" w:rsidRDefault="00662E6E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MS Mincho" w:eastAsia="MS Mincho" w:hAnsi="MS Mincho" w:cs="MS Mincho" w:hint="eastAsia"/>
          <w:bCs/>
          <w:sz w:val="28"/>
          <w:szCs w:val="28"/>
        </w:rPr>
        <w:t>-</w:t>
      </w:r>
      <w:r>
        <w:rPr>
          <w:rFonts w:ascii="MS Mincho" w:eastAsia="MS Mincho" w:hAnsi="MS Mincho" w:cs="MS Mincho"/>
          <w:bCs/>
          <w:sz w:val="28"/>
          <w:szCs w:val="28"/>
        </w:rPr>
        <w:t xml:space="preserve"> </w:t>
      </w:r>
      <w:r w:rsidR="00874660" w:rsidRPr="00662E6E">
        <w:rPr>
          <w:rFonts w:ascii="Times New Roman" w:hAnsi="Times New Roman" w:cs="Times New Roman"/>
          <w:bCs/>
          <w:sz w:val="28"/>
          <w:szCs w:val="28"/>
        </w:rPr>
        <w:t>Меньше помех для систем связи и другой электроники.</w:t>
      </w:r>
    </w:p>
    <w:p w14:paraId="3757885B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14:paraId="3416D623" w14:textId="77777777" w:rsidR="00874660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>Оптимизация распространения</w:t>
      </w:r>
    </w:p>
    <w:p w14:paraId="6B21D6B4" w14:textId="77777777" w:rsidR="00F75C22" w:rsidRPr="00662E6E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6E">
        <w:rPr>
          <w:rFonts w:ascii="Times New Roman" w:hAnsi="Times New Roman" w:cs="Times New Roman"/>
          <w:bCs/>
          <w:sz w:val="28"/>
          <w:szCs w:val="28"/>
        </w:rPr>
        <w:t xml:space="preserve">С более узкой точки зрения, </w:t>
      </w:r>
      <w:r w:rsidR="00E372DD" w:rsidRPr="00662E6E">
        <w:rPr>
          <w:rFonts w:ascii="Times New Roman" w:hAnsi="Times New Roman" w:cs="Times New Roman"/>
          <w:bCs/>
          <w:sz w:val="28"/>
          <w:szCs w:val="28"/>
        </w:rPr>
        <w:t>умные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умных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сетей позволяет дистрибьютору «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эксплуатировать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свои </w:t>
      </w:r>
      <w:r w:rsidR="008A0DF2" w:rsidRPr="00662E6E">
        <w:rPr>
          <w:rFonts w:ascii="Times New Roman" w:hAnsi="Times New Roman" w:cs="Times New Roman"/>
          <w:bCs/>
          <w:sz w:val="28"/>
          <w:szCs w:val="28"/>
        </w:rPr>
        <w:t>ресурсы</w:t>
      </w:r>
      <w:r w:rsidRPr="00662E6E">
        <w:rPr>
          <w:rFonts w:ascii="Times New Roman" w:hAnsi="Times New Roman" w:cs="Times New Roman"/>
          <w:bCs/>
          <w:sz w:val="28"/>
          <w:szCs w:val="28"/>
        </w:rPr>
        <w:t>» (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увеличить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значимого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обслуживания, так и капитальные затраты (CAPEX) за счет продления срока службы активов.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Умные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 w:rsidRPr="00662E6E">
        <w:rPr>
          <w:rFonts w:ascii="Times New Roman" w:hAnsi="Times New Roman" w:cs="Times New Roman"/>
          <w:bCs/>
          <w:sz w:val="28"/>
          <w:szCs w:val="28"/>
        </w:rPr>
        <w:t>потребителей</w:t>
      </w:r>
      <w:r w:rsidRPr="00662E6E">
        <w:rPr>
          <w:rFonts w:ascii="Times New Roman" w:hAnsi="Times New Roman" w:cs="Times New Roman"/>
          <w:bCs/>
          <w:sz w:val="28"/>
          <w:szCs w:val="28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662E6E" w:rsidSect="009435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DA"/>
    <w:rsid w:val="000E26DA"/>
    <w:rsid w:val="00216BB5"/>
    <w:rsid w:val="003224E1"/>
    <w:rsid w:val="006440C7"/>
    <w:rsid w:val="00662E6E"/>
    <w:rsid w:val="006C1BC5"/>
    <w:rsid w:val="00874660"/>
    <w:rsid w:val="008A0DF2"/>
    <w:rsid w:val="00943558"/>
    <w:rsid w:val="00B75DE6"/>
    <w:rsid w:val="00E372DD"/>
    <w:rsid w:val="00EF328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BD4D"/>
  <w15:docId w15:val="{58A91C63-1305-463C-B9F9-FA8742DE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Марина</cp:lastModifiedBy>
  <cp:revision>6</cp:revision>
  <dcterms:created xsi:type="dcterms:W3CDTF">2020-04-22T10:58:00Z</dcterms:created>
  <dcterms:modified xsi:type="dcterms:W3CDTF">2020-06-02T09:06:00Z</dcterms:modified>
</cp:coreProperties>
</file>