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C5" w:rsidRDefault="003B09C5" w:rsidP="003B09C5">
      <w:pPr>
        <w:spacing w:line="373" w:lineRule="auto"/>
        <w:ind w:left="2980" w:right="2980" w:firstLine="1080"/>
        <w:rPr>
          <w:rFonts w:ascii="Arial" w:eastAsia="Arial" w:hAnsi="Arial"/>
          <w:b/>
          <w:i/>
          <w:sz w:val="27"/>
        </w:rPr>
      </w:pPr>
      <w:r>
        <w:rPr>
          <w:rFonts w:ascii="Arial" w:eastAsia="Arial" w:hAnsi="Arial"/>
          <w:b/>
          <w:i/>
          <w:sz w:val="27"/>
        </w:rPr>
        <w:t>Лекция 6 Культура деловой речи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4320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sz w:val="28"/>
        </w:rPr>
        <w:t>План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1"/>
          <w:numId w:val="1"/>
        </w:numPr>
        <w:tabs>
          <w:tab w:val="left" w:pos="1220"/>
        </w:tabs>
        <w:spacing w:line="0" w:lineRule="atLeast"/>
        <w:ind w:left="1220" w:hanging="318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Особенности служебно-делового общения.</w:t>
      </w:r>
    </w:p>
    <w:p w:rsidR="003B09C5" w:rsidRDefault="003B09C5" w:rsidP="003B09C5">
      <w:pPr>
        <w:spacing w:line="161" w:lineRule="exact"/>
        <w:rPr>
          <w:rFonts w:ascii="Arial" w:eastAsia="Arial" w:hAnsi="Arial"/>
          <w:i/>
          <w:sz w:val="28"/>
        </w:rPr>
      </w:pPr>
    </w:p>
    <w:p w:rsidR="003B09C5" w:rsidRDefault="003B09C5" w:rsidP="003B09C5">
      <w:pPr>
        <w:numPr>
          <w:ilvl w:val="1"/>
          <w:numId w:val="1"/>
        </w:numPr>
        <w:tabs>
          <w:tab w:val="left" w:pos="1220"/>
        </w:tabs>
        <w:spacing w:line="0" w:lineRule="atLeast"/>
        <w:ind w:left="1220" w:hanging="318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Особенности официально-делового стиля.</w:t>
      </w:r>
    </w:p>
    <w:p w:rsidR="003B09C5" w:rsidRDefault="003B09C5" w:rsidP="003B09C5">
      <w:pPr>
        <w:spacing w:line="160" w:lineRule="exact"/>
        <w:rPr>
          <w:rFonts w:ascii="Arial" w:eastAsia="Arial" w:hAnsi="Arial"/>
          <w:i/>
          <w:sz w:val="28"/>
        </w:rPr>
      </w:pPr>
    </w:p>
    <w:p w:rsidR="003B09C5" w:rsidRDefault="003B09C5" w:rsidP="003B09C5">
      <w:pPr>
        <w:numPr>
          <w:ilvl w:val="1"/>
          <w:numId w:val="1"/>
        </w:numPr>
        <w:tabs>
          <w:tab w:val="left" w:pos="1220"/>
        </w:tabs>
        <w:spacing w:line="0" w:lineRule="atLeast"/>
        <w:ind w:left="1220" w:hanging="318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Письменные жанры деловой речи.</w:t>
      </w:r>
    </w:p>
    <w:p w:rsidR="003B09C5" w:rsidRDefault="003B09C5" w:rsidP="003B09C5">
      <w:pPr>
        <w:spacing w:line="161" w:lineRule="exact"/>
        <w:rPr>
          <w:rFonts w:ascii="Arial" w:eastAsia="Arial" w:hAnsi="Arial"/>
          <w:i/>
          <w:sz w:val="28"/>
        </w:rPr>
      </w:pPr>
    </w:p>
    <w:p w:rsidR="003B09C5" w:rsidRDefault="003B09C5" w:rsidP="003B09C5">
      <w:pPr>
        <w:numPr>
          <w:ilvl w:val="1"/>
          <w:numId w:val="1"/>
        </w:numPr>
        <w:tabs>
          <w:tab w:val="left" w:pos="1339"/>
        </w:tabs>
        <w:spacing w:line="360" w:lineRule="auto"/>
        <w:ind w:firstLine="902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Устные жанры. Деловая беседа. Деловое совещание. Телефонный разговор.</w:t>
      </w:r>
    </w:p>
    <w:p w:rsidR="003B09C5" w:rsidRDefault="003B09C5" w:rsidP="003B09C5">
      <w:pPr>
        <w:numPr>
          <w:ilvl w:val="1"/>
          <w:numId w:val="1"/>
        </w:numPr>
        <w:tabs>
          <w:tab w:val="left" w:pos="1220"/>
        </w:tabs>
        <w:spacing w:line="0" w:lineRule="atLeast"/>
        <w:ind w:left="1220" w:hanging="318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Письменные жанры официально-делового стиля.</w:t>
      </w:r>
    </w:p>
    <w:p w:rsidR="003B09C5" w:rsidRDefault="003B09C5" w:rsidP="003B09C5">
      <w:pPr>
        <w:spacing w:line="200" w:lineRule="exact"/>
        <w:rPr>
          <w:rFonts w:ascii="Arial" w:eastAsia="Arial" w:hAnsi="Arial"/>
          <w:i/>
          <w:sz w:val="28"/>
        </w:rPr>
      </w:pPr>
    </w:p>
    <w:p w:rsidR="003B09C5" w:rsidRDefault="003B09C5" w:rsidP="003B09C5">
      <w:pPr>
        <w:spacing w:line="236" w:lineRule="exact"/>
        <w:rPr>
          <w:rFonts w:ascii="Arial" w:eastAsia="Arial" w:hAnsi="Arial"/>
          <w:i/>
          <w:sz w:val="28"/>
        </w:rPr>
      </w:pPr>
    </w:p>
    <w:p w:rsidR="003B09C5" w:rsidRDefault="003B09C5" w:rsidP="003B09C5">
      <w:pPr>
        <w:numPr>
          <w:ilvl w:val="0"/>
          <w:numId w:val="2"/>
        </w:numPr>
        <w:tabs>
          <w:tab w:val="left" w:pos="1040"/>
        </w:tabs>
        <w:spacing w:line="0" w:lineRule="atLeast"/>
        <w:ind w:left="1040" w:hanging="318"/>
        <w:jc w:val="both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sz w:val="28"/>
        </w:rPr>
        <w:t>Особенности служебно-делового общения</w:t>
      </w:r>
    </w:p>
    <w:p w:rsidR="003B09C5" w:rsidRDefault="003B09C5" w:rsidP="003B09C5">
      <w:pPr>
        <w:spacing w:line="15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Коммуникация в организациях.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каждого из нас очевидно, что разговор между сотрудниками одной и той же организации, обсуждающими деловой вопрос, или разговор между руководителем и подчиненным принципиально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720" w:hanging="7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отличаются от разговоров между этими же людьми вне служебных рамок. </w:t>
      </w:r>
      <w:r>
        <w:rPr>
          <w:rFonts w:ascii="Times New Roman" w:eastAsia="Times New Roman" w:hAnsi="Times New Roman"/>
          <w:i/>
          <w:sz w:val="28"/>
        </w:rPr>
        <w:t xml:space="preserve">Деловое общение — </w:t>
      </w:r>
      <w:r>
        <w:rPr>
          <w:rFonts w:ascii="Times New Roman" w:eastAsia="Times New Roman" w:hAnsi="Times New Roman"/>
          <w:sz w:val="28"/>
        </w:rPr>
        <w:t>это такое взаимодействие людей,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которое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подчинено решению определенной задачи (производственной, научной, коммерческой и т.д.), т.е. цель делового взаимодействия лежит за пределами процесса общения (в отличие от личностно ориентированного общения, предметом которого выступает именно характер отношений между его участниками).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8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Принципы деятельности любой социальной организации (фирмы, учреждения) накладывают определенные ограничения на поведение людей. Отметим среди них следующие: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>
        <w:rPr>
          <w:rFonts w:ascii="Times New Roman" w:eastAsia="Times New Roman" w:hAnsi="Times New Roman"/>
          <w:i/>
          <w:sz w:val="28"/>
        </w:rPr>
        <w:t>Достаточно жесткая регламентация</w:t>
      </w:r>
      <w:r>
        <w:rPr>
          <w:rFonts w:ascii="Times New Roman" w:eastAsia="Times New Roman" w:hAnsi="Times New Roman"/>
          <w:sz w:val="28"/>
        </w:rPr>
        <w:t xml:space="preserve"> целей и мотивов общения,</w:t>
      </w:r>
    </w:p>
    <w:p w:rsidR="003B09C5" w:rsidRDefault="003B09C5" w:rsidP="003B09C5">
      <w:pPr>
        <w:spacing w:line="16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способов осуществления контактов между сотрудниками, которая объясняется тем, что за каждым работником в организации нормативно закрепляется стандарт поведения в виде устойчивой структуры формальных</w:t>
      </w:r>
    </w:p>
    <w:p w:rsidR="003B09C5" w:rsidRDefault="003B09C5" w:rsidP="003B09C5">
      <w:pPr>
        <w:spacing w:line="375" w:lineRule="auto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6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338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bookmarkStart w:id="0" w:name="page90"/>
      <w:bookmarkEnd w:id="0"/>
      <w:r>
        <w:rPr>
          <w:rFonts w:ascii="Times New Roman" w:eastAsia="Times New Roman" w:hAnsi="Times New Roman"/>
          <w:sz w:val="28"/>
        </w:rPr>
        <w:t>прав и обязанностей, которому он должен следовать. Поэтому психологически деловое общение оказывается в значительной степени формализованным, отстраненным, холодным».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8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Соответственно в отношении речевого поведения ожидается, что обмен сведениями между сотрудниками носит не личный характер, но подчинен прежде всего совместному решению служебной задачи.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tabs>
          <w:tab w:val="left" w:pos="1120"/>
        </w:tabs>
        <w:spacing w:line="0" w:lineRule="atLeast"/>
        <w:ind w:left="72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7"/>
        </w:rPr>
        <w:t>Иерархичность построения организации:</w:t>
      </w:r>
    </w:p>
    <w:p w:rsidR="003B09C5" w:rsidRDefault="003B09C5" w:rsidP="003B09C5">
      <w:pPr>
        <w:spacing w:line="16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между подразделениями и сотрудниками закрепляются отношения подчинения, зависимости, неравенства. Одним из следствий действия этого принципа для речевой коммуникации оказывается проблема условий передачи точной и по возможности полной информации по звеньям иерархической пирамиды и соответственно эффективности обратной связи.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Так, эффективность распространения деловой информации «по горизонтали» (т.е. между отделами, подразделениями или сотрудниками одного уровня), как правило, очень высока. Люди, работающие на одном и том же уровне, понимают друг друга «с полуслова», им не требуется детальное и подробное объяснение сути задачи.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Эффективность вертикальной коммуникации (т.е. вверх и вниз по иерархическим уровням) значительно ниже. По некоторым данным, лишь 20—25% информации, исходящей от высшего управленческого звена, доходит непосредственно до конкретных исполнителей и правильно ими понимается. Отчасти это объясняется тем, что на пути прохождения информации от источника (говорящего) к адресату в любом иерархически организованном управлении присутствуют звенья-посредники. Посредниками могут становиться линейные руководители, секретари, ассистенты, канцелярские работники и др. Устные сообщения при передаче с одного уровня на другой (как вниз, так и вверх) могут быть сокращены, отредактированы, искажены прежде, чем они дойдут до получателя (эффект «испорченного телефона»).</w:t>
      </w:r>
    </w:p>
    <w:p w:rsidR="003B09C5" w:rsidRDefault="003B09C5" w:rsidP="003B09C5">
      <w:pPr>
        <w:spacing w:line="1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Другая причина, вызывающая низкую эффективность вертикальной</w:t>
      </w: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358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bookmarkStart w:id="1" w:name="page91"/>
      <w:bookmarkEnd w:id="1"/>
      <w:r>
        <w:rPr>
          <w:rFonts w:ascii="Times New Roman" w:eastAsia="Times New Roman" w:hAnsi="Times New Roman"/>
          <w:sz w:val="28"/>
        </w:rPr>
        <w:t>коммуникации, связана с убеждением, распространенным среди некоторых руководителей, что подчиненным вовсе не обязательно знать о положении дел на предприятии в целом, они должны выполнять поставленные перед ними задачи, исполнять принятые решения и не задавать лишних вопросов. Однако, как установлено психологией восприятия, человек будет действовать осмысленно, если он знает не только выполняемую им конкретную операцию, но и видит более широкий контекст, в который она вписана. Если конкретные исполнители лишены сведений такого рода, они начинают искать ответы самостоятельно, при этом искажая и домысливая имеющуюся информацию.</w:t>
      </w:r>
    </w:p>
    <w:p w:rsidR="003B09C5" w:rsidRDefault="003B09C5" w:rsidP="003B09C5">
      <w:pPr>
        <w:spacing w:line="9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Стремление учесть эти особенности служебно-деловой коммуникации проявляется, с одной стороны, в требовании письменной фиксации распоряжений, решений, приказов, а с другой - в признании деловых бесед важнейшим средством повышения эффективности обратной связи в организации.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>
        <w:rPr>
          <w:rFonts w:ascii="Times New Roman" w:eastAsia="Times New Roman" w:hAnsi="Times New Roman"/>
          <w:i/>
          <w:sz w:val="28"/>
        </w:rPr>
        <w:t>Мотивация труда</w:t>
      </w:r>
      <w:r>
        <w:rPr>
          <w:rFonts w:ascii="Times New Roman" w:eastAsia="Times New Roman" w:hAnsi="Times New Roman"/>
          <w:sz w:val="28"/>
        </w:rPr>
        <w:t xml:space="preserve"> как условие эффективной деятельности организации или предприятия. Необходимость в особых усилиях по стимулированию труда может быть отчасти объяснена объективной противоречивостью поведения и самоощущения человека в организации: в деловом общении он выступает одновременно как конкретная целостная личность и как представитель организации, т.е. носитель определенных профессионально-ролевых функций. В случае, если его потребности как личности не удовлетворяются в процессе его деятельности в организации или его собственные идеи и стиль поведения не совпадают с групповыми нормами, может возникнуть </w:t>
      </w:r>
      <w:proofErr w:type="spellStart"/>
      <w:r>
        <w:rPr>
          <w:rFonts w:ascii="Times New Roman" w:eastAsia="Times New Roman" w:hAnsi="Times New Roman"/>
          <w:sz w:val="28"/>
        </w:rPr>
        <w:t>внутриличностный</w:t>
      </w:r>
      <w:proofErr w:type="spellEnd"/>
      <w:r>
        <w:rPr>
          <w:rFonts w:ascii="Times New Roman" w:eastAsia="Times New Roman" w:hAnsi="Times New Roman"/>
          <w:sz w:val="28"/>
        </w:rPr>
        <w:t xml:space="preserve"> конфликт, снизиться интерес к выполняемой работе. Конфликты такого рода часто оказываются темой обсуждения между сотрудниками, а иногда причиной проблемных бесед между руководителем и подчиненным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5" w:lineRule="auto"/>
        <w:ind w:firstLine="720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 xml:space="preserve">Наряду с такими способами мотивации труда персонала, как различные виды морального н материального поощрения, </w:t>
      </w:r>
      <w:proofErr w:type="spellStart"/>
      <w:r>
        <w:rPr>
          <w:rFonts w:ascii="Arial" w:eastAsia="Arial" w:hAnsi="Arial"/>
          <w:i/>
          <w:sz w:val="28"/>
        </w:rPr>
        <w:t>продвиже</w:t>
      </w:r>
      <w:proofErr w:type="spellEnd"/>
      <w:r>
        <w:rPr>
          <w:rFonts w:ascii="Arial" w:eastAsia="Arial" w:hAnsi="Arial"/>
          <w:i/>
          <w:sz w:val="28"/>
        </w:rPr>
        <w:t>-</w:t>
      </w:r>
    </w:p>
    <w:p w:rsidR="003B09C5" w:rsidRDefault="003B09C5" w:rsidP="003B09C5">
      <w:pPr>
        <w:spacing w:line="395" w:lineRule="auto"/>
        <w:ind w:firstLine="720"/>
        <w:jc w:val="both"/>
        <w:rPr>
          <w:rFonts w:ascii="Arial" w:eastAsia="Arial" w:hAnsi="Arial"/>
          <w:i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780" w:header="0" w:footer="0" w:gutter="0"/>
          <w:cols w:space="0" w:equalWidth="0">
            <w:col w:w="280"/>
          </w:cols>
          <w:docGrid w:linePitch="360"/>
        </w:sectPr>
      </w:pPr>
    </w:p>
    <w:p w:rsidR="003B09C5" w:rsidRDefault="003B09C5" w:rsidP="003B09C5">
      <w:pPr>
        <w:spacing w:line="365" w:lineRule="auto"/>
        <w:ind w:left="359"/>
        <w:jc w:val="both"/>
        <w:rPr>
          <w:rFonts w:ascii="Arial" w:eastAsia="Arial" w:hAnsi="Arial"/>
          <w:i/>
          <w:sz w:val="28"/>
        </w:rPr>
      </w:pPr>
      <w:bookmarkStart w:id="2" w:name="page92"/>
      <w:bookmarkEnd w:id="2"/>
      <w:proofErr w:type="spellStart"/>
      <w:r>
        <w:rPr>
          <w:rFonts w:ascii="Arial" w:eastAsia="Arial" w:hAnsi="Arial"/>
          <w:i/>
          <w:sz w:val="28"/>
        </w:rPr>
        <w:lastRenderedPageBreak/>
        <w:t>ние</w:t>
      </w:r>
      <w:proofErr w:type="spellEnd"/>
      <w:r>
        <w:rPr>
          <w:rFonts w:ascii="Arial" w:eastAsia="Arial" w:hAnsi="Arial"/>
          <w:i/>
          <w:sz w:val="28"/>
        </w:rPr>
        <w:t xml:space="preserve"> по службе, повышение квалификации за счет организации и др., огромное мотивационное воздействие могут оказывать беседы руководителя с подчиненными: критические оценки, форма постановки задач, ответы руководителя на вопросы; они могут либо помогать сотрудникам ориентироваться в своей деятельности, побуждать </w:t>
      </w:r>
      <w:r>
        <w:rPr>
          <w:rFonts w:ascii="Arial" w:eastAsia="Arial" w:hAnsi="Arial"/>
          <w:b/>
          <w:i/>
          <w:sz w:val="28"/>
        </w:rPr>
        <w:t>их</w:t>
      </w:r>
      <w:r>
        <w:rPr>
          <w:rFonts w:ascii="Arial" w:eastAsia="Arial" w:hAnsi="Arial"/>
          <w:i/>
          <w:sz w:val="28"/>
        </w:rPr>
        <w:t xml:space="preserve"> работать успешнее и прибыльнее, либо препятствовать этому.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3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07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Особенности официально-делового стиля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359" w:righ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Официально-деловой функциональный стиль (далее – ОДС) речи – это разновидность литературного языка, которая функционирует в административно-правовой общественной деятельности. Он реализуется в текстах законов, приказов, указов, распоряжений, договоров, актов, различных документов (справок, удостоверений, доверенностей и т.п.), в деловой переписке учреждений. Основная форма его реализации – письменная.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left="359" w:right="8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Экстралингвистиечские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особенности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Специфической чертой ОДС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является его двойственный характер: он имеет в своей основе научный характер и в то же время соприкасается с обыденной жизнью. Этим и определяются экстралингвистические и языковые черты этого стиля: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3"/>
        </w:numPr>
        <w:tabs>
          <w:tab w:val="left" w:pos="718"/>
        </w:tabs>
        <w:spacing w:line="360" w:lineRule="auto"/>
        <w:ind w:left="359" w:right="840" w:hanging="3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точность изложения, не допускающая возможности </w:t>
      </w:r>
      <w:proofErr w:type="spellStart"/>
      <w:r>
        <w:rPr>
          <w:rFonts w:ascii="Times New Roman" w:eastAsia="Times New Roman" w:hAnsi="Times New Roman"/>
          <w:sz w:val="28"/>
        </w:rPr>
        <w:t>инотолкований</w:t>
      </w:r>
      <w:proofErr w:type="spellEnd"/>
      <w:r>
        <w:rPr>
          <w:rFonts w:ascii="Times New Roman" w:eastAsia="Times New Roman" w:hAnsi="Times New Roman"/>
          <w:sz w:val="28"/>
        </w:rPr>
        <w:t>; детальность изложения;</w:t>
      </w:r>
    </w:p>
    <w:p w:rsidR="003B09C5" w:rsidRDefault="003B09C5" w:rsidP="003B09C5">
      <w:pPr>
        <w:numPr>
          <w:ilvl w:val="0"/>
          <w:numId w:val="3"/>
        </w:numPr>
        <w:tabs>
          <w:tab w:val="left" w:pos="719"/>
        </w:tabs>
        <w:spacing w:line="0" w:lineRule="atLeast"/>
        <w:ind w:left="719" w:hanging="7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стереотипность, </w:t>
      </w:r>
      <w:proofErr w:type="spellStart"/>
      <w:r>
        <w:rPr>
          <w:rFonts w:ascii="Times New Roman" w:eastAsia="Times New Roman" w:hAnsi="Times New Roman"/>
          <w:sz w:val="28"/>
        </w:rPr>
        <w:t>стандартизованность</w:t>
      </w:r>
      <w:proofErr w:type="spellEnd"/>
      <w:r>
        <w:rPr>
          <w:rFonts w:ascii="Times New Roman" w:eastAsia="Times New Roman" w:hAnsi="Times New Roman"/>
          <w:sz w:val="28"/>
        </w:rPr>
        <w:t xml:space="preserve"> изложения;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3"/>
        </w:numPr>
        <w:tabs>
          <w:tab w:val="left" w:pos="719"/>
        </w:tabs>
        <w:spacing w:line="358" w:lineRule="auto"/>
        <w:ind w:left="359" w:right="44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императивность изложения (предписывающий характер изложения). Среди других письменных стилей ОДС выделяется своей замкнутостью и стабильностью. Он менее других стилей подвержен изменениям, влиянию различных стилей.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377" w:lineRule="auto"/>
        <w:ind w:left="359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Языковые особенности. </w:t>
      </w:r>
      <w:r>
        <w:rPr>
          <w:rFonts w:ascii="Times New Roman" w:eastAsia="Times New Roman" w:hAnsi="Times New Roman"/>
          <w:sz w:val="28"/>
        </w:rPr>
        <w:t>Разнородные явления жизни в ОДС укладываются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ограниченное количество стандартных форм (текстов): анкета, справка, инструкция, резолюция, протокол, акт, приказ, постановление, закон,</w:t>
      </w:r>
    </w:p>
    <w:p w:rsidR="003B09C5" w:rsidRDefault="003B09C5" w:rsidP="003B09C5">
      <w:pPr>
        <w:spacing w:line="377" w:lineRule="auto"/>
        <w:ind w:left="359" w:right="20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6" w:right="840" w:bottom="456" w:left="1341" w:header="0" w:footer="0" w:gutter="0"/>
          <w:cols w:space="0" w:equalWidth="0">
            <w:col w:w="9719"/>
          </w:cols>
          <w:docGrid w:linePitch="360"/>
        </w:sectPr>
      </w:pPr>
    </w:p>
    <w:p w:rsidR="003B09C5" w:rsidRDefault="003B09C5" w:rsidP="003B09C5">
      <w:pPr>
        <w:spacing w:line="359" w:lineRule="auto"/>
        <w:ind w:left="358" w:right="280"/>
        <w:rPr>
          <w:rFonts w:ascii="Times New Roman" w:eastAsia="Times New Roman" w:hAnsi="Times New Roman"/>
          <w:sz w:val="28"/>
        </w:rPr>
      </w:pPr>
      <w:bookmarkStart w:id="3" w:name="page93"/>
      <w:bookmarkEnd w:id="3"/>
      <w:r>
        <w:rPr>
          <w:rFonts w:ascii="Times New Roman" w:eastAsia="Times New Roman" w:hAnsi="Times New Roman"/>
          <w:sz w:val="28"/>
        </w:rPr>
        <w:lastRenderedPageBreak/>
        <w:t>заявление, деловое письмо и т.п. Деловая речь безлична, стереотипна, в ней отсутствует эмоциональное начало.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358" w:firstLine="72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Стандартизованность</w:t>
      </w:r>
      <w:proofErr w:type="spellEnd"/>
      <w:r>
        <w:rPr>
          <w:rFonts w:ascii="Times New Roman" w:eastAsia="Times New Roman" w:hAnsi="Times New Roman"/>
          <w:sz w:val="28"/>
        </w:rPr>
        <w:t xml:space="preserve"> деловых документов находит яркое выражение в их языке. Языковой стандарт – это готовые языковые формы, используемые в деловой речи для быстрой и точной передачи информации. Стандартизованные словесные обороты, с одной стороны, помогают точно и быстро оформить наши мысли, то есть ускоряют процесс составления деловых бумаг, с другой – они облегчают чтение этих бумаг. Стандартизация существует и в лексике, и в морфологии, и в синтаксисе.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358" w:firstLine="72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Лексические особенности. </w:t>
      </w:r>
      <w:r>
        <w:rPr>
          <w:rFonts w:ascii="Times New Roman" w:eastAsia="Times New Roman" w:hAnsi="Times New Roman"/>
          <w:sz w:val="28"/>
        </w:rPr>
        <w:t>Основу ОДС,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 и всех книжных стилей,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составляет общеупотребительная лексика, то есть слова и словосочетания, используемые независимо от какого-либо стиля речи: </w:t>
      </w:r>
      <w:r>
        <w:rPr>
          <w:rFonts w:ascii="Times New Roman" w:eastAsia="Times New Roman" w:hAnsi="Times New Roman"/>
          <w:i/>
          <w:sz w:val="28"/>
        </w:rPr>
        <w:t>вопрос,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учащийся,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въезд, справедливо, получить, отказаться </w:t>
      </w:r>
      <w:r>
        <w:rPr>
          <w:rFonts w:ascii="Times New Roman" w:eastAsia="Times New Roman" w:hAnsi="Times New Roman"/>
          <w:sz w:val="28"/>
        </w:rPr>
        <w:t>и т.п.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Однако в силу особенностей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содержания различных документов в ОДС употребляется целый ряд слов и словосочетаний, характерных только для деловой речи: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4"/>
        </w:numPr>
        <w:tabs>
          <w:tab w:val="left" w:pos="718"/>
        </w:tabs>
        <w:spacing w:line="0" w:lineRule="atLeast"/>
        <w:ind w:left="718" w:hanging="71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названия  разнообразных</w:t>
      </w:r>
      <w:proofErr w:type="gramEnd"/>
      <w:r>
        <w:rPr>
          <w:rFonts w:ascii="Times New Roman" w:eastAsia="Times New Roman" w:hAnsi="Times New Roman"/>
          <w:sz w:val="28"/>
        </w:rPr>
        <w:t xml:space="preserve">  документов  –  </w:t>
      </w:r>
      <w:r>
        <w:rPr>
          <w:rFonts w:ascii="Times New Roman" w:eastAsia="Times New Roman" w:hAnsi="Times New Roman"/>
          <w:i/>
          <w:sz w:val="28"/>
        </w:rPr>
        <w:t>акт,</w:t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i/>
          <w:sz w:val="28"/>
        </w:rPr>
        <w:t>аттестат,</w:t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i/>
          <w:sz w:val="28"/>
        </w:rPr>
        <w:t>диплом,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0" w:lineRule="atLeast"/>
        <w:ind w:left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доверенность, обязательство, отчет</w:t>
      </w:r>
      <w:r>
        <w:rPr>
          <w:rFonts w:ascii="Times New Roman" w:eastAsia="Times New Roman" w:hAnsi="Times New Roman"/>
          <w:sz w:val="28"/>
        </w:rPr>
        <w:t>;</w:t>
      </w:r>
    </w:p>
    <w:p w:rsidR="003B09C5" w:rsidRDefault="003B09C5" w:rsidP="003B09C5">
      <w:pPr>
        <w:spacing w:line="165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4"/>
        </w:numPr>
        <w:tabs>
          <w:tab w:val="left" w:pos="718"/>
        </w:tabs>
        <w:spacing w:line="372" w:lineRule="auto"/>
        <w:ind w:left="358" w:right="500" w:hanging="35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слова и словосочетания, без которых нельзя обойтись при составлении названных документов: </w:t>
      </w:r>
      <w:r>
        <w:rPr>
          <w:rFonts w:ascii="Times New Roman" w:eastAsia="Times New Roman" w:hAnsi="Times New Roman"/>
          <w:i/>
          <w:sz w:val="27"/>
        </w:rPr>
        <w:t>вышестоящий,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нижеподписавшийся,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вручить,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за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неимением, местожительство, наложить резолюцию, удостоверить подпись, ответственное лицо, повестка дня, принять к сведению, ходатайствовать, поставить в известность</w:t>
      </w:r>
      <w:r>
        <w:rPr>
          <w:rFonts w:ascii="Times New Roman" w:eastAsia="Times New Roman" w:hAnsi="Times New Roman"/>
          <w:sz w:val="27"/>
        </w:rPr>
        <w:t>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  <w:sz w:val="27"/>
        </w:rPr>
      </w:pPr>
    </w:p>
    <w:p w:rsidR="003B09C5" w:rsidRDefault="003B09C5" w:rsidP="003B09C5">
      <w:pPr>
        <w:spacing w:line="372" w:lineRule="auto"/>
        <w:ind w:left="358" w:right="40"/>
        <w:jc w:val="both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sz w:val="27"/>
        </w:rPr>
        <w:t xml:space="preserve">Среди слов и словосочетаний ОДС много принадлежащих профессиональной (юридической и дипломатической) терминологии: </w:t>
      </w:r>
      <w:r>
        <w:rPr>
          <w:rFonts w:ascii="Times New Roman" w:eastAsia="Times New Roman" w:hAnsi="Times New Roman"/>
          <w:i/>
          <w:sz w:val="27"/>
        </w:rPr>
        <w:t>законодательство,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  <w:sz w:val="27"/>
        </w:rPr>
      </w:pPr>
    </w:p>
    <w:p w:rsidR="003B09C5" w:rsidRDefault="003B09C5" w:rsidP="003B09C5">
      <w:pPr>
        <w:spacing w:line="359" w:lineRule="auto"/>
        <w:ind w:left="358" w:right="80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i/>
          <w:sz w:val="28"/>
        </w:rPr>
        <w:t>вéдение</w:t>
      </w:r>
      <w:proofErr w:type="spellEnd"/>
      <w:r>
        <w:rPr>
          <w:rFonts w:ascii="Times New Roman" w:eastAsia="Times New Roman" w:hAnsi="Times New Roman"/>
          <w:i/>
          <w:sz w:val="28"/>
        </w:rPr>
        <w:t>, акт, полномочия, взимание, юридическое лицо, отозвать, пользоваться иммунитетом, подлежать юрисдикции, аккредитующее государство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  <w:sz w:val="27"/>
        </w:rPr>
      </w:pPr>
    </w:p>
    <w:p w:rsidR="003B09C5" w:rsidRDefault="003B09C5" w:rsidP="003B09C5">
      <w:pPr>
        <w:spacing w:line="391" w:lineRule="auto"/>
        <w:ind w:left="358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Специфику лексической системы ОДС составляет наличие в ней архаизмов: </w:t>
      </w:r>
      <w:r>
        <w:rPr>
          <w:rFonts w:ascii="Times New Roman" w:eastAsia="Times New Roman" w:hAnsi="Times New Roman"/>
          <w:i/>
          <w:sz w:val="28"/>
        </w:rPr>
        <w:t>сей,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оный,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таковой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391" w:lineRule="auto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342" w:header="0" w:footer="0" w:gutter="0"/>
          <w:cols w:space="0" w:equalWidth="0">
            <w:col w:w="9718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780" w:header="0" w:footer="0" w:gutter="0"/>
          <w:cols w:space="0" w:equalWidth="0">
            <w:col w:w="280"/>
          </w:cols>
          <w:docGrid w:linePitch="360"/>
        </w:sect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bookmarkStart w:id="4" w:name="page94"/>
      <w:bookmarkEnd w:id="4"/>
      <w:r>
        <w:rPr>
          <w:rFonts w:ascii="Times New Roman" w:eastAsia="Times New Roman" w:hAnsi="Times New Roman"/>
          <w:sz w:val="28"/>
        </w:rPr>
        <w:lastRenderedPageBreak/>
        <w:t xml:space="preserve">Многие из слов ОДС выступают в антонимических парах: </w:t>
      </w:r>
      <w:r>
        <w:rPr>
          <w:rFonts w:ascii="Times New Roman" w:eastAsia="Times New Roman" w:hAnsi="Times New Roman"/>
          <w:i/>
          <w:sz w:val="28"/>
        </w:rPr>
        <w:t>права</w:t>
      </w:r>
      <w:r>
        <w:rPr>
          <w:rFonts w:ascii="Times New Roman" w:eastAsia="Times New Roman" w:hAnsi="Times New Roman"/>
          <w:sz w:val="28"/>
        </w:rPr>
        <w:t xml:space="preserve"> – </w:t>
      </w:r>
      <w:r>
        <w:rPr>
          <w:rFonts w:ascii="Times New Roman" w:eastAsia="Times New Roman" w:hAnsi="Times New Roman"/>
          <w:i/>
          <w:sz w:val="28"/>
        </w:rPr>
        <w:t>обязанности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действие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бездействие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оправдательный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обвинительный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правовой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противоправный </w:t>
      </w:r>
      <w:r>
        <w:rPr>
          <w:rFonts w:ascii="Times New Roman" w:eastAsia="Times New Roman" w:hAnsi="Times New Roman"/>
          <w:sz w:val="28"/>
        </w:rPr>
        <w:t>и др.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Морфологические особенности. </w:t>
      </w:r>
      <w:r>
        <w:rPr>
          <w:rFonts w:ascii="Times New Roman" w:eastAsia="Times New Roman" w:hAnsi="Times New Roman"/>
          <w:sz w:val="28"/>
        </w:rPr>
        <w:t>Значительную часть лексики ОДС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составляют названия учреждений и предприятий. Сложные названия обычно сокращаются (</w:t>
      </w:r>
      <w:r>
        <w:rPr>
          <w:rFonts w:ascii="Times New Roman" w:eastAsia="Times New Roman" w:hAnsi="Times New Roman"/>
          <w:i/>
          <w:sz w:val="28"/>
        </w:rPr>
        <w:t>МГУ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ВВЦ</w:t>
      </w:r>
      <w:r>
        <w:rPr>
          <w:rFonts w:ascii="Times New Roman" w:eastAsia="Times New Roman" w:hAnsi="Times New Roman"/>
          <w:sz w:val="28"/>
        </w:rPr>
        <w:t xml:space="preserve">), не сокращаются лишь малоизвестные наименования. Употребляя сокращенные слова, важно следить за согласованием подлежащего и сказуемого в предложении. Род подлежащего определяется по опорному слову в сокращении.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i/>
          <w:sz w:val="28"/>
        </w:rPr>
        <w:t>ООН</w:t>
      </w:r>
    </w:p>
    <w:p w:rsidR="003B09C5" w:rsidRDefault="003B09C5" w:rsidP="003B09C5">
      <w:pPr>
        <w:spacing w:line="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1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(Организация Объединенных Наций) созвала сессию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Роно (районный отдел народного образования) дал указание о проведение олимпиады школьников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ОДС наблюдается самый высокий среди всех функциональных стилей процент инфинитива от других глагольных форм, а именно 5:1 (в научном стиле 1:5). Такое количественное возрастание инфинитива связано с целевой установкой большинства официальных документов – выразить волю законодателя.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>: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Каждый гражданин имеет право вносить в государственные органы и общественные организации предложения об улучшении их деятельности, критиковать недостатки в работе</w:t>
      </w:r>
      <w:r>
        <w:rPr>
          <w:rFonts w:ascii="Times New Roman" w:eastAsia="Times New Roman" w:hAnsi="Times New Roman"/>
          <w:sz w:val="28"/>
        </w:rPr>
        <w:t>,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9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Должностные лица обязаны в установленные сроки рассматривать предложения и заявления граждан, давать на них ответы и принимать необходимые меры.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Что касается других глагольных форм, то чаще всего употребляются формы настоящего времени. В ОДС форма настоящего времени имеет значение предписания, то есть указывает на то, что следует или не следует делать: </w:t>
      </w:r>
      <w:r>
        <w:rPr>
          <w:rFonts w:ascii="Times New Roman" w:eastAsia="Times New Roman" w:hAnsi="Times New Roman"/>
          <w:i/>
          <w:sz w:val="28"/>
        </w:rPr>
        <w:t>Преследование за критику запрещается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Лица,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преследующие за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критику, привлекаются к ответственности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8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Часто в документах употребляются слова, обозначающие должности и звания, которые всегда имеют форму мужского рода: </w:t>
      </w:r>
      <w:r>
        <w:rPr>
          <w:rFonts w:ascii="Times New Roman" w:eastAsia="Times New Roman" w:hAnsi="Times New Roman"/>
          <w:i/>
          <w:sz w:val="28"/>
        </w:rPr>
        <w:t>профессор Петрова</w:t>
      </w:r>
      <w:r>
        <w:rPr>
          <w:rFonts w:ascii="Times New Roman" w:eastAsia="Times New Roman" w:hAnsi="Times New Roman"/>
          <w:sz w:val="28"/>
        </w:rPr>
        <w:t>,</w:t>
      </w: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врач Максимова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работник милиции Савельева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pgSz w:w="11900" w:h="16840"/>
          <w:pgMar w:top="1106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06" w:right="840" w:bottom="456" w:left="10780" w:header="0" w:footer="0" w:gutter="0"/>
          <w:cols w:space="0" w:equalWidth="0">
            <w:col w:w="280"/>
          </w:cols>
          <w:docGrid w:linePitch="360"/>
        </w:sect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bookmarkStart w:id="5" w:name="page95"/>
      <w:bookmarkEnd w:id="5"/>
      <w:r>
        <w:rPr>
          <w:rFonts w:ascii="Times New Roman" w:eastAsia="Times New Roman" w:hAnsi="Times New Roman"/>
          <w:sz w:val="28"/>
        </w:rPr>
        <w:lastRenderedPageBreak/>
        <w:t xml:space="preserve">При назывании лица в ОДС употребляются имена существительные, обозначающие лицо по признаку, обусловленному каким-либо действием или отношением. Это призвано точно обозначить «роли» участников ситуации: </w:t>
      </w:r>
      <w:r>
        <w:rPr>
          <w:rFonts w:ascii="Times New Roman" w:eastAsia="Times New Roman" w:hAnsi="Times New Roman"/>
          <w:i/>
          <w:sz w:val="28"/>
        </w:rPr>
        <w:t>ответчик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квартиросъемщик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наниматель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опекун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усыновитель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истец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свидетель </w:t>
      </w:r>
      <w:r>
        <w:rPr>
          <w:rFonts w:ascii="Times New Roman" w:eastAsia="Times New Roman" w:hAnsi="Times New Roman"/>
          <w:sz w:val="28"/>
        </w:rPr>
        <w:t>и т.п.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В ОДС, как и в других письменных стилях, широко используются отглагольные существительные, среди которых встречается много слов с приставкой </w:t>
      </w:r>
      <w:r>
        <w:rPr>
          <w:rFonts w:ascii="Times New Roman" w:eastAsia="Times New Roman" w:hAnsi="Times New Roman"/>
          <w:b/>
          <w:sz w:val="28"/>
        </w:rPr>
        <w:t>не-</w:t>
      </w:r>
      <w:r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i/>
          <w:sz w:val="28"/>
        </w:rPr>
        <w:t>невыполнение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несоблюдение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непризнание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несоответствие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т.п. Это является выражением общего императивного (предписывающего) характера данного стиля.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и в научном стиле речи, в ОДС очень часто употребляется форма родительного падежа, а также «цепочка» родительных падежей.</w:t>
      </w: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Специфической чертой ОДС можно считать распространенность конструкций без местоимений: </w:t>
      </w:r>
      <w:r>
        <w:rPr>
          <w:rFonts w:ascii="Times New Roman" w:eastAsia="Times New Roman" w:hAnsi="Times New Roman"/>
          <w:i/>
          <w:sz w:val="28"/>
        </w:rPr>
        <w:t>Просим…</w:t>
      </w:r>
      <w:r>
        <w:rPr>
          <w:rFonts w:ascii="Times New Roman" w:eastAsia="Times New Roman" w:hAnsi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/>
          <w:i/>
          <w:sz w:val="28"/>
        </w:rPr>
        <w:t>Предлагаю</w:t>
      </w:r>
      <w:proofErr w:type="gramEnd"/>
      <w:r>
        <w:rPr>
          <w:rFonts w:ascii="Times New Roman" w:eastAsia="Times New Roman" w:hAnsi="Times New Roman"/>
          <w:i/>
          <w:sz w:val="28"/>
        </w:rPr>
        <w:t>…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Приказываю…</w:t>
      </w:r>
      <w:r>
        <w:rPr>
          <w:rFonts w:ascii="Times New Roman" w:eastAsia="Times New Roman" w:hAnsi="Times New Roman"/>
          <w:sz w:val="28"/>
        </w:rPr>
        <w:t xml:space="preserve"> Во избежание неточностей существительные не заменяются местоимениями и повторяются даже в рядом стоящих предложениях.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Обращает на себя внимание частое употребление сложных предлогов,</w:t>
      </w:r>
    </w:p>
    <w:p w:rsidR="003B09C5" w:rsidRDefault="003B09C5" w:rsidP="003B09C5">
      <w:pPr>
        <w:spacing w:line="158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образованных от существительных: </w:t>
      </w:r>
      <w:r>
        <w:rPr>
          <w:rFonts w:ascii="Times New Roman" w:eastAsia="Times New Roman" w:hAnsi="Times New Roman"/>
          <w:i/>
          <w:sz w:val="28"/>
        </w:rPr>
        <w:t>в целях охраны труда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(для)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в отношении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отпуска (об)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 силу обстоятельств (из-за)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на предмет прописки (о)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Своеобразно используется предлог </w:t>
      </w:r>
      <w:r>
        <w:rPr>
          <w:rFonts w:ascii="Times New Roman" w:eastAsia="Times New Roman" w:hAnsi="Times New Roman"/>
          <w:b/>
          <w:sz w:val="28"/>
        </w:rPr>
        <w:t>по</w:t>
      </w:r>
      <w:r>
        <w:rPr>
          <w:rFonts w:ascii="Times New Roman" w:eastAsia="Times New Roman" w:hAnsi="Times New Roman"/>
          <w:sz w:val="28"/>
        </w:rPr>
        <w:t>. В сочетаниях с дательным падежом (</w:t>
      </w:r>
      <w:r>
        <w:rPr>
          <w:rFonts w:ascii="Times New Roman" w:eastAsia="Times New Roman" w:hAnsi="Times New Roman"/>
          <w:i/>
          <w:sz w:val="28"/>
        </w:rPr>
        <w:t>по болезни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по невнимательности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по причине</w:t>
      </w:r>
      <w:r>
        <w:rPr>
          <w:rFonts w:ascii="Times New Roman" w:eastAsia="Times New Roman" w:hAnsi="Times New Roman"/>
          <w:sz w:val="28"/>
        </w:rPr>
        <w:t xml:space="preserve">) он близок по значению к предлогу </w:t>
      </w:r>
      <w:r>
        <w:rPr>
          <w:rFonts w:ascii="Times New Roman" w:eastAsia="Times New Roman" w:hAnsi="Times New Roman"/>
          <w:b/>
          <w:sz w:val="28"/>
        </w:rPr>
        <w:t>из-за</w:t>
      </w:r>
      <w:r>
        <w:rPr>
          <w:rFonts w:ascii="Times New Roman" w:eastAsia="Times New Roman" w:hAnsi="Times New Roman"/>
          <w:sz w:val="28"/>
        </w:rPr>
        <w:t>, а в сочетаниях с предложным падежом (</w:t>
      </w:r>
      <w:r>
        <w:rPr>
          <w:rFonts w:ascii="Times New Roman" w:eastAsia="Times New Roman" w:hAnsi="Times New Roman"/>
          <w:i/>
          <w:sz w:val="28"/>
        </w:rPr>
        <w:t>по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истечении срока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 прибытии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 достижении совершеннолетия</w:t>
      </w:r>
      <w:r>
        <w:rPr>
          <w:rFonts w:ascii="Times New Roman" w:eastAsia="Times New Roman" w:hAnsi="Times New Roman"/>
          <w:sz w:val="28"/>
        </w:rPr>
        <w:t>) –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предлогу </w:t>
      </w:r>
      <w:r>
        <w:rPr>
          <w:rFonts w:ascii="Times New Roman" w:eastAsia="Times New Roman" w:hAnsi="Times New Roman"/>
          <w:b/>
          <w:sz w:val="28"/>
        </w:rPr>
        <w:t>после</w:t>
      </w:r>
      <w:r>
        <w:rPr>
          <w:rFonts w:ascii="Times New Roman" w:eastAsia="Times New Roman" w:hAnsi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>: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left="7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Кинотеатр не работает по техническим причинам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Постоянным рабочим лесной промышленности предоставляются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8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дополнительные отпуска по истечении каждых трех лет непрерывной работы на одном предприятии.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4" w:lineRule="auto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Синтаксические особенности. </w:t>
      </w:r>
      <w:r>
        <w:rPr>
          <w:rFonts w:ascii="Times New Roman" w:eastAsia="Times New Roman" w:hAnsi="Times New Roman"/>
          <w:sz w:val="28"/>
        </w:rPr>
        <w:t>Синтаксические особенности ОДС во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многом повторяют особенности научного стиля. Это использование в</w:t>
      </w:r>
    </w:p>
    <w:p w:rsidR="003B09C5" w:rsidRDefault="003B09C5" w:rsidP="003B09C5">
      <w:pPr>
        <w:spacing w:line="394" w:lineRule="auto"/>
        <w:ind w:firstLine="720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780" w:header="0" w:footer="0" w:gutter="0"/>
          <w:cols w:space="0" w:equalWidth="0">
            <w:col w:w="280"/>
          </w:cols>
          <w:docGrid w:linePitch="360"/>
        </w:sectPr>
      </w:pPr>
    </w:p>
    <w:p w:rsidR="003B09C5" w:rsidRDefault="003B09C5" w:rsidP="003B09C5">
      <w:pPr>
        <w:spacing w:line="360" w:lineRule="auto"/>
        <w:ind w:left="358"/>
        <w:jc w:val="both"/>
        <w:rPr>
          <w:rFonts w:ascii="Times New Roman" w:eastAsia="Times New Roman" w:hAnsi="Times New Roman"/>
          <w:sz w:val="28"/>
        </w:rPr>
      </w:pPr>
      <w:bookmarkStart w:id="6" w:name="page96"/>
      <w:bookmarkEnd w:id="6"/>
      <w:r>
        <w:rPr>
          <w:rFonts w:ascii="Times New Roman" w:eastAsia="Times New Roman" w:hAnsi="Times New Roman"/>
          <w:sz w:val="28"/>
        </w:rPr>
        <w:lastRenderedPageBreak/>
        <w:t xml:space="preserve">качестве сказуемого словосочетаний типа </w:t>
      </w:r>
      <w:r>
        <w:rPr>
          <w:rFonts w:ascii="Times New Roman" w:eastAsia="Times New Roman" w:hAnsi="Times New Roman"/>
          <w:i/>
          <w:sz w:val="28"/>
        </w:rPr>
        <w:t>принимать решение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вносить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предложение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также широкое распространение пассивных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(страдательных)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конструкций.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left="358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Одной из специфических черт официально-деловых документов является прямой порядок слов в предложении:</w:t>
      </w:r>
    </w:p>
    <w:p w:rsidR="003B09C5" w:rsidRDefault="003B09C5" w:rsidP="003B09C5">
      <w:pPr>
        <w:numPr>
          <w:ilvl w:val="0"/>
          <w:numId w:val="5"/>
        </w:numPr>
        <w:tabs>
          <w:tab w:val="left" w:pos="718"/>
        </w:tabs>
        <w:spacing w:line="359" w:lineRule="auto"/>
        <w:ind w:left="358" w:hanging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подлежащее должно всегда стоять ближе к началу предложения и, как правило, предшествовать сказуемому;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5"/>
        </w:numPr>
        <w:tabs>
          <w:tab w:val="left" w:pos="718"/>
        </w:tabs>
        <w:spacing w:line="0" w:lineRule="atLeast"/>
        <w:ind w:left="718" w:hanging="7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определение располагается перед определяемым словом;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5"/>
        </w:numPr>
        <w:tabs>
          <w:tab w:val="left" w:pos="718"/>
        </w:tabs>
        <w:spacing w:line="0" w:lineRule="atLeast"/>
        <w:ind w:left="718" w:hanging="7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дополнение идет сразу после управляющего слова;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5"/>
        </w:numPr>
        <w:tabs>
          <w:tab w:val="left" w:pos="718"/>
        </w:tabs>
        <w:spacing w:line="360" w:lineRule="auto"/>
        <w:ind w:left="358" w:hanging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обстоятельственные слова следует ставить ближе к слову, от которого они зависят;</w:t>
      </w:r>
    </w:p>
    <w:p w:rsidR="003B09C5" w:rsidRDefault="003B09C5" w:rsidP="003B09C5">
      <w:pPr>
        <w:numPr>
          <w:ilvl w:val="0"/>
          <w:numId w:val="5"/>
        </w:numPr>
        <w:tabs>
          <w:tab w:val="left" w:pos="718"/>
        </w:tabs>
        <w:spacing w:line="0" w:lineRule="atLeast"/>
        <w:ind w:left="718" w:hanging="7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вводные слова лучше употреблять в начале предложения.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35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КАНЦЕЛЯРИЗМЫ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358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Необходимо различать лексику с окраской ОДС и </w:t>
      </w:r>
      <w:proofErr w:type="spellStart"/>
      <w:r>
        <w:rPr>
          <w:rFonts w:ascii="Times New Roman" w:eastAsia="Times New Roman" w:hAnsi="Times New Roman"/>
          <w:sz w:val="28"/>
        </w:rPr>
        <w:t>канцелярит</w:t>
      </w:r>
      <w:proofErr w:type="spellEnd"/>
      <w:r>
        <w:rPr>
          <w:rFonts w:ascii="Times New Roman" w:eastAsia="Times New Roman" w:hAnsi="Times New Roman"/>
          <w:sz w:val="28"/>
        </w:rPr>
        <w:t xml:space="preserve"> (канцеляризм). Если в официальном письме можно написать </w:t>
      </w:r>
      <w:r>
        <w:rPr>
          <w:rFonts w:ascii="Times New Roman" w:eastAsia="Times New Roman" w:hAnsi="Times New Roman"/>
          <w:i/>
          <w:sz w:val="28"/>
        </w:rPr>
        <w:t>«поставить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вопрос </w:t>
      </w:r>
      <w:r>
        <w:rPr>
          <w:rFonts w:ascii="Times New Roman" w:eastAsia="Times New Roman" w:hAnsi="Times New Roman"/>
          <w:sz w:val="28"/>
        </w:rPr>
        <w:t>о браке</w:t>
      </w:r>
      <w:proofErr w:type="gramStart"/>
      <w:r>
        <w:rPr>
          <w:rFonts w:ascii="Times New Roman" w:eastAsia="Times New Roman" w:hAnsi="Times New Roman"/>
          <w:sz w:val="28"/>
        </w:rPr>
        <w:t>»</w:t>
      </w:r>
      <w:proofErr w:type="gramEnd"/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 в письме,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адресованном любимой девушке,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это сочетание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слов неуместно. В первом случае это лексика официально-делового стиля, во втором – </w:t>
      </w:r>
      <w:proofErr w:type="spellStart"/>
      <w:r>
        <w:rPr>
          <w:rFonts w:ascii="Times New Roman" w:eastAsia="Times New Roman" w:hAnsi="Times New Roman"/>
          <w:sz w:val="28"/>
        </w:rPr>
        <w:t>канцелярит</w:t>
      </w:r>
      <w:proofErr w:type="spellEnd"/>
      <w:r>
        <w:rPr>
          <w:rFonts w:ascii="Times New Roman" w:eastAsia="Times New Roman" w:hAnsi="Times New Roman"/>
          <w:sz w:val="28"/>
        </w:rPr>
        <w:t>. Понятие «</w:t>
      </w:r>
      <w:proofErr w:type="spellStart"/>
      <w:r>
        <w:rPr>
          <w:rFonts w:ascii="Times New Roman" w:eastAsia="Times New Roman" w:hAnsi="Times New Roman"/>
          <w:sz w:val="28"/>
        </w:rPr>
        <w:t>канцелярит</w:t>
      </w:r>
      <w:proofErr w:type="spellEnd"/>
      <w:r>
        <w:rPr>
          <w:rFonts w:ascii="Times New Roman" w:eastAsia="Times New Roman" w:hAnsi="Times New Roman"/>
          <w:sz w:val="28"/>
        </w:rPr>
        <w:t xml:space="preserve">» ввел К.И. Чуковский. </w:t>
      </w:r>
      <w:proofErr w:type="spellStart"/>
      <w:r>
        <w:rPr>
          <w:rFonts w:ascii="Times New Roman" w:eastAsia="Times New Roman" w:hAnsi="Times New Roman"/>
          <w:sz w:val="28"/>
        </w:rPr>
        <w:t>Канцелярит</w:t>
      </w:r>
      <w:proofErr w:type="spellEnd"/>
      <w:r>
        <w:rPr>
          <w:rFonts w:ascii="Times New Roman" w:eastAsia="Times New Roman" w:hAnsi="Times New Roman"/>
          <w:sz w:val="28"/>
        </w:rPr>
        <w:t xml:space="preserve"> – это канцелярский штамп, который воспринимается носителями языка негативно, поскольку он обедняет живую речь, не соответствует разговорному стилю речи, то есть его употребление не оправдано. Например, нельзя сказать ребенку: «Ты </w:t>
      </w:r>
      <w:r>
        <w:rPr>
          <w:rFonts w:ascii="Times New Roman" w:eastAsia="Times New Roman" w:hAnsi="Times New Roman"/>
          <w:i/>
          <w:sz w:val="28"/>
        </w:rPr>
        <w:t>по какому вопросу</w:t>
      </w:r>
      <w:r>
        <w:rPr>
          <w:rFonts w:ascii="Times New Roman" w:eastAsia="Times New Roman" w:hAnsi="Times New Roman"/>
          <w:sz w:val="28"/>
        </w:rPr>
        <w:t xml:space="preserve"> плачешь, малыш?»</w:t>
      </w:r>
    </w:p>
    <w:p w:rsidR="003B09C5" w:rsidRDefault="003B09C5" w:rsidP="003B09C5">
      <w:pPr>
        <w:spacing w:line="8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6"/>
        </w:numPr>
        <w:tabs>
          <w:tab w:val="left" w:pos="614"/>
        </w:tabs>
        <w:spacing w:line="373" w:lineRule="auto"/>
        <w:ind w:left="358" w:right="820" w:firstLine="2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то же время канцеляризмы могут использоваться умышленно, со специальным стилистическим заданием, выполняя роль определенного экспрессивного средства. Этот прием нередко используют авторы художественных или публицистических произведений.</w:t>
      </w:r>
    </w:p>
    <w:p w:rsidR="003B09C5" w:rsidRDefault="003B09C5" w:rsidP="003B09C5">
      <w:pPr>
        <w:numPr>
          <w:ilvl w:val="0"/>
          <w:numId w:val="6"/>
        </w:numPr>
        <w:tabs>
          <w:tab w:val="left" w:pos="614"/>
        </w:tabs>
        <w:spacing w:line="391" w:lineRule="auto"/>
        <w:ind w:left="358" w:right="108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качестве примера подобного использования канцеляризмов можно привести следующий шуточный текст.</w:t>
      </w:r>
    </w:p>
    <w:p w:rsidR="003B09C5" w:rsidRDefault="003B09C5" w:rsidP="003B09C5">
      <w:pPr>
        <w:tabs>
          <w:tab w:val="left" w:pos="614"/>
        </w:tabs>
        <w:spacing w:line="391" w:lineRule="auto"/>
        <w:ind w:left="358" w:right="1080" w:firstLine="1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06" w:right="840" w:bottom="456" w:left="1342" w:header="0" w:footer="0" w:gutter="0"/>
          <w:cols w:space="0" w:equalWidth="0">
            <w:col w:w="9718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06" w:right="840" w:bottom="456" w:left="10780" w:header="0" w:footer="0" w:gutter="0"/>
          <w:cols w:space="0" w:equalWidth="0">
            <w:col w:w="28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7" w:name="page97"/>
      <w:bookmarkEnd w:id="7"/>
      <w:r>
        <w:rPr>
          <w:rFonts w:ascii="Times New Roman" w:eastAsia="Times New Roman" w:hAnsi="Times New Roman"/>
          <w:b/>
          <w:sz w:val="28"/>
        </w:rPr>
        <w:lastRenderedPageBreak/>
        <w:t>Порча хорошего настроения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Осуществив возвращение домой со службы, я проделал определенную работу по сниманию шляпы, плаща, ботинок, переодеванию в пижаму и шлепанцы и усаживанию с газетой в кресло. Жена в этот период времени претворяла в жизнь ряд мероприятий, направленных на чистку картофеля, варку мяса, подметание пола и мойку посуды.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истечении некоторого времени она стала громко поднимать вопрос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7"/>
        </w:numPr>
        <w:tabs>
          <w:tab w:val="left" w:pos="352"/>
        </w:tabs>
        <w:spacing w:line="359" w:lineRule="auto"/>
        <w:ind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недопустимости моего неучастия в проводимых ею поименованных мероприятий. На это с моей стороны было сделано категорическое заявление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7"/>
        </w:numPr>
        <w:tabs>
          <w:tab w:val="left" w:pos="230"/>
        </w:tabs>
        <w:spacing w:line="359" w:lineRule="auto"/>
        <w:ind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нежелании слушания претензий по данному вопросу ввиду осуществления мною в настоящий момент, после окончания трудового дня, своего законного права на заслуженный отдых.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Однако жена не сделала соответствующих выводов из моих слов и не прекратила своих безответственных высказываний, в которых, в частности, отразила такой момент, как отсутствие у меня целого ряда положительных качеств, как-то: совести, порядочности, стыда и проч., причем как в ходе своего выступления, так и по окончании его занималась присвоением мне наименований различных животных, находящихся в личном пользовании рабочих и колхозников.</w:t>
      </w:r>
    </w:p>
    <w:p w:rsidR="003B09C5" w:rsidRDefault="003B09C5" w:rsidP="003B09C5">
      <w:pPr>
        <w:spacing w:line="6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 дачи взаимных заверений по </w:t>
      </w:r>
      <w:proofErr w:type="spellStart"/>
      <w:r>
        <w:rPr>
          <w:rFonts w:ascii="Times New Roman" w:eastAsia="Times New Roman" w:hAnsi="Times New Roman"/>
          <w:sz w:val="28"/>
        </w:rPr>
        <w:t>неповторению</w:t>
      </w:r>
      <w:proofErr w:type="spellEnd"/>
      <w:r>
        <w:rPr>
          <w:rFonts w:ascii="Times New Roman" w:eastAsia="Times New Roman" w:hAnsi="Times New Roman"/>
          <w:sz w:val="28"/>
        </w:rPr>
        <w:t xml:space="preserve"> подобных явлений нами было </w:t>
      </w:r>
      <w:proofErr w:type="spellStart"/>
      <w:r>
        <w:rPr>
          <w:rFonts w:ascii="Times New Roman" w:eastAsia="Times New Roman" w:hAnsi="Times New Roman"/>
          <w:sz w:val="28"/>
        </w:rPr>
        <w:t>приступлено</w:t>
      </w:r>
      <w:proofErr w:type="spellEnd"/>
      <w:r>
        <w:rPr>
          <w:rFonts w:ascii="Times New Roman" w:eastAsia="Times New Roman" w:hAnsi="Times New Roman"/>
          <w:sz w:val="28"/>
        </w:rPr>
        <w:t xml:space="preserve"> к употреблению в пищу ужина, уже имевшего в результате остывания пониженную температуру и утратившего свои вкусовые качества.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392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Вот так у нас порой еще допускается порча хорошего настроения, а также аппетита.</w:t>
      </w:r>
    </w:p>
    <w:p w:rsidR="003B09C5" w:rsidRDefault="003B09C5" w:rsidP="003B09C5">
      <w:pPr>
        <w:spacing w:line="39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Жанры официально-делового стиля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5" w:lineRule="auto"/>
        <w:ind w:firstLine="720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 xml:space="preserve">«Язык официальный, - писал известный французский языковед Шарль </w:t>
      </w:r>
      <w:proofErr w:type="spellStart"/>
      <w:r>
        <w:rPr>
          <w:rFonts w:ascii="Times New Roman" w:eastAsia="Times New Roman" w:hAnsi="Times New Roman"/>
          <w:sz w:val="28"/>
        </w:rPr>
        <w:t>Балли</w:t>
      </w:r>
      <w:proofErr w:type="spellEnd"/>
      <w:r>
        <w:rPr>
          <w:rFonts w:ascii="Times New Roman" w:eastAsia="Times New Roman" w:hAnsi="Times New Roman"/>
          <w:sz w:val="28"/>
        </w:rPr>
        <w:t xml:space="preserve">, - резко отличается от общеупотребительной речи и обладает ярко выраженной социальной окраской, </w:t>
      </w:r>
      <w:r>
        <w:rPr>
          <w:rFonts w:ascii="Times New Roman" w:eastAsia="Times New Roman" w:hAnsi="Times New Roman"/>
          <w:sz w:val="28"/>
        </w:rPr>
        <w:t>он владеет совокупностью речевых</w:t>
      </w: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780" w:header="0" w:footer="0" w:gutter="0"/>
          <w:cols w:space="0" w:equalWidth="0">
            <w:col w:w="280"/>
          </w:cols>
          <w:docGrid w:linePitch="360"/>
        </w:sectPr>
      </w:pPr>
    </w:p>
    <w:p w:rsidR="003B09C5" w:rsidRDefault="003B09C5" w:rsidP="003B09C5">
      <w:pPr>
        <w:spacing w:line="359" w:lineRule="auto"/>
        <w:ind w:left="120"/>
        <w:jc w:val="both"/>
        <w:rPr>
          <w:rFonts w:ascii="Times New Roman" w:eastAsia="Times New Roman" w:hAnsi="Times New Roman"/>
          <w:sz w:val="28"/>
        </w:rPr>
      </w:pPr>
      <w:bookmarkStart w:id="8" w:name="page98"/>
      <w:bookmarkEnd w:id="8"/>
      <w:r>
        <w:rPr>
          <w:rFonts w:ascii="Times New Roman" w:eastAsia="Times New Roman" w:hAnsi="Times New Roman"/>
          <w:sz w:val="28"/>
        </w:rPr>
        <w:lastRenderedPageBreak/>
        <w:t>фактов, служащих для того, чтобы в точных и безличных формулах выражать обстоятельства, которые накладывает на человека жизнь в обществе, начиная с нотариальных актов и полицейских уложений и кончая статьями кодекса и конституций».</w:t>
      </w:r>
    </w:p>
    <w:p w:rsidR="003B09C5" w:rsidRDefault="003B09C5" w:rsidP="003B09C5">
      <w:pPr>
        <w:spacing w:line="359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Если говорить о речевых жанрах, о </w:t>
      </w:r>
      <w:r>
        <w:rPr>
          <w:rFonts w:ascii="Times New Roman" w:eastAsia="Times New Roman" w:hAnsi="Times New Roman"/>
          <w:b/>
          <w:sz w:val="28"/>
        </w:rPr>
        <w:t>структуре официально-делового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стиля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 он подразделяется на две разновидности,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два </w:t>
      </w:r>
      <w:proofErr w:type="spellStart"/>
      <w:r>
        <w:rPr>
          <w:rFonts w:ascii="Times New Roman" w:eastAsia="Times New Roman" w:hAnsi="Times New Roman"/>
          <w:sz w:val="28"/>
        </w:rPr>
        <w:t>подстиля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официально документальный и обиходно-деловой. </w:t>
      </w:r>
      <w:proofErr w:type="gramStart"/>
      <w:r>
        <w:rPr>
          <w:rFonts w:ascii="Times New Roman" w:eastAsia="Times New Roman" w:hAnsi="Times New Roman"/>
          <w:sz w:val="28"/>
        </w:rPr>
        <w:t>С первом</w:t>
      </w:r>
      <w:proofErr w:type="gramEnd"/>
      <w:r>
        <w:rPr>
          <w:rFonts w:ascii="Times New Roman" w:eastAsia="Times New Roman" w:hAnsi="Times New Roman"/>
          <w:sz w:val="28"/>
        </w:rPr>
        <w:t xml:space="preserve"> можно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выделить язык дипломатии (дипломатические акты) и язык законов, а во втором – служебную переписку и деловые бумаги.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ОДС часто используется слово </w:t>
      </w:r>
      <w:r>
        <w:rPr>
          <w:rFonts w:ascii="Times New Roman" w:eastAsia="Times New Roman" w:hAnsi="Times New Roman"/>
          <w:b/>
          <w:sz w:val="28"/>
        </w:rPr>
        <w:t>документ,</w:t>
      </w:r>
      <w:r>
        <w:rPr>
          <w:rFonts w:ascii="Times New Roman" w:eastAsia="Times New Roman" w:hAnsi="Times New Roman"/>
          <w:sz w:val="28"/>
        </w:rPr>
        <w:t xml:space="preserve"> которое происходит от латинского </w:t>
      </w:r>
      <w:proofErr w:type="spellStart"/>
      <w:r>
        <w:rPr>
          <w:rFonts w:ascii="Times New Roman" w:eastAsia="Times New Roman" w:hAnsi="Times New Roman"/>
          <w:sz w:val="28"/>
        </w:rPr>
        <w:t>documentum</w:t>
      </w:r>
      <w:proofErr w:type="spellEnd"/>
      <w:r>
        <w:rPr>
          <w:rFonts w:ascii="Times New Roman" w:eastAsia="Times New Roman" w:hAnsi="Times New Roman"/>
          <w:sz w:val="28"/>
        </w:rPr>
        <w:t xml:space="preserve">, что означает "доказательство", "свидетельство". В русский язык слово </w:t>
      </w:r>
      <w:r>
        <w:rPr>
          <w:rFonts w:ascii="Times New Roman" w:eastAsia="Times New Roman" w:hAnsi="Times New Roman"/>
          <w:b/>
          <w:sz w:val="28"/>
        </w:rPr>
        <w:t>документ</w:t>
      </w:r>
      <w:r>
        <w:rPr>
          <w:rFonts w:ascii="Times New Roman" w:eastAsia="Times New Roman" w:hAnsi="Times New Roman"/>
          <w:sz w:val="28"/>
        </w:rPr>
        <w:t xml:space="preserve"> вошло в Петровскую эпоху: документами стали называть деловые бумаги, имевшие правовую значимость. В дальнейшем у слова </w:t>
      </w:r>
      <w:r>
        <w:rPr>
          <w:rFonts w:ascii="Times New Roman" w:eastAsia="Times New Roman" w:hAnsi="Times New Roman"/>
          <w:b/>
          <w:sz w:val="28"/>
        </w:rPr>
        <w:t>документ</w:t>
      </w:r>
      <w:r>
        <w:rPr>
          <w:rFonts w:ascii="Times New Roman" w:eastAsia="Times New Roman" w:hAnsi="Times New Roman"/>
          <w:sz w:val="28"/>
        </w:rPr>
        <w:t xml:space="preserve"> развились два новых значения: 1) узкое, бытовое: паспорт, удостоверение; 2) переносное, расширительное: все то, что может свидетельствовать о чем-либо, подтверждать что-либо (произведение искусства, документ эпохи). Назовем наиболее распространенные виды документов.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Виды документов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40"/>
        <w:gridCol w:w="2840"/>
      </w:tblGrid>
      <w:tr w:rsidR="003B09C5" w:rsidTr="00FA2F43">
        <w:trPr>
          <w:trHeight w:val="37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Организационно-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Информационно-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Частные   деловые</w:t>
            </w:r>
          </w:p>
        </w:tc>
      </w:tr>
      <w:tr w:rsidR="003B09C5" w:rsidTr="00FA2F43">
        <w:trPr>
          <w:trHeight w:val="45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распорядительные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справочные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бумаги</w:t>
            </w:r>
          </w:p>
        </w:tc>
      </w:tr>
      <w:tr w:rsidR="003B09C5" w:rsidTr="00FA2F43">
        <w:trPr>
          <w:trHeight w:val="47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закон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</w:rPr>
              <w:t>план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автобиография</w:t>
            </w:r>
          </w:p>
        </w:tc>
      </w:tr>
      <w:tr w:rsidR="003B09C5" w:rsidTr="00FA2F43">
        <w:trPr>
          <w:trHeight w:val="4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постановление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акт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заявление</w:t>
            </w:r>
          </w:p>
        </w:tc>
      </w:tr>
      <w:tr w:rsidR="003B09C5" w:rsidTr="00FA2F43">
        <w:trPr>
          <w:trHeight w:val="48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приказ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отчет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доверенность</w:t>
            </w:r>
          </w:p>
        </w:tc>
      </w:tr>
      <w:tr w:rsidR="003B09C5" w:rsidTr="00FA2F43">
        <w:trPr>
          <w:trHeight w:val="4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положение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протокол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расписка</w:t>
            </w:r>
          </w:p>
        </w:tc>
      </w:tr>
      <w:tr w:rsidR="003B09C5" w:rsidTr="00FA2F43">
        <w:trPr>
          <w:trHeight w:val="4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справка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счет</w:t>
            </w:r>
          </w:p>
        </w:tc>
      </w:tr>
      <w:tr w:rsidR="003B09C5" w:rsidTr="00FA2F43">
        <w:trPr>
          <w:trHeight w:val="4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деловое письмо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характеристика</w:t>
            </w:r>
          </w:p>
        </w:tc>
      </w:tr>
      <w:tr w:rsidR="003B09C5" w:rsidTr="00FA2F43">
        <w:trPr>
          <w:trHeight w:val="4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докладная записка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6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B09C5" w:rsidRDefault="003B09C5" w:rsidP="003B09C5">
      <w:pPr>
        <w:rPr>
          <w:rFonts w:ascii="Times New Roman" w:eastAsia="Times New Roman" w:hAnsi="Times New Roman"/>
          <w:sz w:val="24"/>
        </w:rPr>
        <w:sectPr w:rsidR="003B09C5">
          <w:pgSz w:w="11900" w:h="16840"/>
          <w:pgMar w:top="1110" w:right="840" w:bottom="456" w:left="1580" w:header="0" w:footer="0" w:gutter="0"/>
          <w:cols w:space="0" w:equalWidth="0">
            <w:col w:w="9480"/>
          </w:cols>
          <w:docGrid w:linePitch="360"/>
        </w:sect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bookmarkStart w:id="9" w:name="page99"/>
      <w:bookmarkEnd w:id="9"/>
      <w:r>
        <w:rPr>
          <w:rFonts w:ascii="Times New Roman" w:eastAsia="Times New Roman" w:hAnsi="Times New Roman"/>
          <w:sz w:val="28"/>
        </w:rPr>
        <w:lastRenderedPageBreak/>
        <w:t>В</w:t>
      </w:r>
      <w:r>
        <w:rPr>
          <w:rFonts w:ascii="Times New Roman" w:eastAsia="Times New Roman" w:hAnsi="Times New Roman"/>
          <w:sz w:val="28"/>
        </w:rPr>
        <w:t>се жанры деловых бумаг: протокол, акт, отчет, расписка, доверенность, заявление, приказ, договор и т.д. – составляются по определенным формам, т.е. не только язык этих документов стандартизован, но и само оформление подчинено определенным законам: предусмотрено расположение строк, шрифт и т.д.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Образцы управленческих документов, их композиция и оформление закреплены в государственных стандартах (ГОСТах).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Коротко и ясно следует писать следующие деловые бумаги: заявление, автобиография, расписка, доверенность, справка, докладная записка. Рассмотрим некоторые деловые бумаги, с которыми приходится часто сталкиваться каждому из нас.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2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4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Заявление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содержащий просьбу какого-либо лица,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адресованный организации или должностному лицу учреждения.</w:t>
      </w:r>
    </w:p>
    <w:p w:rsidR="003B09C5" w:rsidRDefault="003B09C5" w:rsidP="003B09C5">
      <w:pPr>
        <w:spacing w:line="39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6" w:lineRule="auto"/>
        <w:ind w:left="3740" w:righ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Декану историко-филологического факультета А.И. Орлову студентки гр. 93581 И.А. Ивановой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4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заявление.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6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Прошу Вас разрешить мне досрочную сдачу экзаменов в связи с необходимостью поездки в Новгородскую область для сбора материала к докладу по диалектологии.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18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tabs>
          <w:tab w:val="left" w:pos="7500"/>
        </w:tabs>
        <w:spacing w:line="0" w:lineRule="atLeast"/>
        <w:ind w:left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(дата)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(подпись)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pgSz w:w="11900" w:h="16840"/>
          <w:pgMar w:top="144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359" w:lineRule="auto"/>
        <w:ind w:left="360" w:right="5440"/>
        <w:rPr>
          <w:rFonts w:ascii="Times New Roman" w:eastAsia="Times New Roman" w:hAnsi="Times New Roman"/>
          <w:sz w:val="28"/>
        </w:rPr>
      </w:pPr>
      <w:bookmarkStart w:id="10" w:name="page100"/>
      <w:bookmarkEnd w:id="10"/>
      <w:r>
        <w:rPr>
          <w:rFonts w:ascii="Times New Roman" w:eastAsia="Times New Roman" w:hAnsi="Times New Roman"/>
          <w:sz w:val="28"/>
        </w:rPr>
        <w:lastRenderedPageBreak/>
        <w:t xml:space="preserve">Государственная библиотека РФ отдел фотокопий от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акад.А.И.Мосина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2" w:lineRule="auto"/>
        <w:ind w:left="360" w:right="5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проживающего по адресу: Москва, ул. </w:t>
      </w:r>
      <w:proofErr w:type="spellStart"/>
      <w:r>
        <w:rPr>
          <w:rFonts w:ascii="Times New Roman" w:eastAsia="Times New Roman" w:hAnsi="Times New Roman"/>
          <w:sz w:val="28"/>
        </w:rPr>
        <w:t>Валгина</w:t>
      </w:r>
      <w:proofErr w:type="spellEnd"/>
      <w:r>
        <w:rPr>
          <w:rFonts w:ascii="Times New Roman" w:eastAsia="Times New Roman" w:hAnsi="Times New Roman"/>
          <w:sz w:val="28"/>
        </w:rPr>
        <w:t>, д.6, кв.25</w:t>
      </w:r>
    </w:p>
    <w:p w:rsidR="003B09C5" w:rsidRDefault="003B09C5" w:rsidP="003B09C5">
      <w:pPr>
        <w:spacing w:line="397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4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5" w:lineRule="auto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Прошу сделать мне фотокопию книги Выготского Л.С. «Вопросы теории и истории психологии», т. 2. – М., 1982, необходимую для научной работы.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2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tabs>
          <w:tab w:val="left" w:pos="7920"/>
        </w:tabs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(дата)</w:t>
      </w:r>
      <w:r>
        <w:rPr>
          <w:rFonts w:ascii="Times New Roman" w:eastAsia="Times New Roman" w:hAnsi="Times New Roman"/>
        </w:rPr>
        <w:tab/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Обратите внимание!</w:t>
      </w:r>
    </w:p>
    <w:p w:rsidR="003B09C5" w:rsidRDefault="003B09C5" w:rsidP="003B09C5">
      <w:pPr>
        <w:spacing w:line="159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Расположение частей заявления: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8"/>
        </w:numPr>
        <w:tabs>
          <w:tab w:val="left" w:pos="1440"/>
        </w:tabs>
        <w:spacing w:line="0" w:lineRule="atLeast"/>
        <w:ind w:left="1440" w:hanging="143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наименование текст заявления пишется с красной строки;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8"/>
        </w:numPr>
        <w:tabs>
          <w:tab w:val="left" w:pos="1440"/>
        </w:tabs>
        <w:spacing w:line="0" w:lineRule="atLeast"/>
        <w:ind w:left="1440" w:hanging="143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дата ставится слева, подпись – справа.</w:t>
      </w:r>
    </w:p>
    <w:p w:rsidR="003B09C5" w:rsidRDefault="003B09C5" w:rsidP="003B09C5">
      <w:pPr>
        <w:spacing w:line="156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8"/>
        </w:numPr>
        <w:tabs>
          <w:tab w:val="left" w:pos="1429"/>
        </w:tabs>
        <w:spacing w:line="359" w:lineRule="auto"/>
        <w:ind w:left="360" w:hanging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Оформление наименование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</w:rPr>
        <w:t>адресата:</w:t>
      </w:r>
      <w:r>
        <w:rPr>
          <w:rFonts w:ascii="Times New Roman" w:eastAsia="Times New Roman" w:hAnsi="Times New Roman"/>
          <w:sz w:val="28"/>
        </w:rPr>
        <w:t>пишется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вверху с отступом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треть строки;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1"/>
          <w:numId w:val="8"/>
        </w:numPr>
        <w:tabs>
          <w:tab w:val="left" w:pos="1429"/>
        </w:tabs>
        <w:spacing w:line="359" w:lineRule="auto"/>
        <w:ind w:left="360"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фамилия, имя и отчество заявителя – под адресатом, с предлогом </w:t>
      </w:r>
      <w:r>
        <w:rPr>
          <w:rFonts w:ascii="Times New Roman" w:eastAsia="Times New Roman" w:hAnsi="Times New Roman"/>
          <w:i/>
          <w:sz w:val="28"/>
        </w:rPr>
        <w:t>от</w:t>
      </w:r>
      <w:r>
        <w:rPr>
          <w:rFonts w:ascii="Times New Roman" w:eastAsia="Times New Roman" w:hAnsi="Times New Roman"/>
          <w:sz w:val="28"/>
        </w:rPr>
        <w:t xml:space="preserve"> или без него;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9"/>
        </w:numPr>
        <w:tabs>
          <w:tab w:val="left" w:pos="1440"/>
        </w:tabs>
        <w:spacing w:line="0" w:lineRule="atLeast"/>
        <w:ind w:left="1440" w:hanging="143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 слова </w:t>
      </w:r>
      <w:r>
        <w:rPr>
          <w:rFonts w:ascii="Times New Roman" w:eastAsia="Times New Roman" w:hAnsi="Times New Roman"/>
          <w:i/>
          <w:sz w:val="28"/>
        </w:rPr>
        <w:t>заявление</w:t>
      </w:r>
      <w:r>
        <w:rPr>
          <w:rFonts w:ascii="Times New Roman" w:eastAsia="Times New Roman" w:hAnsi="Times New Roman"/>
          <w:sz w:val="28"/>
        </w:rPr>
        <w:t xml:space="preserve"> ставится точка, если нет предлога </w:t>
      </w:r>
      <w:r>
        <w:rPr>
          <w:rFonts w:ascii="Times New Roman" w:eastAsia="Times New Roman" w:hAnsi="Times New Roman"/>
          <w:i/>
          <w:sz w:val="28"/>
        </w:rPr>
        <w:t>от</w:t>
      </w:r>
      <w:r>
        <w:rPr>
          <w:rFonts w:ascii="Times New Roman" w:eastAsia="Times New Roman" w:hAnsi="Times New Roman"/>
          <w:sz w:val="28"/>
        </w:rPr>
        <w:t>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1"/>
          <w:numId w:val="9"/>
        </w:numPr>
        <w:tabs>
          <w:tab w:val="left" w:pos="1360"/>
        </w:tabs>
        <w:spacing w:line="0" w:lineRule="atLeast"/>
        <w:ind w:left="1360" w:hanging="27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Оформление наименования адресата:</w:t>
      </w:r>
    </w:p>
    <w:p w:rsidR="003B09C5" w:rsidRDefault="003B09C5" w:rsidP="003B09C5">
      <w:pPr>
        <w:spacing w:line="16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оно представляет собой название организации, то ставится в винительном падеже; если это название должностного лица – в дательном падеже.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3. Клишированные формы: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просьба выражается:</w:t>
      </w:r>
    </w:p>
    <w:p w:rsidR="003B09C5" w:rsidRDefault="003B09C5" w:rsidP="003B09C5">
      <w:pPr>
        <w:spacing w:line="156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Прошу + инфинитив (</w:t>
      </w:r>
      <w:r>
        <w:rPr>
          <w:rFonts w:ascii="Times New Roman" w:eastAsia="Times New Roman" w:hAnsi="Times New Roman"/>
          <w:i/>
          <w:sz w:val="28"/>
        </w:rPr>
        <w:t>разрешить,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допустить</w:t>
      </w:r>
      <w:r>
        <w:rPr>
          <w:rFonts w:ascii="Times New Roman" w:eastAsia="Times New Roman" w:hAnsi="Times New Roman"/>
          <w:sz w:val="28"/>
        </w:rPr>
        <w:t xml:space="preserve"> и т.п.)</w:t>
      </w:r>
    </w:p>
    <w:p w:rsidR="003B09C5" w:rsidRDefault="003B09C5" w:rsidP="003B09C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340" w:header="0" w:footer="0" w:gutter="0"/>
          <w:cols w:space="0" w:equalWidth="0">
            <w:col w:w="972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358" w:lineRule="auto"/>
        <w:ind w:firstLine="720"/>
        <w:jc w:val="both"/>
        <w:rPr>
          <w:rFonts w:ascii="Times New Roman" w:eastAsia="Times New Roman" w:hAnsi="Times New Roman"/>
          <w:sz w:val="28"/>
        </w:rPr>
      </w:pPr>
      <w:bookmarkStart w:id="11" w:name="page101"/>
      <w:bookmarkEnd w:id="11"/>
      <w:r>
        <w:rPr>
          <w:rFonts w:ascii="Times New Roman" w:eastAsia="Times New Roman" w:hAnsi="Times New Roman"/>
          <w:sz w:val="28"/>
        </w:rPr>
        <w:lastRenderedPageBreak/>
        <w:t>Прошу Вашего разрешения (согласия) + на что? (на зачисление, на выезд и т.п.</w:t>
      </w:r>
    </w:p>
    <w:p w:rsidR="003B09C5" w:rsidRDefault="003B09C5" w:rsidP="003B09C5">
      <w:pPr>
        <w:spacing w:line="378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2) </w:t>
      </w:r>
      <w:r>
        <w:rPr>
          <w:rFonts w:ascii="Times New Roman" w:eastAsia="Times New Roman" w:hAnsi="Times New Roman"/>
          <w:sz w:val="28"/>
        </w:rPr>
        <w:t>конструкции для ввода аргументации:</w:t>
      </w:r>
      <w:r>
        <w:rPr>
          <w:rFonts w:ascii="Times New Roman" w:eastAsia="Times New Roman" w:hAnsi="Times New Roman"/>
          <w:i/>
          <w:sz w:val="28"/>
        </w:rPr>
        <w:t xml:space="preserve"> ввиду того что …; в связи с тем, что …; на основании того, что …; потому что …; так как …; учитывая (что).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9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Докладная записка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адресованный руководителю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учреждения, информирующий о имеющем место явлении, факте, событии, о сложившейся ситуации, о выполненной работе.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7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Объяснительная записка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поясняющий содержание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отдельных положений основного документа или объясняющий причины какого-либо события, факта, поступка.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8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5060" w:right="1240" w:hanging="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Декану филологического факультета МГУ А.С. Иванову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415" w:lineRule="auto"/>
        <w:ind w:left="5060" w:right="1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доцента кафедры русского языка О.Н. Сергеевой</w:t>
      </w:r>
    </w:p>
    <w:p w:rsidR="003B09C5" w:rsidRDefault="003B09C5" w:rsidP="003B09C5">
      <w:pPr>
        <w:spacing w:line="37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3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докладная записка.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Довожу до Вашего сведения, что студент группы 295041 Федоров Е.Л. пропустил без уважительных причин 10 часов по курсу «Введение в специальность».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связи с вышеизложенным прошу принять соответствующие меры.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tabs>
          <w:tab w:val="left" w:pos="74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(дата)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(подпись)</w:t>
      </w:r>
    </w:p>
    <w:p w:rsidR="003B09C5" w:rsidRDefault="003B09C5" w:rsidP="003B09C5">
      <w:pPr>
        <w:tabs>
          <w:tab w:val="left" w:pos="7400"/>
        </w:tabs>
        <w:spacing w:line="0" w:lineRule="atLeast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149" w:lineRule="exact"/>
        <w:rPr>
          <w:rFonts w:ascii="Times New Roman" w:eastAsia="Times New Roman" w:hAnsi="Times New Roman"/>
        </w:rPr>
      </w:pPr>
      <w:bookmarkStart w:id="12" w:name="page102"/>
      <w:bookmarkEnd w:id="12"/>
    </w:p>
    <w:p w:rsidR="003B09C5" w:rsidRDefault="003B09C5" w:rsidP="003B09C5">
      <w:pPr>
        <w:spacing w:line="368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Автобиография </w:t>
      </w:r>
      <w:r>
        <w:rPr>
          <w:rFonts w:ascii="Times New Roman" w:eastAsia="Times New Roman" w:hAnsi="Times New Roman"/>
          <w:sz w:val="28"/>
        </w:rPr>
        <w:t>может быть написана как служебный документ и как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литературное жизнеописание. В первом случае в ней сообщаются сугубо официальные сведения: год и место рождения, образование, место работы, местожительство, семейное положение. Во втором случае в автобиографию автор может включить любые сведения о своей жизни.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3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3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Автобиография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Я, Потемкин Анатолий Петрович, родился 7 июня 1974 года в Москве.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11"/>
        </w:numPr>
        <w:tabs>
          <w:tab w:val="left" w:pos="960"/>
        </w:tabs>
        <w:spacing w:line="0" w:lineRule="atLeast"/>
        <w:ind w:left="960" w:hanging="2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1972 по 1979 г. учился в общеобразовательной школе № 53.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11"/>
        </w:numPr>
        <w:tabs>
          <w:tab w:val="left" w:pos="994"/>
        </w:tabs>
        <w:spacing w:line="359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1979 по 1982 г. учился в ремесленном училище № 72, где получил профессию монтажника. С 1982 года по настоящее время работаю в Московском строительном управлении (СМУ) № 6 в качестве монтажника-строителя.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11"/>
        </w:numPr>
        <w:tabs>
          <w:tab w:val="left" w:pos="960"/>
        </w:tabs>
        <w:spacing w:line="0" w:lineRule="atLeast"/>
        <w:ind w:left="960" w:hanging="2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1984 по 1986 г. учился в Архитектурно-строительном техникуме.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11"/>
        </w:numPr>
        <w:tabs>
          <w:tab w:val="left" w:pos="1021"/>
        </w:tabs>
        <w:spacing w:line="360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1992 года по настоящее время учусь в Университете культуры на вечернем отделении.</w:t>
      </w: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Женат. Детей не имею.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tabs>
          <w:tab w:val="left" w:pos="7420"/>
        </w:tabs>
        <w:spacing w:line="0" w:lineRule="atLeast"/>
        <w:ind w:left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(дата)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(подпись)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2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40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РЕЗЮМЕ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России формируется новый этикет для ищущих работу. Одним из важных его элементов является личное резюме, или CV (от латинского </w:t>
      </w:r>
      <w:proofErr w:type="spellStart"/>
      <w:r>
        <w:rPr>
          <w:rFonts w:ascii="Times New Roman" w:eastAsia="Times New Roman" w:hAnsi="Times New Roman"/>
          <w:sz w:val="28"/>
        </w:rPr>
        <w:t>curriculum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vitae</w:t>
      </w:r>
      <w:proofErr w:type="spellEnd"/>
      <w:r>
        <w:rPr>
          <w:rFonts w:ascii="Times New Roman" w:eastAsia="Times New Roman" w:hAnsi="Times New Roman"/>
          <w:sz w:val="28"/>
        </w:rPr>
        <w:t xml:space="preserve"> – путь жизни). В нем вы даете информацию о наличии у вас образования, ученой степени, печатных трудов и изобретений, сообщаете о том, где и кем работали. Иными словами, значимые моменты вашей профессиональной деятельности. При этом следует избегать ненужных</w:t>
      </w:r>
    </w:p>
    <w:p w:rsidR="003B09C5" w:rsidRDefault="003B09C5" w:rsidP="003B09C5">
      <w:pPr>
        <w:spacing w:line="14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940"/>
        <w:rPr>
          <w:rFonts w:ascii="Times New Roman" w:eastAsia="Times New Roman" w:hAnsi="Times New Roman"/>
          <w:sz w:val="28"/>
        </w:rPr>
        <w:sectPr w:rsidR="003B09C5">
          <w:pgSz w:w="11900" w:h="16840"/>
          <w:pgMar w:top="144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bookmarkStart w:id="13" w:name="page103"/>
      <w:bookmarkEnd w:id="13"/>
      <w:r>
        <w:rPr>
          <w:rFonts w:ascii="Times New Roman" w:eastAsia="Times New Roman" w:hAnsi="Times New Roman"/>
          <w:sz w:val="28"/>
        </w:rPr>
        <w:lastRenderedPageBreak/>
        <w:t>деталей, таких как имена детей, номера дипломов, адресов прежних мест работы. Если вы не имеете хорошего резюме, то значительно уменьшаете свои шансы на получение вакантного места.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официально-деловой речи термин «резюме» употребляется в значении «краткое письменное изложение биографических данных, характеризующих образовательную подготовку, профессиональную деятельность и личные качества человека, претендующего на ту или иную работу, должность».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Содержание и оформление резюме. </w:t>
      </w:r>
      <w:r>
        <w:rPr>
          <w:rFonts w:ascii="Times New Roman" w:eastAsia="Times New Roman" w:hAnsi="Times New Roman"/>
          <w:sz w:val="28"/>
        </w:rPr>
        <w:t>Резюме в чем-то схоже со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служебной анкетой, но в отличие от заполнения граф анкеты написание резюме является творческим процессом. Именно поэтому не существует единого стандарта или жестких форм для его написания.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Главная задача при написании резюме – как можно более выигрышно (и в то же время предельно объективно) представить себя и свою рабочую (служебную) биографию. Очень важно уметь выделить из собранной персональной информации ту, которая непосредственно относится к выбранной работе. Это касается и образования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опыта работы, и личных качеств, и характеристики дополнительных навыков. Это необходимо, поскольку существуют объективные различия между специальностями и видами деятельности. Так, например, если вакансия – рекламный агент, то необходимыми профессиональными и личностными качествами являются: умение общаться с людьми, находчивость, хорошее знание основ психологии человеческого поведения, интуиция и т.д. Если же вакансия – преподаватель начальных классов, то к необходимым качествам относятся: любовь к детям, отзывчивость, доброта, терпение и т.п.</w:t>
      </w:r>
    </w:p>
    <w:p w:rsidR="003B09C5" w:rsidRDefault="003B09C5" w:rsidP="003B09C5">
      <w:pPr>
        <w:spacing w:line="1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7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Говоря об информативности резюме, специальности отмечают, что слишком длинный и однообразный перечень мест работы с сопутствующими датами и названиями организаций может произвести неблагоприятное впечатление на потенциального работодателя, так как в этом случае может сложиться мнение об односторонности претендента в плане его</w:t>
      </w:r>
    </w:p>
    <w:p w:rsidR="003B09C5" w:rsidRDefault="003B09C5" w:rsidP="003B09C5">
      <w:pPr>
        <w:spacing w:line="367" w:lineRule="auto"/>
        <w:ind w:firstLine="720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bookmarkStart w:id="14" w:name="page104"/>
      <w:bookmarkEnd w:id="14"/>
      <w:r>
        <w:rPr>
          <w:rFonts w:ascii="Times New Roman" w:eastAsia="Times New Roman" w:hAnsi="Times New Roman"/>
          <w:sz w:val="28"/>
        </w:rPr>
        <w:lastRenderedPageBreak/>
        <w:t xml:space="preserve">профессиональной пригодности. Поэтому рекомендуется не указывать все места работы, а просто подытожить общий стаж работы в сопоставимых должностях.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i/>
          <w:sz w:val="28"/>
        </w:rPr>
        <w:t>Работал технологом в течение десяти лет на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машиностроительных предприятиях </w:t>
      </w:r>
      <w:r>
        <w:rPr>
          <w:rFonts w:ascii="Times New Roman" w:eastAsia="Times New Roman" w:hAnsi="Times New Roman"/>
          <w:sz w:val="28"/>
        </w:rPr>
        <w:t>или</w:t>
      </w:r>
      <w:r>
        <w:rPr>
          <w:rFonts w:ascii="Times New Roman" w:eastAsia="Times New Roman" w:hAnsi="Times New Roman"/>
          <w:i/>
          <w:sz w:val="28"/>
        </w:rPr>
        <w:t xml:space="preserve"> В 1992 – 97 гг. – мл. экономист, экономист, ст. экономист управления фабрики «Орловский текстиль»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CV – это не автобиография и не выписка из трудовой книжки, а ваш профессиональный портрет. Работодателю важно не столько точное название вашей должности, сколько ваши прежние обязанности и результаты работы. Ценность кандидата определяется его опытом.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Типовое резюме включает: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персональные данные соискателя (фамилия, имя отчество, дата и место рождения, семейное положение);</w:t>
      </w: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адреса и телефоны соискателя с указанием времени для контактов;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наименование вакансии, на которую претендует автор резюме;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основной текст, включающий в себя перечень мест работы и/или учебы (при этом следует придерживаться, как правило, обратной хронологической последовательности или руководствоваться принципом значимости) с указанием полного официального наименования организаций, периода времени пребывания в них, наименование занимаемой должности (учебной специальности);</w:t>
      </w:r>
    </w:p>
    <w:p w:rsidR="003B09C5" w:rsidRDefault="003B09C5" w:rsidP="003B09C5">
      <w:pPr>
        <w:spacing w:line="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дополнительные сведения (опыт внештатной работы, общественная деятельность, профессиональная переподготовка);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прочие сведения (сопутствующие знания и навыки: знание иностранных языков, заграничные поездки, владение компьютером, вождение автомобиля);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отличия и награды, ученые степени (раздел не является обязательным);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5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интересы, склонности, имеющие отношение к предполагаемой профессиональной деятельности соискателя (содержание – на усмотрение соискателя, раздел не является обязательным);</w:t>
      </w:r>
    </w:p>
    <w:p w:rsidR="003B09C5" w:rsidRDefault="003B09C5" w:rsidP="003B09C5">
      <w:pPr>
        <w:spacing w:line="375" w:lineRule="auto"/>
        <w:ind w:firstLine="720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bookmarkStart w:id="15" w:name="page105"/>
      <w:bookmarkEnd w:id="15"/>
      <w:r>
        <w:rPr>
          <w:rFonts w:ascii="Times New Roman" w:eastAsia="Times New Roman" w:hAnsi="Times New Roman"/>
          <w:sz w:val="28"/>
        </w:rPr>
        <w:lastRenderedPageBreak/>
        <w:t>– иная вспомогательная информация (на усмотрение соискателя);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рекомендации (сведения о рекомендациях);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дата написания резюме;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подпись соискателя.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8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оформлении резюме необходимо учитывать следующие рекомендации. Слово </w:t>
      </w:r>
      <w:r>
        <w:rPr>
          <w:rFonts w:ascii="Times New Roman" w:eastAsia="Times New Roman" w:hAnsi="Times New Roman"/>
          <w:i/>
          <w:sz w:val="28"/>
        </w:rPr>
        <w:t>резюме</w:t>
      </w:r>
      <w:r>
        <w:rPr>
          <w:rFonts w:ascii="Times New Roman" w:eastAsia="Times New Roman" w:hAnsi="Times New Roman"/>
          <w:sz w:val="28"/>
        </w:rPr>
        <w:t xml:space="preserve"> обычно не употребляется в качестве заголовка (хотя это и не воспрещается). Вместо него указывают фамилию, имя и отчество, дату и место рождения претендента. Фамилию рекомендуют писать (печатать) заглавными буквами, чтобы она хорошо читалась.</w:t>
      </w:r>
    </w:p>
    <w:p w:rsidR="003B09C5" w:rsidRDefault="003B09C5" w:rsidP="003B09C5">
      <w:pPr>
        <w:spacing w:line="7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Заголовок резюме. </w:t>
      </w:r>
      <w:r>
        <w:rPr>
          <w:rFonts w:ascii="Times New Roman" w:eastAsia="Times New Roman" w:hAnsi="Times New Roman"/>
          <w:sz w:val="28"/>
        </w:rPr>
        <w:t>Фамилия,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имя и отчество размещаются посередине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листа. Ниже, у левой границы листа, указывается домашний адрес, телефон, почтовый адрес в INTERNET (e-</w:t>
      </w:r>
      <w:proofErr w:type="spellStart"/>
      <w:r>
        <w:rPr>
          <w:rFonts w:ascii="Times New Roman" w:eastAsia="Times New Roman" w:hAnsi="Times New Roman"/>
          <w:sz w:val="28"/>
        </w:rPr>
        <w:t>mail</w:t>
      </w:r>
      <w:proofErr w:type="spellEnd"/>
      <w:r>
        <w:rPr>
          <w:rFonts w:ascii="Times New Roman" w:eastAsia="Times New Roman" w:hAnsi="Times New Roman"/>
          <w:sz w:val="28"/>
        </w:rPr>
        <w:t>). У правой границы листа располагается адрес организации (учебного заведения), в котором претендент в данный момент работает (учится), и служебный телефон. Можно указать время, удобное для связи.</w:t>
      </w:r>
    </w:p>
    <w:p w:rsidR="003B09C5" w:rsidRDefault="003B09C5" w:rsidP="003B09C5">
      <w:pPr>
        <w:spacing w:line="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Наименование вакансии. </w:t>
      </w:r>
      <w:r>
        <w:rPr>
          <w:rFonts w:ascii="Times New Roman" w:eastAsia="Times New Roman" w:hAnsi="Times New Roman"/>
          <w:sz w:val="28"/>
        </w:rPr>
        <w:t>Наименование вакансии должно в точности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совпадать с приведенным в источнике (объявлении). Размещается указанная информация через интервал ниже персональных данных о соискателе.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i/>
          <w:sz w:val="28"/>
        </w:rPr>
        <w:t>Преподаватель младших классов средней школы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Программист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разработчик базового программного обеспечения (операционных систем)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6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Основной текст. </w:t>
      </w:r>
      <w:r>
        <w:rPr>
          <w:rFonts w:ascii="Times New Roman" w:eastAsia="Times New Roman" w:hAnsi="Times New Roman"/>
          <w:sz w:val="28"/>
        </w:rPr>
        <w:t>Сведения об образовании и имеющемся опыте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работы могут быть представлены в виде перечня или таблицы, в которых должны быть отражены сведения об организациях, где претендент работал (учился), сведения о должности, которую он занимал в той или иной организации. Эта информация размещается интервалом ниже наименования вакансии.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>: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60"/>
        <w:gridCol w:w="1780"/>
        <w:gridCol w:w="2740"/>
        <w:gridCol w:w="1580"/>
      </w:tblGrid>
      <w:tr w:rsidR="003B09C5" w:rsidTr="00FA2F43">
        <w:trPr>
          <w:trHeight w:val="365"/>
        </w:trPr>
        <w:tc>
          <w:tcPr>
            <w:tcW w:w="298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Полное   официальное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Период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работы Полное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официальное</w:t>
            </w:r>
          </w:p>
        </w:tc>
      </w:tr>
      <w:tr w:rsidR="003B09C5" w:rsidTr="00FA2F43">
        <w:trPr>
          <w:trHeight w:val="482"/>
        </w:trPr>
        <w:tc>
          <w:tcPr>
            <w:tcW w:w="202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места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(обучения)</w:t>
            </w: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4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</w:tr>
      <w:tr w:rsidR="003B09C5" w:rsidTr="00FA2F43">
        <w:trPr>
          <w:trHeight w:val="482"/>
        </w:trPr>
        <w:tc>
          <w:tcPr>
            <w:tcW w:w="202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работы (учебы)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44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должности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(учебной</w:t>
            </w:r>
          </w:p>
        </w:tc>
      </w:tr>
    </w:tbl>
    <w:p w:rsidR="003B09C5" w:rsidRDefault="003B09C5" w:rsidP="003B09C5">
      <w:pPr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31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3280"/>
        <w:gridCol w:w="2900"/>
      </w:tblGrid>
      <w:tr w:rsidR="003B09C5" w:rsidTr="00FA2F43">
        <w:trPr>
          <w:trHeight w:val="365"/>
        </w:trPr>
        <w:tc>
          <w:tcPr>
            <w:tcW w:w="28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6" w:name="page106"/>
            <w:bookmarkEnd w:id="16"/>
          </w:p>
        </w:tc>
        <w:tc>
          <w:tcPr>
            <w:tcW w:w="32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специальности)</w:t>
            </w:r>
          </w:p>
        </w:tc>
      </w:tr>
      <w:tr w:rsidR="003B09C5" w:rsidTr="00FA2F43">
        <w:trPr>
          <w:trHeight w:val="1280"/>
        </w:trPr>
        <w:tc>
          <w:tcPr>
            <w:tcW w:w="28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Апр. 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1997  г.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 –  наст.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Менеджер по проектам</w:t>
            </w:r>
          </w:p>
        </w:tc>
      </w:tr>
      <w:tr w:rsidR="003B09C5" w:rsidTr="00FA2F43">
        <w:trPr>
          <w:trHeight w:val="482"/>
        </w:trPr>
        <w:tc>
          <w:tcPr>
            <w:tcW w:w="28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Время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965"/>
        </w:trPr>
        <w:tc>
          <w:tcPr>
            <w:tcW w:w="28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</w:t>
            </w:r>
          </w:p>
        </w:tc>
      </w:tr>
    </w:tbl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Дополнительная информация. </w:t>
      </w:r>
      <w:r>
        <w:rPr>
          <w:rFonts w:ascii="Times New Roman" w:eastAsia="Times New Roman" w:hAnsi="Times New Roman"/>
          <w:sz w:val="28"/>
        </w:rPr>
        <w:t>Указываются обзорные сведения об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опыте внештатной работы, общественной деятельности, а также об основных мероприятиях по профессиональной переподготовке.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i/>
          <w:sz w:val="28"/>
        </w:rPr>
        <w:t>Во время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учебы в университете средний коэффициент успеваемости составил 4,1 балла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 окончании третьего курса был направлен в Федеративную Республику Германии в качестве переводчика с немецкого языка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firstLine="72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Прочая информация. </w:t>
      </w:r>
      <w:r>
        <w:rPr>
          <w:rFonts w:ascii="Times New Roman" w:eastAsia="Times New Roman" w:hAnsi="Times New Roman"/>
          <w:sz w:val="28"/>
        </w:rPr>
        <w:t>Указываются конкретные сведения об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имеющихся сопутствующих знаниях и навыках (владение иностранными языками, наличие опыта заграничных поездок, владение компьютером, навыки вождения автомобиля). Содержание раздела следует интервалом ниже дополнительных сведений. </w:t>
      </w:r>
      <w:proofErr w:type="gramStart"/>
      <w:r>
        <w:rPr>
          <w:rFonts w:ascii="Times New Roman" w:eastAsia="Times New Roman" w:hAnsi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i/>
          <w:sz w:val="28"/>
        </w:rPr>
        <w:t>Свободно пишу и говорю по-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i/>
          <w:sz w:val="28"/>
        </w:rPr>
        <w:t>английски</w:t>
      </w:r>
      <w:proofErr w:type="spellEnd"/>
      <w:r>
        <w:rPr>
          <w:rFonts w:ascii="Times New Roman" w:eastAsia="Times New Roman" w:hAnsi="Times New Roman"/>
          <w:i/>
          <w:sz w:val="28"/>
        </w:rPr>
        <w:t>, бегло читаю по-английски и по-французски. В 1992 г. совершил 10-дневную туристическую поездку по Центральной Америке (Панама, Коста-Рика, Ямайка). Владею компьютером на уровне опытного пользователя, свободно работаю с программами MS-</w:t>
      </w:r>
      <w:proofErr w:type="spellStart"/>
      <w:r>
        <w:rPr>
          <w:rFonts w:ascii="Times New Roman" w:eastAsia="Times New Roman" w:hAnsi="Times New Roman"/>
          <w:i/>
          <w:sz w:val="28"/>
        </w:rPr>
        <w:t>Office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</w:rPr>
        <w:t>Page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Marker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6.0. Имею водительские права на управление автотранспортным средством категории С (личной автомашины нет)</w:t>
      </w:r>
      <w:r>
        <w:rPr>
          <w:rFonts w:ascii="Times New Roman" w:eastAsia="Times New Roman" w:hAnsi="Times New Roman"/>
          <w:sz w:val="28"/>
        </w:rPr>
        <w:t>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Иная вспомогательная информация </w:t>
      </w:r>
      <w:r>
        <w:rPr>
          <w:rFonts w:ascii="Times New Roman" w:eastAsia="Times New Roman" w:hAnsi="Times New Roman"/>
          <w:sz w:val="28"/>
        </w:rPr>
        <w:t>(на усмотрение соискателя,</w:t>
      </w:r>
    </w:p>
    <w:p w:rsidR="003B09C5" w:rsidRDefault="003B09C5" w:rsidP="003B09C5">
      <w:pPr>
        <w:spacing w:line="16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раздел не является обязательным). Содержание раздела зависит, в первую очередь, от характера и некоторых специфических условий работы. Так, если по роду предполагаемой деятельности человеку придется работать ненормированный рабочий день или часто ездить в командировки, то можно</w:t>
      </w:r>
    </w:p>
    <w:p w:rsidR="003B09C5" w:rsidRDefault="003B09C5" w:rsidP="003B09C5">
      <w:pPr>
        <w:spacing w:line="370" w:lineRule="auto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0" w:right="840" w:bottom="456" w:left="1700" w:header="0" w:footer="0" w:gutter="0"/>
          <w:cols w:space="0" w:equalWidth="0">
            <w:col w:w="9360"/>
          </w:cols>
          <w:docGrid w:linePitch="360"/>
        </w:sectPr>
      </w:pPr>
    </w:p>
    <w:p w:rsidR="003B09C5" w:rsidRDefault="003B09C5" w:rsidP="003B09C5">
      <w:pPr>
        <w:spacing w:line="31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359" w:lineRule="auto"/>
        <w:ind w:left="120"/>
        <w:jc w:val="both"/>
        <w:rPr>
          <w:rFonts w:ascii="Times New Roman" w:eastAsia="Times New Roman" w:hAnsi="Times New Roman"/>
          <w:sz w:val="28"/>
        </w:rPr>
      </w:pPr>
      <w:bookmarkStart w:id="17" w:name="page107"/>
      <w:bookmarkEnd w:id="17"/>
      <w:r>
        <w:rPr>
          <w:rFonts w:ascii="Times New Roman" w:eastAsia="Times New Roman" w:hAnsi="Times New Roman"/>
          <w:sz w:val="28"/>
        </w:rPr>
        <w:lastRenderedPageBreak/>
        <w:t>указать, что соискатель не состоит в браке (не имеет детей дошкольного возраста). Физические данные в резюме обычно не указываются, однако они имеют существенное значение, например, для работы артиста. И поэтому в резюме следует упомянуть о них.</w:t>
      </w:r>
    </w:p>
    <w:p w:rsidR="003B09C5" w:rsidRDefault="003B09C5" w:rsidP="003B09C5">
      <w:pPr>
        <w:spacing w:line="359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Рекомендации (сведения о рекомендациях). </w:t>
      </w:r>
      <w:r>
        <w:rPr>
          <w:rFonts w:ascii="Times New Roman" w:eastAsia="Times New Roman" w:hAnsi="Times New Roman"/>
          <w:sz w:val="28"/>
        </w:rPr>
        <w:t>При наличии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письменных рекомендаций последние могут быть приложены к резюме. В другом варианте можно написать </w:t>
      </w:r>
      <w:r>
        <w:rPr>
          <w:rFonts w:ascii="Times New Roman" w:eastAsia="Times New Roman" w:hAnsi="Times New Roman"/>
          <w:i/>
          <w:sz w:val="28"/>
        </w:rPr>
        <w:t>Рекомендации имеются и при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необходимости могут быть представлены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Сведения указываются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интервалом ниже вспомогательной информации.</w:t>
      </w:r>
    </w:p>
    <w:p w:rsidR="003B09C5" w:rsidRDefault="003B09C5" w:rsidP="003B09C5">
      <w:pPr>
        <w:spacing w:line="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Образцы резюме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left="840" w:right="1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ВАЛЕРИЙ АНАТОЛЬЕВИЧ ПОЛЯКОВ Адрес: 113093, Москва, 1-й </w:t>
      </w:r>
      <w:proofErr w:type="spellStart"/>
      <w:r>
        <w:rPr>
          <w:rFonts w:ascii="Times New Roman" w:eastAsia="Times New Roman" w:hAnsi="Times New Roman"/>
          <w:b/>
          <w:sz w:val="28"/>
        </w:rPr>
        <w:t>Щиповский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пер., 20, кв. 407</w:t>
      </w: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Телефон: 237-42-03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43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Цель: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Получение должности руководителя российской части международного проекта по исследованию этических проблем, возникающих в совместных предприятиях (российско-американских и российско-канадских)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Образование: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1996 – 2000</w:t>
      </w:r>
      <w:r>
        <w:rPr>
          <w:rFonts w:ascii="Times New Roman" w:eastAsia="Times New Roman" w:hAnsi="Times New Roman"/>
          <w:sz w:val="28"/>
        </w:rPr>
        <w:t xml:space="preserve"> Институт экономики Академии наук СССР, получил ученую степень кандидата экономических наук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1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1993 – 199</w:t>
      </w:r>
      <w:r>
        <w:rPr>
          <w:rFonts w:ascii="Times New Roman" w:eastAsia="Times New Roman" w:hAnsi="Times New Roman"/>
          <w:sz w:val="28"/>
        </w:rPr>
        <w:t>8 Московский государственный университет, получил диплом экономиста-математика</w:t>
      </w:r>
    </w:p>
    <w:p w:rsidR="003B09C5" w:rsidRDefault="003B09C5" w:rsidP="003B09C5">
      <w:pPr>
        <w:spacing w:line="399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Опыт административной и научно-исследовательской деятельности:</w:t>
      </w:r>
    </w:p>
    <w:p w:rsidR="003B09C5" w:rsidRDefault="003B09C5" w:rsidP="003B09C5">
      <w:pPr>
        <w:spacing w:line="1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7260"/>
      </w:tblGrid>
      <w:tr w:rsidR="003B09C5" w:rsidTr="00FA2F43">
        <w:trPr>
          <w:trHeight w:val="37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8450ED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 2010</w:t>
            </w:r>
            <w:r w:rsidR="003B09C5">
              <w:rPr>
                <w:rFonts w:ascii="Times New Roman" w:eastAsia="Times New Roman" w:hAnsi="Times New Roman"/>
                <w:sz w:val="28"/>
              </w:rPr>
              <w:t xml:space="preserve"> г. по</w:t>
            </w:r>
          </w:p>
        </w:tc>
        <w:tc>
          <w:tcPr>
            <w:tcW w:w="7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 учебного центра ЮНИДО/Россия</w:t>
            </w:r>
          </w:p>
        </w:tc>
      </w:tr>
      <w:tr w:rsidR="003B09C5" w:rsidTr="00FA2F43">
        <w:trPr>
          <w:trHeight w:val="45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настоящее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директор Международного агентства «Кадры» (МАК)</w:t>
            </w:r>
          </w:p>
        </w:tc>
      </w:tr>
      <w:tr w:rsidR="003B09C5" w:rsidTr="00FA2F43">
        <w:trPr>
          <w:trHeight w:val="48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время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МАК представляет собой подразделение Учебного центра</w:t>
            </w:r>
          </w:p>
        </w:tc>
      </w:tr>
      <w:tr w:rsidR="003B09C5" w:rsidTr="00FA2F43">
        <w:trPr>
          <w:trHeight w:val="48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осуществляет  услуги  по  подбору  персонала  для</w:t>
            </w:r>
          </w:p>
        </w:tc>
      </w:tr>
      <w:tr w:rsidR="003B09C5" w:rsidTr="00FA2F43">
        <w:trPr>
          <w:trHeight w:val="14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B09C5" w:rsidRDefault="003B09C5" w:rsidP="003B09C5">
      <w:pPr>
        <w:rPr>
          <w:rFonts w:ascii="Times New Roman" w:eastAsia="Times New Roman" w:hAnsi="Times New Roman"/>
          <w:sz w:val="12"/>
        </w:rPr>
        <w:sectPr w:rsidR="003B09C5">
          <w:pgSz w:w="11900" w:h="16840"/>
          <w:pgMar w:top="1110" w:right="840" w:bottom="456" w:left="1580" w:header="0" w:footer="0" w:gutter="0"/>
          <w:cols w:space="0" w:equalWidth="0">
            <w:col w:w="9480"/>
          </w:cols>
          <w:docGrid w:linePitch="360"/>
        </w:sectPr>
      </w:pPr>
    </w:p>
    <w:p w:rsidR="003B09C5" w:rsidRDefault="003B09C5" w:rsidP="003B09C5">
      <w:pPr>
        <w:spacing w:line="15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362" w:lineRule="auto"/>
        <w:ind w:left="1780" w:right="100"/>
        <w:jc w:val="both"/>
        <w:rPr>
          <w:rFonts w:ascii="Times New Roman" w:eastAsia="Times New Roman" w:hAnsi="Times New Roman"/>
          <w:sz w:val="28"/>
        </w:rPr>
      </w:pPr>
      <w:bookmarkStart w:id="18" w:name="page108"/>
      <w:bookmarkEnd w:id="18"/>
      <w:r>
        <w:rPr>
          <w:rFonts w:ascii="Times New Roman" w:eastAsia="Times New Roman" w:hAnsi="Times New Roman"/>
          <w:sz w:val="28"/>
        </w:rPr>
        <w:lastRenderedPageBreak/>
        <w:t>совместных предприятий, учебные программы для предпринимателей и руководителей в России и за рубежом, в нем работает 20 специалистов</w:t>
      </w:r>
    </w:p>
    <w:p w:rsidR="003B09C5" w:rsidRDefault="003B09C5" w:rsidP="003B09C5">
      <w:pPr>
        <w:spacing w:line="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E0F1B2" wp14:editId="3FA50C4F">
                <wp:simplePos x="0" y="0"/>
                <wp:positionH relativeFrom="column">
                  <wp:posOffset>5080</wp:posOffset>
                </wp:positionH>
                <wp:positionV relativeFrom="paragraph">
                  <wp:posOffset>-913130</wp:posOffset>
                </wp:positionV>
                <wp:extent cx="5675630" cy="0"/>
                <wp:effectExtent l="5080" t="10795" r="5715" b="825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4F25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71.9pt" to="447.3pt,-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Zy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D619F3" wp14:editId="65AE64A7">
                <wp:simplePos x="0" y="0"/>
                <wp:positionH relativeFrom="column">
                  <wp:posOffset>8255</wp:posOffset>
                </wp:positionH>
                <wp:positionV relativeFrom="paragraph">
                  <wp:posOffset>-916305</wp:posOffset>
                </wp:positionV>
                <wp:extent cx="0" cy="4008120"/>
                <wp:effectExtent l="8255" t="7620" r="10795" b="1333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98046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72.15pt" to=".65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2bEw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5851A7" wp14:editId="4D415E97">
                <wp:simplePos x="0" y="0"/>
                <wp:positionH relativeFrom="column">
                  <wp:posOffset>1067435</wp:posOffset>
                </wp:positionH>
                <wp:positionV relativeFrom="paragraph">
                  <wp:posOffset>-916305</wp:posOffset>
                </wp:positionV>
                <wp:extent cx="0" cy="4008120"/>
                <wp:effectExtent l="10160" t="7620" r="8890" b="1333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713A" id="Line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-72.15pt" to="84.05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cBEwIAACo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D6A87C" wp14:editId="490A90E3">
                <wp:simplePos x="0" y="0"/>
                <wp:positionH relativeFrom="column">
                  <wp:posOffset>5677535</wp:posOffset>
                </wp:positionH>
                <wp:positionV relativeFrom="paragraph">
                  <wp:posOffset>-916305</wp:posOffset>
                </wp:positionV>
                <wp:extent cx="0" cy="4008120"/>
                <wp:effectExtent l="10160" t="7620" r="8890" b="1333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26FCD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05pt,-72.15pt" to="447.05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moEw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" o:allowincell="f" strokeweight=".16931mm"/>
            </w:pict>
          </mc:Fallback>
        </mc:AlternateContent>
      </w:r>
    </w:p>
    <w:p w:rsidR="003B09C5" w:rsidRDefault="008450ED" w:rsidP="003B09C5">
      <w:pPr>
        <w:spacing w:line="360" w:lineRule="auto"/>
        <w:ind w:left="1780" w:right="100" w:hanging="16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2005 – 2010</w:t>
      </w:r>
      <w:r w:rsidR="003B09C5">
        <w:rPr>
          <w:rFonts w:ascii="Times New Roman" w:eastAsia="Times New Roman" w:hAnsi="Times New Roman"/>
          <w:sz w:val="28"/>
        </w:rPr>
        <w:t xml:space="preserve"> Директор Международного кадрового центра (МКЦ) МКЦ являлся консультационной фирмой, имевшей 80 сотрудников в головной организации и 170 в 16 филиалах и осуществлявший подбор персонала, программы обучения, и</w:t>
      </w:r>
      <w:r>
        <w:rPr>
          <w:rFonts w:ascii="Times New Roman" w:eastAsia="Times New Roman" w:hAnsi="Times New Roman"/>
          <w:sz w:val="28"/>
        </w:rPr>
        <w:t>здательскую деятельность. В 2009</w:t>
      </w:r>
      <w:r w:rsidR="003B09C5">
        <w:rPr>
          <w:rFonts w:ascii="Times New Roman" w:eastAsia="Times New Roman" w:hAnsi="Times New Roman"/>
          <w:sz w:val="28"/>
        </w:rPr>
        <w:t xml:space="preserve"> году МКЦ разделился на несколько независимых фирм</w:t>
      </w:r>
    </w:p>
    <w:p w:rsidR="003B09C5" w:rsidRDefault="003B09C5" w:rsidP="003B09C5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652743" wp14:editId="04A0042B">
                <wp:simplePos x="0" y="0"/>
                <wp:positionH relativeFrom="column">
                  <wp:posOffset>5080</wp:posOffset>
                </wp:positionH>
                <wp:positionV relativeFrom="paragraph">
                  <wp:posOffset>-1828165</wp:posOffset>
                </wp:positionV>
                <wp:extent cx="5675630" cy="0"/>
                <wp:effectExtent l="5080" t="10160" r="5715" b="889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3E49F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43.95pt" to="447.3pt,-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sm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" o:allowincell="f" strokeweight=".16931mm"/>
            </w:pict>
          </mc:Fallback>
        </mc:AlternateContent>
      </w:r>
    </w:p>
    <w:p w:rsidR="003B09C5" w:rsidRDefault="008450ED" w:rsidP="003B09C5">
      <w:pPr>
        <w:spacing w:line="370" w:lineRule="auto"/>
        <w:ind w:left="1780" w:right="100" w:hanging="16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2000– 2005</w:t>
      </w:r>
      <w:r w:rsidR="003B09C5">
        <w:rPr>
          <w:rFonts w:ascii="Times New Roman" w:eastAsia="Times New Roman" w:hAnsi="Times New Roman"/>
          <w:sz w:val="28"/>
        </w:rPr>
        <w:t xml:space="preserve"> Начальник научн</w:t>
      </w:r>
      <w:r>
        <w:rPr>
          <w:rFonts w:ascii="Times New Roman" w:eastAsia="Times New Roman" w:hAnsi="Times New Roman"/>
          <w:sz w:val="28"/>
        </w:rPr>
        <w:t>о-методологического отдела (2003-2005</w:t>
      </w:r>
      <w:r w:rsidR="003B09C5"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старший научный сотрудник (2001-2003), научный сотрудник (2000 – 2001</w:t>
      </w:r>
      <w:r w:rsidR="003B09C5">
        <w:rPr>
          <w:rFonts w:ascii="Times New Roman" w:eastAsia="Times New Roman" w:hAnsi="Times New Roman"/>
          <w:sz w:val="28"/>
        </w:rPr>
        <w:t>) НИИ экономики и информатики в Москве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9CC9C66" wp14:editId="0998A011">
                <wp:simplePos x="0" y="0"/>
                <wp:positionH relativeFrom="column">
                  <wp:posOffset>5080</wp:posOffset>
                </wp:positionH>
                <wp:positionV relativeFrom="paragraph">
                  <wp:posOffset>-1249045</wp:posOffset>
                </wp:positionV>
                <wp:extent cx="5675630" cy="0"/>
                <wp:effectExtent l="5080" t="8255" r="5715" b="1079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EBC63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8.35pt" to="447.3pt,-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F4169B1" wp14:editId="4B808A02">
                <wp:simplePos x="0" y="0"/>
                <wp:positionH relativeFrom="column">
                  <wp:posOffset>5080</wp:posOffset>
                </wp:positionH>
                <wp:positionV relativeFrom="paragraph">
                  <wp:posOffset>-16510</wp:posOffset>
                </wp:positionV>
                <wp:extent cx="5675630" cy="0"/>
                <wp:effectExtent l="5080" t="12065" r="5715" b="69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65F5A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.3pt" to="447.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/8FAIAACk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" o:allowincell="f" strokeweight=".16931mm"/>
            </w:pict>
          </mc:Fallback>
        </mc:AlternateContent>
      </w:r>
    </w:p>
    <w:p w:rsidR="003B09C5" w:rsidRDefault="003B09C5" w:rsidP="003B09C5">
      <w:pPr>
        <w:spacing w:line="237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Опыт преподавательской деятельности:</w:t>
      </w:r>
    </w:p>
    <w:p w:rsidR="003B09C5" w:rsidRDefault="003B09C5" w:rsidP="003B09C5">
      <w:pPr>
        <w:spacing w:line="16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660"/>
        <w:gridCol w:w="1760"/>
        <w:gridCol w:w="2000"/>
      </w:tblGrid>
      <w:tr w:rsidR="003B09C5" w:rsidTr="00FA2F43">
        <w:trPr>
          <w:trHeight w:val="37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8450ED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 2010</w:t>
            </w:r>
            <w:r w:rsidR="003B09C5">
              <w:rPr>
                <w:rFonts w:ascii="Times New Roman" w:eastAsia="Times New Roman" w:hAnsi="Times New Roman"/>
                <w:sz w:val="28"/>
              </w:rPr>
              <w:t xml:space="preserve"> г. по</w:t>
            </w:r>
          </w:p>
        </w:tc>
        <w:tc>
          <w:tcPr>
            <w:tcW w:w="712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Краткосрочные циклы, отдельные лекции и проведение</w:t>
            </w:r>
          </w:p>
        </w:tc>
      </w:tr>
      <w:tr w:rsidR="003B09C5" w:rsidTr="00FA2F43">
        <w:trPr>
          <w:trHeight w:val="4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настоящее</w:t>
            </w: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деловых  игр  в  различных  школах  бизнеса  России,</w:t>
            </w:r>
          </w:p>
        </w:tc>
      </w:tr>
      <w:tr w:rsidR="003B09C5" w:rsidTr="00FA2F43">
        <w:trPr>
          <w:trHeight w:val="48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время</w:t>
            </w: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Украины и Германии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62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3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8450ED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2005 – 2010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Старший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преподаватель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Российской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экономической</w:t>
            </w:r>
          </w:p>
        </w:tc>
      </w:tr>
      <w:tr w:rsidR="003B09C5" w:rsidTr="00FA2F43">
        <w:trPr>
          <w:trHeight w:val="46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академии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14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09C5" w:rsidTr="00FA2F43">
        <w:trPr>
          <w:trHeight w:val="3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8450ED" w:rsidP="008450E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2003-2005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Старший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преподаватель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Московского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технического</w:t>
            </w:r>
          </w:p>
        </w:tc>
      </w:tr>
      <w:tr w:rsidR="003B09C5" w:rsidTr="00FA2F43">
        <w:trPr>
          <w:trHeight w:val="4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университета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1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09C5" w:rsidTr="00FA2F43">
        <w:trPr>
          <w:trHeight w:val="814"/>
        </w:trPr>
        <w:tc>
          <w:tcPr>
            <w:tcW w:w="4540" w:type="dxa"/>
            <w:gridSpan w:val="3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Общественная деятельность: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140"/>
        </w:trPr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09C5" w:rsidTr="00FA2F43">
        <w:trPr>
          <w:trHeight w:val="3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8450ED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 2007</w:t>
            </w:r>
            <w:r w:rsidR="003B09C5">
              <w:rPr>
                <w:rFonts w:ascii="Times New Roman" w:eastAsia="Times New Roman" w:hAnsi="Times New Roman"/>
                <w:sz w:val="28"/>
              </w:rPr>
              <w:t xml:space="preserve"> г. по</w:t>
            </w: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Член  Совета  Кадрового  фонда  Российского  союза</w:t>
            </w:r>
          </w:p>
        </w:tc>
      </w:tr>
      <w:tr w:rsidR="003B09C5" w:rsidTr="00FA2F43">
        <w:trPr>
          <w:trHeight w:val="46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настоящее</w:t>
            </w:r>
          </w:p>
        </w:tc>
        <w:tc>
          <w:tcPr>
            <w:tcW w:w="5120" w:type="dxa"/>
            <w:gridSpan w:val="4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промышленников и предпринимателей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48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время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09C5" w:rsidTr="00FA2F43">
        <w:trPr>
          <w:trHeight w:val="14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09C5" w:rsidTr="00FA2F43">
        <w:trPr>
          <w:trHeight w:val="3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8450ED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 2012</w:t>
            </w:r>
            <w:r w:rsidR="003B09C5">
              <w:rPr>
                <w:rFonts w:ascii="Times New Roman" w:eastAsia="Times New Roman" w:hAnsi="Times New Roman"/>
                <w:sz w:val="28"/>
              </w:rPr>
              <w:t xml:space="preserve"> г. по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Член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Совета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Межрегиональной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корпорации</w:t>
            </w:r>
          </w:p>
        </w:tc>
      </w:tr>
      <w:tr w:rsidR="003B09C5" w:rsidTr="00FA2F43">
        <w:trPr>
          <w:trHeight w:val="11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3B09C5" w:rsidRDefault="003B09C5" w:rsidP="003B09C5">
      <w:pPr>
        <w:rPr>
          <w:rFonts w:ascii="Times New Roman" w:eastAsia="Times New Roman" w:hAnsi="Times New Roman"/>
          <w:sz w:val="10"/>
        </w:rPr>
        <w:sectPr w:rsidR="003B09C5">
          <w:pgSz w:w="11900" w:h="16840"/>
          <w:pgMar w:top="1120" w:right="1380" w:bottom="456" w:left="1580" w:header="0" w:footer="0" w:gutter="0"/>
          <w:cols w:space="0" w:equalWidth="0">
            <w:col w:w="8940"/>
          </w:cols>
          <w:docGrid w:linePitch="360"/>
        </w:sect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47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20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7120"/>
      </w:tblGrid>
      <w:tr w:rsidR="003B09C5" w:rsidTr="00FA2F43">
        <w:trPr>
          <w:trHeight w:val="37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bookmarkStart w:id="19" w:name="page109"/>
            <w:bookmarkEnd w:id="19"/>
            <w:r>
              <w:rPr>
                <w:rFonts w:ascii="Times New Roman" w:eastAsia="Times New Roman" w:hAnsi="Times New Roman"/>
                <w:sz w:val="28"/>
              </w:rPr>
              <w:lastRenderedPageBreak/>
              <w:t>настоящее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«Объединенные кадры»,  в которую входят более 30</w:t>
            </w:r>
          </w:p>
        </w:tc>
      </w:tr>
      <w:tr w:rsidR="003B09C5" w:rsidTr="00FA2F43">
        <w:trPr>
          <w:trHeight w:val="4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время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институтов и центров повышения квалификации</w:t>
            </w:r>
          </w:p>
        </w:tc>
      </w:tr>
      <w:tr w:rsidR="003B09C5" w:rsidTr="00FA2F43">
        <w:trPr>
          <w:trHeight w:val="1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09C5" w:rsidRDefault="003B09C5" w:rsidP="00FA2F4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59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Публикации: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1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Более 40 статей в научных журналах и других изданиях по вопросам экономики, деловых игр и управления персоналом</w:t>
      </w:r>
    </w:p>
    <w:p w:rsidR="003B09C5" w:rsidRDefault="003B09C5" w:rsidP="003B09C5">
      <w:pPr>
        <w:spacing w:line="399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Владение иностранными языками: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Английский (хорошо), немецкий (довольно хорошо)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25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АНДРЕЕВ ОЛЕГ ПЕТРОВИЧ,</w:t>
      </w:r>
    </w:p>
    <w:p w:rsidR="003B09C5" w:rsidRDefault="003B09C5" w:rsidP="003B09C5">
      <w:pPr>
        <w:spacing w:line="16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проживающий по адресу: Москва, ул. Тверская, 17, кв. 2, телефон 900-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27-22</w:t>
      </w:r>
    </w:p>
    <w:p w:rsidR="003B09C5" w:rsidRDefault="003B09C5" w:rsidP="003B09C5">
      <w:pPr>
        <w:spacing w:line="15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Цель: </w:t>
      </w:r>
      <w:r>
        <w:rPr>
          <w:rFonts w:ascii="Times New Roman" w:eastAsia="Times New Roman" w:hAnsi="Times New Roman"/>
          <w:sz w:val="28"/>
        </w:rPr>
        <w:t>Ищу работу с возможностью последующего повышения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области делового администрирования с применением знаний по компьютерной обработке информации.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1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Образование: </w:t>
      </w:r>
      <w:r>
        <w:rPr>
          <w:rFonts w:ascii="Times New Roman" w:eastAsia="Times New Roman" w:hAnsi="Times New Roman"/>
          <w:sz w:val="28"/>
        </w:rPr>
        <w:t>Российская экономическая академия имени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Г.В.Плеханова</w:t>
      </w:r>
      <w:proofErr w:type="spellEnd"/>
      <w:r>
        <w:rPr>
          <w:rFonts w:ascii="Times New Roman" w:eastAsia="Times New Roman" w:hAnsi="Times New Roman"/>
          <w:sz w:val="28"/>
        </w:rPr>
        <w:t>, отделение экономической кибернетики, окончил в 2001 году.</w:t>
      </w:r>
    </w:p>
    <w:p w:rsidR="003B09C5" w:rsidRDefault="003B09C5" w:rsidP="003B09C5">
      <w:pPr>
        <w:spacing w:line="0" w:lineRule="atLeast"/>
        <w:ind w:left="8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Специализация в области делового администрирования.</w:t>
      </w:r>
    </w:p>
    <w:p w:rsidR="003B09C5" w:rsidRDefault="003B09C5" w:rsidP="003B09C5">
      <w:pPr>
        <w:spacing w:line="158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60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Дополнительная деятельность: </w:t>
      </w:r>
      <w:r>
        <w:rPr>
          <w:rFonts w:ascii="Times New Roman" w:eastAsia="Times New Roman" w:hAnsi="Times New Roman"/>
          <w:sz w:val="28"/>
        </w:rPr>
        <w:t>Казначей студенческой кассы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взаимопомощи на третьем курсе (вел финансовые расчеты, собирал взносы, занимался всей документацией).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Заместитель старосты на пятом курсе (отвечал за взаимодействие по учебному процессу и общественную работу). Окончил курсы гидов-переводчиков в 1999 г. по специальности "Английский язык". Занял второе место на всероссийском конкурсе студенческих работ по программированию.</w:t>
      </w:r>
    </w:p>
    <w:p w:rsidR="003B09C5" w:rsidRDefault="003B09C5" w:rsidP="003B09C5">
      <w:pPr>
        <w:spacing w:line="4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91" w:lineRule="auto"/>
        <w:ind w:left="1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Выступил на международной конференции в Париже «Развитие малого бизнеса в странах с переходной экономикой» в декабре 1998 г.</w:t>
      </w:r>
    </w:p>
    <w:p w:rsidR="003B09C5" w:rsidRDefault="003B09C5" w:rsidP="003B09C5">
      <w:pPr>
        <w:spacing w:line="391" w:lineRule="auto"/>
        <w:ind w:left="120" w:firstLine="720"/>
        <w:jc w:val="both"/>
        <w:rPr>
          <w:rFonts w:ascii="Times New Roman" w:eastAsia="Times New Roman" w:hAnsi="Times New Roman"/>
          <w:sz w:val="28"/>
        </w:rPr>
        <w:sectPr w:rsidR="003B09C5">
          <w:pgSz w:w="11900" w:h="16840"/>
          <w:pgMar w:top="1114" w:right="840" w:bottom="456" w:left="1580" w:header="0" w:footer="0" w:gutter="0"/>
          <w:cols w:space="0" w:equalWidth="0">
            <w:col w:w="9480"/>
          </w:cols>
          <w:docGrid w:linePitch="360"/>
        </w:sectPr>
      </w:pP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76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rPr>
          <w:rFonts w:ascii="Times New Roman" w:eastAsia="Times New Roman" w:hAnsi="Times New Roman"/>
          <w:sz w:val="28"/>
        </w:rPr>
        <w:sectPr w:rsidR="003B09C5">
          <w:type w:val="continuous"/>
          <w:pgSz w:w="11900" w:h="16840"/>
          <w:pgMar w:top="1114" w:right="840" w:bottom="456" w:left="10640" w:header="0" w:footer="0" w:gutter="0"/>
          <w:cols w:space="0" w:equalWidth="0">
            <w:col w:w="420"/>
          </w:cols>
          <w:docGrid w:linePitch="360"/>
        </w:sectPr>
      </w:pPr>
    </w:p>
    <w:p w:rsidR="003B09C5" w:rsidRDefault="003B09C5" w:rsidP="003B09C5">
      <w:pPr>
        <w:spacing w:line="359" w:lineRule="auto"/>
        <w:ind w:left="259" w:firstLine="720"/>
        <w:jc w:val="both"/>
        <w:rPr>
          <w:rFonts w:ascii="Times New Roman" w:eastAsia="Times New Roman" w:hAnsi="Times New Roman"/>
          <w:sz w:val="28"/>
        </w:rPr>
      </w:pPr>
      <w:bookmarkStart w:id="20" w:name="page110"/>
      <w:bookmarkEnd w:id="20"/>
      <w:r>
        <w:rPr>
          <w:rFonts w:ascii="Times New Roman" w:eastAsia="Times New Roman" w:hAnsi="Times New Roman"/>
          <w:b/>
          <w:sz w:val="28"/>
        </w:rPr>
        <w:lastRenderedPageBreak/>
        <w:t xml:space="preserve">Опыт работы: </w:t>
      </w:r>
      <w:r>
        <w:rPr>
          <w:rFonts w:ascii="Times New Roman" w:eastAsia="Times New Roman" w:hAnsi="Times New Roman"/>
          <w:b/>
          <w:i/>
          <w:sz w:val="28"/>
        </w:rPr>
        <w:t>Лето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1999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2000.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Туристическое агентство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«Элис».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Гид-переводчик (водил экскурсионные группы по музеям Московского Кремля и проводил автобусные экскурсии по Москве и Подмосковью).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</w:rPr>
      </w:pPr>
    </w:p>
    <w:p w:rsidR="003B09C5" w:rsidRDefault="008450ED" w:rsidP="003B09C5">
      <w:pPr>
        <w:spacing w:line="378" w:lineRule="auto"/>
        <w:ind w:left="259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Лето 2001</w:t>
      </w:r>
      <w:bookmarkStart w:id="21" w:name="_GoBack"/>
      <w:bookmarkEnd w:id="21"/>
      <w:r w:rsidR="003B09C5">
        <w:rPr>
          <w:rFonts w:ascii="Times New Roman" w:eastAsia="Times New Roman" w:hAnsi="Times New Roman"/>
          <w:b/>
          <w:i/>
          <w:sz w:val="28"/>
        </w:rPr>
        <w:t xml:space="preserve">. </w:t>
      </w:r>
      <w:r w:rsidR="003B09C5">
        <w:rPr>
          <w:rFonts w:ascii="Times New Roman" w:eastAsia="Times New Roman" w:hAnsi="Times New Roman"/>
          <w:sz w:val="28"/>
        </w:rPr>
        <w:t>Работал в бригаде строителей маляром и участвовал в</w:t>
      </w:r>
      <w:r w:rsidR="003B09C5">
        <w:rPr>
          <w:rFonts w:ascii="Times New Roman" w:eastAsia="Times New Roman" w:hAnsi="Times New Roman"/>
          <w:b/>
          <w:i/>
          <w:sz w:val="28"/>
        </w:rPr>
        <w:t xml:space="preserve"> </w:t>
      </w:r>
      <w:r w:rsidR="003B09C5">
        <w:rPr>
          <w:rFonts w:ascii="Times New Roman" w:eastAsia="Times New Roman" w:hAnsi="Times New Roman"/>
          <w:sz w:val="28"/>
        </w:rPr>
        <w:t>оформлении финансовых документов (договора подряда, акта сдачи-приемки объекта), в течение недели исполнял обязанности бригадира.</w:t>
      </w:r>
    </w:p>
    <w:p w:rsidR="003B09C5" w:rsidRDefault="003B09C5" w:rsidP="003B09C5">
      <w:pPr>
        <w:spacing w:line="20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221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0" w:lineRule="atLeast"/>
        <w:ind w:left="979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b/>
          <w:i/>
          <w:sz w:val="28"/>
        </w:rPr>
        <w:t>Требования к речевой коммуникации в деловой среде</w:t>
      </w:r>
      <w:r>
        <w:rPr>
          <w:rFonts w:ascii="Arial" w:eastAsia="Arial" w:hAnsi="Arial"/>
          <w:i/>
          <w:sz w:val="28"/>
        </w:rPr>
        <w:t>.</w:t>
      </w:r>
    </w:p>
    <w:p w:rsidR="003B09C5" w:rsidRDefault="003B09C5" w:rsidP="003B09C5">
      <w:pPr>
        <w:spacing w:line="162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spacing w:line="359" w:lineRule="auto"/>
        <w:ind w:left="259" w:firstLine="720"/>
        <w:jc w:val="both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Принципы жизнедеятельности любой организации предопределяют особенности служебно-делового общения и во многом объясняют характер требований к речевой коммуникации в деловой среде. Эти требования могут быть сформулированы следующим образом: -</w:t>
      </w:r>
    </w:p>
    <w:p w:rsidR="003B09C5" w:rsidRDefault="003B09C5" w:rsidP="003B09C5">
      <w:pPr>
        <w:spacing w:line="0" w:lineRule="atLeast"/>
        <w:ind w:left="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Четко определяйте цели своего сообщения.</w:t>
      </w:r>
    </w:p>
    <w:p w:rsidR="003B09C5" w:rsidRDefault="003B09C5" w:rsidP="003B09C5">
      <w:pPr>
        <w:spacing w:line="160" w:lineRule="exact"/>
        <w:rPr>
          <w:rFonts w:ascii="Times New Roman" w:eastAsia="Times New Roman" w:hAnsi="Times New Roman"/>
        </w:rPr>
      </w:pPr>
    </w:p>
    <w:p w:rsidR="003B09C5" w:rsidRDefault="003B09C5" w:rsidP="003B09C5">
      <w:pPr>
        <w:numPr>
          <w:ilvl w:val="0"/>
          <w:numId w:val="12"/>
        </w:numPr>
        <w:tabs>
          <w:tab w:val="left" w:pos="311"/>
        </w:tabs>
        <w:spacing w:line="359" w:lineRule="auto"/>
        <w:ind w:left="259" w:hanging="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Делайте сообщение понятным и доступным для восприятия разными группами работников: находите конкретные иллюстрации общих понятий, развивайте общую идею, используя яркие примеры.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12"/>
        </w:numPr>
        <w:tabs>
          <w:tab w:val="left" w:pos="199"/>
        </w:tabs>
        <w:spacing w:line="359" w:lineRule="auto"/>
        <w:ind w:left="259" w:hanging="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Делайте сообщения по возможности краткими и сжатыми, отказывайтесь от излишней информации, привлекайте внимание сотрудников лишь к тем проблемам, которые касаются их конкретно.</w:t>
      </w:r>
    </w:p>
    <w:p w:rsidR="003B09C5" w:rsidRDefault="003B09C5" w:rsidP="003B09C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numPr>
          <w:ilvl w:val="0"/>
          <w:numId w:val="12"/>
        </w:numPr>
        <w:tabs>
          <w:tab w:val="left" w:pos="307"/>
        </w:tabs>
        <w:spacing w:line="359" w:lineRule="auto"/>
        <w:ind w:left="259" w:hanging="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разговоре с сотрудниками следуйте правилам активного слушания, демонстрируйте им сигналы вашего понимания и готовности к совместным действиям.</w:t>
      </w:r>
    </w:p>
    <w:p w:rsidR="003B09C5" w:rsidRDefault="003B09C5" w:rsidP="003B09C5">
      <w:pPr>
        <w:spacing w:line="3" w:lineRule="exact"/>
        <w:rPr>
          <w:rFonts w:ascii="Times New Roman" w:eastAsia="Times New Roman" w:hAnsi="Times New Roman"/>
          <w:sz w:val="28"/>
        </w:rPr>
      </w:pPr>
    </w:p>
    <w:p w:rsidR="003B09C5" w:rsidRDefault="003B09C5" w:rsidP="003B09C5">
      <w:pPr>
        <w:spacing w:line="359" w:lineRule="auto"/>
        <w:ind w:left="259" w:firstLine="5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Таким образом, приведенные правила в равной мере должны </w:t>
      </w:r>
      <w:proofErr w:type="gramStart"/>
      <w:r>
        <w:rPr>
          <w:rFonts w:ascii="Times New Roman" w:eastAsia="Times New Roman" w:hAnsi="Times New Roman"/>
          <w:sz w:val="28"/>
        </w:rPr>
        <w:t>со-</w:t>
      </w:r>
      <w:proofErr w:type="spellStart"/>
      <w:r>
        <w:rPr>
          <w:rFonts w:ascii="Times New Roman" w:eastAsia="Times New Roman" w:hAnsi="Times New Roman"/>
          <w:sz w:val="28"/>
        </w:rPr>
        <w:t>блюдаться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как в разговоре между двумя деловыми собеседниками, так и при групповом общении. В то же время их использование и конкретное проявление в деловой беседе и на деловом совещании имеет свои особенности.</w:t>
      </w:r>
    </w:p>
    <w:p w:rsidR="00FC00C8" w:rsidRDefault="00FC00C8"/>
    <w:sectPr w:rsidR="00FC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hybridMultilevel"/>
    <w:tmpl w:val="1CA0C5FA"/>
    <w:lvl w:ilvl="0" w:tplc="DB60A498">
      <w:start w:val="1"/>
      <w:numFmt w:val="decimal"/>
      <w:lvlText w:val="%1"/>
      <w:lvlJc w:val="left"/>
    </w:lvl>
    <w:lvl w:ilvl="1" w:tplc="0278FC4C">
      <w:start w:val="1"/>
      <w:numFmt w:val="decimal"/>
      <w:lvlText w:val="%2."/>
      <w:lvlJc w:val="left"/>
    </w:lvl>
    <w:lvl w:ilvl="2" w:tplc="A43AAD2A">
      <w:start w:val="1"/>
      <w:numFmt w:val="bullet"/>
      <w:lvlText w:val=""/>
      <w:lvlJc w:val="left"/>
    </w:lvl>
    <w:lvl w:ilvl="3" w:tplc="CE9CD49E">
      <w:start w:val="1"/>
      <w:numFmt w:val="bullet"/>
      <w:lvlText w:val=""/>
      <w:lvlJc w:val="left"/>
    </w:lvl>
    <w:lvl w:ilvl="4" w:tplc="3B3CCD0C">
      <w:start w:val="1"/>
      <w:numFmt w:val="bullet"/>
      <w:lvlText w:val=""/>
      <w:lvlJc w:val="left"/>
    </w:lvl>
    <w:lvl w:ilvl="5" w:tplc="BA828C30">
      <w:start w:val="1"/>
      <w:numFmt w:val="bullet"/>
      <w:lvlText w:val=""/>
      <w:lvlJc w:val="left"/>
    </w:lvl>
    <w:lvl w:ilvl="6" w:tplc="A88A35C2">
      <w:start w:val="1"/>
      <w:numFmt w:val="bullet"/>
      <w:lvlText w:val=""/>
      <w:lvlJc w:val="left"/>
    </w:lvl>
    <w:lvl w:ilvl="7" w:tplc="E30E26B4">
      <w:start w:val="1"/>
      <w:numFmt w:val="bullet"/>
      <w:lvlText w:val=""/>
      <w:lvlJc w:val="left"/>
    </w:lvl>
    <w:lvl w:ilvl="8" w:tplc="101451FE">
      <w:start w:val="1"/>
      <w:numFmt w:val="bullet"/>
      <w:lvlText w:val=""/>
      <w:lvlJc w:val="left"/>
    </w:lvl>
  </w:abstractNum>
  <w:abstractNum w:abstractNumId="1" w15:restartNumberingAfterBreak="0">
    <w:nsid w:val="0000003B"/>
    <w:multiLevelType w:val="hybridMultilevel"/>
    <w:tmpl w:val="53584BCA"/>
    <w:lvl w:ilvl="0" w:tplc="6DCE0922">
      <w:start w:val="1"/>
      <w:numFmt w:val="decimal"/>
      <w:lvlText w:val="%1."/>
      <w:lvlJc w:val="left"/>
    </w:lvl>
    <w:lvl w:ilvl="1" w:tplc="D3702C6E">
      <w:start w:val="1"/>
      <w:numFmt w:val="decimal"/>
      <w:lvlText w:val="%2"/>
      <w:lvlJc w:val="left"/>
    </w:lvl>
    <w:lvl w:ilvl="2" w:tplc="F596041C">
      <w:start w:val="1"/>
      <w:numFmt w:val="bullet"/>
      <w:lvlText w:val=""/>
      <w:lvlJc w:val="left"/>
    </w:lvl>
    <w:lvl w:ilvl="3" w:tplc="F0F0E836">
      <w:start w:val="1"/>
      <w:numFmt w:val="bullet"/>
      <w:lvlText w:val=""/>
      <w:lvlJc w:val="left"/>
    </w:lvl>
    <w:lvl w:ilvl="4" w:tplc="1A72CC5C">
      <w:start w:val="1"/>
      <w:numFmt w:val="bullet"/>
      <w:lvlText w:val=""/>
      <w:lvlJc w:val="left"/>
    </w:lvl>
    <w:lvl w:ilvl="5" w:tplc="6F823102">
      <w:start w:val="1"/>
      <w:numFmt w:val="bullet"/>
      <w:lvlText w:val=""/>
      <w:lvlJc w:val="left"/>
    </w:lvl>
    <w:lvl w:ilvl="6" w:tplc="9F143A90">
      <w:start w:val="1"/>
      <w:numFmt w:val="bullet"/>
      <w:lvlText w:val=""/>
      <w:lvlJc w:val="left"/>
    </w:lvl>
    <w:lvl w:ilvl="7" w:tplc="EFC293F8">
      <w:start w:val="1"/>
      <w:numFmt w:val="bullet"/>
      <w:lvlText w:val=""/>
      <w:lvlJc w:val="left"/>
    </w:lvl>
    <w:lvl w:ilvl="8" w:tplc="FE0EF83C">
      <w:start w:val="1"/>
      <w:numFmt w:val="bullet"/>
      <w:lvlText w:val=""/>
      <w:lvlJc w:val="left"/>
    </w:lvl>
  </w:abstractNum>
  <w:abstractNum w:abstractNumId="2" w15:restartNumberingAfterBreak="0">
    <w:nsid w:val="0000003C"/>
    <w:multiLevelType w:val="hybridMultilevel"/>
    <w:tmpl w:val="415E286C"/>
    <w:lvl w:ilvl="0" w:tplc="A9F6B9D8">
      <w:start w:val="1"/>
      <w:numFmt w:val="decimal"/>
      <w:lvlText w:val="%1)"/>
      <w:lvlJc w:val="left"/>
    </w:lvl>
    <w:lvl w:ilvl="1" w:tplc="285A8F52">
      <w:start w:val="1"/>
      <w:numFmt w:val="bullet"/>
      <w:lvlText w:val=""/>
      <w:lvlJc w:val="left"/>
    </w:lvl>
    <w:lvl w:ilvl="2" w:tplc="D77AFDAA">
      <w:start w:val="1"/>
      <w:numFmt w:val="bullet"/>
      <w:lvlText w:val=""/>
      <w:lvlJc w:val="left"/>
    </w:lvl>
    <w:lvl w:ilvl="3" w:tplc="FC0E457E">
      <w:start w:val="1"/>
      <w:numFmt w:val="bullet"/>
      <w:lvlText w:val=""/>
      <w:lvlJc w:val="left"/>
    </w:lvl>
    <w:lvl w:ilvl="4" w:tplc="764C9E50">
      <w:start w:val="1"/>
      <w:numFmt w:val="bullet"/>
      <w:lvlText w:val=""/>
      <w:lvlJc w:val="left"/>
    </w:lvl>
    <w:lvl w:ilvl="5" w:tplc="DCBCB408">
      <w:start w:val="1"/>
      <w:numFmt w:val="bullet"/>
      <w:lvlText w:val=""/>
      <w:lvlJc w:val="left"/>
    </w:lvl>
    <w:lvl w:ilvl="6" w:tplc="4EE4D148">
      <w:start w:val="1"/>
      <w:numFmt w:val="bullet"/>
      <w:lvlText w:val=""/>
      <w:lvlJc w:val="left"/>
    </w:lvl>
    <w:lvl w:ilvl="7" w:tplc="54A83DCA">
      <w:start w:val="1"/>
      <w:numFmt w:val="bullet"/>
      <w:lvlText w:val=""/>
      <w:lvlJc w:val="left"/>
    </w:lvl>
    <w:lvl w:ilvl="8" w:tplc="E6DE8F56">
      <w:start w:val="1"/>
      <w:numFmt w:val="bullet"/>
      <w:lvlText w:val=""/>
      <w:lvlJc w:val="left"/>
    </w:lvl>
  </w:abstractNum>
  <w:abstractNum w:abstractNumId="3" w15:restartNumberingAfterBreak="0">
    <w:nsid w:val="0000003D"/>
    <w:multiLevelType w:val="hybridMultilevel"/>
    <w:tmpl w:val="7C58FD04"/>
    <w:lvl w:ilvl="0" w:tplc="2CFAD4D4">
      <w:start w:val="1"/>
      <w:numFmt w:val="decimal"/>
      <w:lvlText w:val="%1)"/>
      <w:lvlJc w:val="left"/>
    </w:lvl>
    <w:lvl w:ilvl="1" w:tplc="7220CFFC">
      <w:start w:val="1"/>
      <w:numFmt w:val="bullet"/>
      <w:lvlText w:val=""/>
      <w:lvlJc w:val="left"/>
    </w:lvl>
    <w:lvl w:ilvl="2" w:tplc="9E3625AA">
      <w:start w:val="1"/>
      <w:numFmt w:val="bullet"/>
      <w:lvlText w:val=""/>
      <w:lvlJc w:val="left"/>
    </w:lvl>
    <w:lvl w:ilvl="3" w:tplc="32A2C930">
      <w:start w:val="1"/>
      <w:numFmt w:val="bullet"/>
      <w:lvlText w:val=""/>
      <w:lvlJc w:val="left"/>
    </w:lvl>
    <w:lvl w:ilvl="4" w:tplc="C8DACA7A">
      <w:start w:val="1"/>
      <w:numFmt w:val="bullet"/>
      <w:lvlText w:val=""/>
      <w:lvlJc w:val="left"/>
    </w:lvl>
    <w:lvl w:ilvl="5" w:tplc="564026D6">
      <w:start w:val="1"/>
      <w:numFmt w:val="bullet"/>
      <w:lvlText w:val=""/>
      <w:lvlJc w:val="left"/>
    </w:lvl>
    <w:lvl w:ilvl="6" w:tplc="651A11DA">
      <w:start w:val="1"/>
      <w:numFmt w:val="bullet"/>
      <w:lvlText w:val=""/>
      <w:lvlJc w:val="left"/>
    </w:lvl>
    <w:lvl w:ilvl="7" w:tplc="14882B88">
      <w:start w:val="1"/>
      <w:numFmt w:val="bullet"/>
      <w:lvlText w:val=""/>
      <w:lvlJc w:val="left"/>
    </w:lvl>
    <w:lvl w:ilvl="8" w:tplc="5A700212">
      <w:start w:val="1"/>
      <w:numFmt w:val="bullet"/>
      <w:lvlText w:val=""/>
      <w:lvlJc w:val="left"/>
    </w:lvl>
  </w:abstractNum>
  <w:abstractNum w:abstractNumId="4" w15:restartNumberingAfterBreak="0">
    <w:nsid w:val="0000003E"/>
    <w:multiLevelType w:val="hybridMultilevel"/>
    <w:tmpl w:val="23D86AAC"/>
    <w:lvl w:ilvl="0" w:tplc="70303D48">
      <w:start w:val="1"/>
      <w:numFmt w:val="decimal"/>
      <w:lvlText w:val="%1)"/>
      <w:lvlJc w:val="left"/>
    </w:lvl>
    <w:lvl w:ilvl="1" w:tplc="7D8A9E6E">
      <w:start w:val="1"/>
      <w:numFmt w:val="bullet"/>
      <w:lvlText w:val=""/>
      <w:lvlJc w:val="left"/>
    </w:lvl>
    <w:lvl w:ilvl="2" w:tplc="8B0A8B94">
      <w:start w:val="1"/>
      <w:numFmt w:val="bullet"/>
      <w:lvlText w:val=""/>
      <w:lvlJc w:val="left"/>
    </w:lvl>
    <w:lvl w:ilvl="3" w:tplc="17822A3A">
      <w:start w:val="1"/>
      <w:numFmt w:val="bullet"/>
      <w:lvlText w:val=""/>
      <w:lvlJc w:val="left"/>
    </w:lvl>
    <w:lvl w:ilvl="4" w:tplc="4A74957A">
      <w:start w:val="1"/>
      <w:numFmt w:val="bullet"/>
      <w:lvlText w:val=""/>
      <w:lvlJc w:val="left"/>
    </w:lvl>
    <w:lvl w:ilvl="5" w:tplc="0018E17E">
      <w:start w:val="1"/>
      <w:numFmt w:val="bullet"/>
      <w:lvlText w:val=""/>
      <w:lvlJc w:val="left"/>
    </w:lvl>
    <w:lvl w:ilvl="6" w:tplc="462A072E">
      <w:start w:val="1"/>
      <w:numFmt w:val="bullet"/>
      <w:lvlText w:val=""/>
      <w:lvlJc w:val="left"/>
    </w:lvl>
    <w:lvl w:ilvl="7" w:tplc="F068788C">
      <w:start w:val="1"/>
      <w:numFmt w:val="bullet"/>
      <w:lvlText w:val=""/>
      <w:lvlJc w:val="left"/>
    </w:lvl>
    <w:lvl w:ilvl="8" w:tplc="0C7C44D4">
      <w:start w:val="1"/>
      <w:numFmt w:val="bullet"/>
      <w:lvlText w:val=""/>
      <w:lvlJc w:val="left"/>
    </w:lvl>
  </w:abstractNum>
  <w:abstractNum w:abstractNumId="5" w15:restartNumberingAfterBreak="0">
    <w:nsid w:val="0000003F"/>
    <w:multiLevelType w:val="hybridMultilevel"/>
    <w:tmpl w:val="45E6D486"/>
    <w:lvl w:ilvl="0" w:tplc="3B50C6EE">
      <w:start w:val="1"/>
      <w:numFmt w:val="bullet"/>
      <w:lvlText w:val="В"/>
      <w:lvlJc w:val="left"/>
    </w:lvl>
    <w:lvl w:ilvl="1" w:tplc="2488E692">
      <w:start w:val="1"/>
      <w:numFmt w:val="bullet"/>
      <w:lvlText w:val=""/>
      <w:lvlJc w:val="left"/>
    </w:lvl>
    <w:lvl w:ilvl="2" w:tplc="FFCA8BBA">
      <w:start w:val="1"/>
      <w:numFmt w:val="bullet"/>
      <w:lvlText w:val=""/>
      <w:lvlJc w:val="left"/>
    </w:lvl>
    <w:lvl w:ilvl="3" w:tplc="DC2AD9B4">
      <w:start w:val="1"/>
      <w:numFmt w:val="bullet"/>
      <w:lvlText w:val=""/>
      <w:lvlJc w:val="left"/>
    </w:lvl>
    <w:lvl w:ilvl="4" w:tplc="584CCB40">
      <w:start w:val="1"/>
      <w:numFmt w:val="bullet"/>
      <w:lvlText w:val=""/>
      <w:lvlJc w:val="left"/>
    </w:lvl>
    <w:lvl w:ilvl="5" w:tplc="0490612C">
      <w:start w:val="1"/>
      <w:numFmt w:val="bullet"/>
      <w:lvlText w:val=""/>
      <w:lvlJc w:val="left"/>
    </w:lvl>
    <w:lvl w:ilvl="6" w:tplc="5CDCEC1C">
      <w:start w:val="1"/>
      <w:numFmt w:val="bullet"/>
      <w:lvlText w:val=""/>
      <w:lvlJc w:val="left"/>
    </w:lvl>
    <w:lvl w:ilvl="7" w:tplc="A99C5842">
      <w:start w:val="1"/>
      <w:numFmt w:val="bullet"/>
      <w:lvlText w:val=""/>
      <w:lvlJc w:val="left"/>
    </w:lvl>
    <w:lvl w:ilvl="8" w:tplc="495C9A84">
      <w:start w:val="1"/>
      <w:numFmt w:val="bullet"/>
      <w:lvlText w:val=""/>
      <w:lvlJc w:val="left"/>
    </w:lvl>
  </w:abstractNum>
  <w:abstractNum w:abstractNumId="6" w15:restartNumberingAfterBreak="0">
    <w:nsid w:val="00000040"/>
    <w:multiLevelType w:val="hybridMultilevel"/>
    <w:tmpl w:val="5C10FE20"/>
    <w:lvl w:ilvl="0" w:tplc="2EA83B34">
      <w:start w:val="1"/>
      <w:numFmt w:val="bullet"/>
      <w:lvlText w:val="о"/>
      <w:lvlJc w:val="left"/>
    </w:lvl>
    <w:lvl w:ilvl="1" w:tplc="C680A714">
      <w:start w:val="1"/>
      <w:numFmt w:val="bullet"/>
      <w:lvlText w:val=""/>
      <w:lvlJc w:val="left"/>
    </w:lvl>
    <w:lvl w:ilvl="2" w:tplc="24BE1A60">
      <w:start w:val="1"/>
      <w:numFmt w:val="bullet"/>
      <w:lvlText w:val=""/>
      <w:lvlJc w:val="left"/>
    </w:lvl>
    <w:lvl w:ilvl="3" w:tplc="3A16C4FC">
      <w:start w:val="1"/>
      <w:numFmt w:val="bullet"/>
      <w:lvlText w:val=""/>
      <w:lvlJc w:val="left"/>
    </w:lvl>
    <w:lvl w:ilvl="4" w:tplc="97FE5674">
      <w:start w:val="1"/>
      <w:numFmt w:val="bullet"/>
      <w:lvlText w:val=""/>
      <w:lvlJc w:val="left"/>
    </w:lvl>
    <w:lvl w:ilvl="5" w:tplc="00180910">
      <w:start w:val="1"/>
      <w:numFmt w:val="bullet"/>
      <w:lvlText w:val=""/>
      <w:lvlJc w:val="left"/>
    </w:lvl>
    <w:lvl w:ilvl="6" w:tplc="F5AE9EBE">
      <w:start w:val="1"/>
      <w:numFmt w:val="bullet"/>
      <w:lvlText w:val=""/>
      <w:lvlJc w:val="left"/>
    </w:lvl>
    <w:lvl w:ilvl="7" w:tplc="5DB8E7AE">
      <w:start w:val="1"/>
      <w:numFmt w:val="bullet"/>
      <w:lvlText w:val=""/>
      <w:lvlJc w:val="left"/>
    </w:lvl>
    <w:lvl w:ilvl="8" w:tplc="A648B5EE">
      <w:start w:val="1"/>
      <w:numFmt w:val="bullet"/>
      <w:lvlText w:val=""/>
      <w:lvlJc w:val="left"/>
    </w:lvl>
  </w:abstractNum>
  <w:abstractNum w:abstractNumId="7" w15:restartNumberingAfterBreak="0">
    <w:nsid w:val="00000041"/>
    <w:multiLevelType w:val="hybridMultilevel"/>
    <w:tmpl w:val="0E7FFA2A"/>
    <w:lvl w:ilvl="0" w:tplc="CF6E2D00">
      <w:start w:val="1"/>
      <w:numFmt w:val="decimal"/>
      <w:lvlText w:val="%1)"/>
      <w:lvlJc w:val="left"/>
    </w:lvl>
    <w:lvl w:ilvl="1" w:tplc="BEC8A404">
      <w:start w:val="4"/>
      <w:numFmt w:val="decimal"/>
      <w:lvlText w:val="%2)"/>
      <w:lvlJc w:val="left"/>
    </w:lvl>
    <w:lvl w:ilvl="2" w:tplc="CBEEEB8C">
      <w:start w:val="1"/>
      <w:numFmt w:val="bullet"/>
      <w:lvlText w:val=""/>
      <w:lvlJc w:val="left"/>
    </w:lvl>
    <w:lvl w:ilvl="3" w:tplc="F7FC30B8">
      <w:start w:val="1"/>
      <w:numFmt w:val="bullet"/>
      <w:lvlText w:val=""/>
      <w:lvlJc w:val="left"/>
    </w:lvl>
    <w:lvl w:ilvl="4" w:tplc="6E38D430">
      <w:start w:val="1"/>
      <w:numFmt w:val="bullet"/>
      <w:lvlText w:val=""/>
      <w:lvlJc w:val="left"/>
    </w:lvl>
    <w:lvl w:ilvl="5" w:tplc="BA50072C">
      <w:start w:val="1"/>
      <w:numFmt w:val="bullet"/>
      <w:lvlText w:val=""/>
      <w:lvlJc w:val="left"/>
    </w:lvl>
    <w:lvl w:ilvl="6" w:tplc="65E80C6E">
      <w:start w:val="1"/>
      <w:numFmt w:val="bullet"/>
      <w:lvlText w:val=""/>
      <w:lvlJc w:val="left"/>
    </w:lvl>
    <w:lvl w:ilvl="7" w:tplc="138A08AC">
      <w:start w:val="1"/>
      <w:numFmt w:val="bullet"/>
      <w:lvlText w:val=""/>
      <w:lvlJc w:val="left"/>
    </w:lvl>
    <w:lvl w:ilvl="8" w:tplc="E9088D66">
      <w:start w:val="1"/>
      <w:numFmt w:val="bullet"/>
      <w:lvlText w:val=""/>
      <w:lvlJc w:val="left"/>
    </w:lvl>
  </w:abstractNum>
  <w:abstractNum w:abstractNumId="8" w15:restartNumberingAfterBreak="0">
    <w:nsid w:val="00000042"/>
    <w:multiLevelType w:val="hybridMultilevel"/>
    <w:tmpl w:val="3C5991AA"/>
    <w:lvl w:ilvl="0" w:tplc="0AF81AAC">
      <w:start w:val="5"/>
      <w:numFmt w:val="decimal"/>
      <w:lvlText w:val="%1)"/>
      <w:lvlJc w:val="left"/>
    </w:lvl>
    <w:lvl w:ilvl="1" w:tplc="9F982746">
      <w:start w:val="2"/>
      <w:numFmt w:val="decimal"/>
      <w:lvlText w:val="%2."/>
      <w:lvlJc w:val="left"/>
    </w:lvl>
    <w:lvl w:ilvl="2" w:tplc="0EBA5110">
      <w:start w:val="1"/>
      <w:numFmt w:val="bullet"/>
      <w:lvlText w:val=""/>
      <w:lvlJc w:val="left"/>
    </w:lvl>
    <w:lvl w:ilvl="3" w:tplc="2446DB60">
      <w:start w:val="1"/>
      <w:numFmt w:val="bullet"/>
      <w:lvlText w:val=""/>
      <w:lvlJc w:val="left"/>
    </w:lvl>
    <w:lvl w:ilvl="4" w:tplc="ACC0D5AA">
      <w:start w:val="1"/>
      <w:numFmt w:val="bullet"/>
      <w:lvlText w:val=""/>
      <w:lvlJc w:val="left"/>
    </w:lvl>
    <w:lvl w:ilvl="5" w:tplc="5AB06A94">
      <w:start w:val="1"/>
      <w:numFmt w:val="bullet"/>
      <w:lvlText w:val=""/>
      <w:lvlJc w:val="left"/>
    </w:lvl>
    <w:lvl w:ilvl="6" w:tplc="36CE0C72">
      <w:start w:val="1"/>
      <w:numFmt w:val="bullet"/>
      <w:lvlText w:val=""/>
      <w:lvlJc w:val="left"/>
    </w:lvl>
    <w:lvl w:ilvl="7" w:tplc="ED8A4E7E">
      <w:start w:val="1"/>
      <w:numFmt w:val="bullet"/>
      <w:lvlText w:val=""/>
      <w:lvlJc w:val="left"/>
    </w:lvl>
    <w:lvl w:ilvl="8" w:tplc="BF7C8A34">
      <w:start w:val="1"/>
      <w:numFmt w:val="bullet"/>
      <w:lvlText w:val=""/>
      <w:lvlJc w:val="left"/>
    </w:lvl>
  </w:abstractNum>
  <w:abstractNum w:abstractNumId="9" w15:restartNumberingAfterBreak="0">
    <w:nsid w:val="00000043"/>
    <w:multiLevelType w:val="hybridMultilevel"/>
    <w:tmpl w:val="4BD8591A"/>
    <w:lvl w:ilvl="0" w:tplc="E14E0E72">
      <w:start w:val="1"/>
      <w:numFmt w:val="decimal"/>
      <w:lvlText w:val="%1)"/>
      <w:lvlJc w:val="left"/>
    </w:lvl>
    <w:lvl w:ilvl="1" w:tplc="7D98BE74">
      <w:start w:val="1"/>
      <w:numFmt w:val="bullet"/>
      <w:lvlText w:val=""/>
      <w:lvlJc w:val="left"/>
    </w:lvl>
    <w:lvl w:ilvl="2" w:tplc="09E04EB6">
      <w:start w:val="1"/>
      <w:numFmt w:val="bullet"/>
      <w:lvlText w:val=""/>
      <w:lvlJc w:val="left"/>
    </w:lvl>
    <w:lvl w:ilvl="3" w:tplc="124E9B3C">
      <w:start w:val="1"/>
      <w:numFmt w:val="bullet"/>
      <w:lvlText w:val=""/>
      <w:lvlJc w:val="left"/>
    </w:lvl>
    <w:lvl w:ilvl="4" w:tplc="C1126C32">
      <w:start w:val="1"/>
      <w:numFmt w:val="bullet"/>
      <w:lvlText w:val=""/>
      <w:lvlJc w:val="left"/>
    </w:lvl>
    <w:lvl w:ilvl="5" w:tplc="43822CC0">
      <w:start w:val="1"/>
      <w:numFmt w:val="bullet"/>
      <w:lvlText w:val=""/>
      <w:lvlJc w:val="left"/>
    </w:lvl>
    <w:lvl w:ilvl="6" w:tplc="0FE628D8">
      <w:start w:val="1"/>
      <w:numFmt w:val="bullet"/>
      <w:lvlText w:val=""/>
      <w:lvlJc w:val="left"/>
    </w:lvl>
    <w:lvl w:ilvl="7" w:tplc="47EA6BD6">
      <w:start w:val="1"/>
      <w:numFmt w:val="bullet"/>
      <w:lvlText w:val=""/>
      <w:lvlJc w:val="left"/>
    </w:lvl>
    <w:lvl w:ilvl="8" w:tplc="88722584">
      <w:start w:val="1"/>
      <w:numFmt w:val="bullet"/>
      <w:lvlText w:val=""/>
      <w:lvlJc w:val="left"/>
    </w:lvl>
  </w:abstractNum>
  <w:abstractNum w:abstractNumId="10" w15:restartNumberingAfterBreak="0">
    <w:nsid w:val="00000044"/>
    <w:multiLevelType w:val="hybridMultilevel"/>
    <w:tmpl w:val="78DF6A54"/>
    <w:lvl w:ilvl="0" w:tplc="A09AD1DE">
      <w:start w:val="1"/>
      <w:numFmt w:val="bullet"/>
      <w:lvlText w:val="С"/>
      <w:lvlJc w:val="left"/>
    </w:lvl>
    <w:lvl w:ilvl="1" w:tplc="CEA299A8">
      <w:start w:val="1"/>
      <w:numFmt w:val="bullet"/>
      <w:lvlText w:val=""/>
      <w:lvlJc w:val="left"/>
    </w:lvl>
    <w:lvl w:ilvl="2" w:tplc="3C68E052">
      <w:start w:val="1"/>
      <w:numFmt w:val="bullet"/>
      <w:lvlText w:val=""/>
      <w:lvlJc w:val="left"/>
    </w:lvl>
    <w:lvl w:ilvl="3" w:tplc="66ECF034">
      <w:start w:val="1"/>
      <w:numFmt w:val="bullet"/>
      <w:lvlText w:val=""/>
      <w:lvlJc w:val="left"/>
    </w:lvl>
    <w:lvl w:ilvl="4" w:tplc="B704C846">
      <w:start w:val="1"/>
      <w:numFmt w:val="bullet"/>
      <w:lvlText w:val=""/>
      <w:lvlJc w:val="left"/>
    </w:lvl>
    <w:lvl w:ilvl="5" w:tplc="CB948C66">
      <w:start w:val="1"/>
      <w:numFmt w:val="bullet"/>
      <w:lvlText w:val=""/>
      <w:lvlJc w:val="left"/>
    </w:lvl>
    <w:lvl w:ilvl="6" w:tplc="8C2C1E58">
      <w:start w:val="1"/>
      <w:numFmt w:val="bullet"/>
      <w:lvlText w:val=""/>
      <w:lvlJc w:val="left"/>
    </w:lvl>
    <w:lvl w:ilvl="7" w:tplc="70BC4C12">
      <w:start w:val="1"/>
      <w:numFmt w:val="bullet"/>
      <w:lvlText w:val=""/>
      <w:lvlJc w:val="left"/>
    </w:lvl>
    <w:lvl w:ilvl="8" w:tplc="9F10A966">
      <w:start w:val="1"/>
      <w:numFmt w:val="bullet"/>
      <w:lvlText w:val=""/>
      <w:lvlJc w:val="left"/>
    </w:lvl>
  </w:abstractNum>
  <w:abstractNum w:abstractNumId="11" w15:restartNumberingAfterBreak="0">
    <w:nsid w:val="00000047"/>
    <w:multiLevelType w:val="hybridMultilevel"/>
    <w:tmpl w:val="6C80EC70"/>
    <w:lvl w:ilvl="0" w:tplc="6010DB7A">
      <w:start w:val="1"/>
      <w:numFmt w:val="bullet"/>
      <w:lvlText w:val="•"/>
      <w:lvlJc w:val="left"/>
    </w:lvl>
    <w:lvl w:ilvl="1" w:tplc="945279DC">
      <w:start w:val="1"/>
      <w:numFmt w:val="bullet"/>
      <w:lvlText w:val=""/>
      <w:lvlJc w:val="left"/>
    </w:lvl>
    <w:lvl w:ilvl="2" w:tplc="5D923612">
      <w:start w:val="1"/>
      <w:numFmt w:val="bullet"/>
      <w:lvlText w:val=""/>
      <w:lvlJc w:val="left"/>
    </w:lvl>
    <w:lvl w:ilvl="3" w:tplc="BC06B058">
      <w:start w:val="1"/>
      <w:numFmt w:val="bullet"/>
      <w:lvlText w:val=""/>
      <w:lvlJc w:val="left"/>
    </w:lvl>
    <w:lvl w:ilvl="4" w:tplc="D3EE0A08">
      <w:start w:val="1"/>
      <w:numFmt w:val="bullet"/>
      <w:lvlText w:val=""/>
      <w:lvlJc w:val="left"/>
    </w:lvl>
    <w:lvl w:ilvl="5" w:tplc="5920A230">
      <w:start w:val="1"/>
      <w:numFmt w:val="bullet"/>
      <w:lvlText w:val=""/>
      <w:lvlJc w:val="left"/>
    </w:lvl>
    <w:lvl w:ilvl="6" w:tplc="B972F5A2">
      <w:start w:val="1"/>
      <w:numFmt w:val="bullet"/>
      <w:lvlText w:val=""/>
      <w:lvlJc w:val="left"/>
    </w:lvl>
    <w:lvl w:ilvl="7" w:tplc="CCBE26C6">
      <w:start w:val="1"/>
      <w:numFmt w:val="bullet"/>
      <w:lvlText w:val=""/>
      <w:lvlJc w:val="left"/>
    </w:lvl>
    <w:lvl w:ilvl="8" w:tplc="C43CB52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C5"/>
    <w:rsid w:val="003B09C5"/>
    <w:rsid w:val="008450ED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7A2C"/>
  <w15:chartTrackingRefBased/>
  <w15:docId w15:val="{B4E12EC5-2586-4C6B-A7FD-5A8F0007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C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C314-08FE-48A1-8760-8F9E5F40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2020-03-20T03:51:00Z</dcterms:created>
  <dcterms:modified xsi:type="dcterms:W3CDTF">2020-03-20T04:19:00Z</dcterms:modified>
</cp:coreProperties>
</file>