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C3EC" w14:textId="77777777" w:rsidR="005002C7" w:rsidRDefault="00275CBE" w:rsidP="005002C7">
      <w:pPr>
        <w:rPr>
          <w:rFonts w:ascii="Times New Roman" w:hAnsi="Times New Roman" w:cs="Times New Roman"/>
          <w:sz w:val="24"/>
          <w:szCs w:val="24"/>
        </w:rPr>
      </w:pPr>
      <w:r w:rsidRPr="006E22F5">
        <w:rPr>
          <w:rFonts w:ascii="Times New Roman" w:hAnsi="Times New Roman" w:cs="Times New Roman"/>
          <w:sz w:val="24"/>
          <w:szCs w:val="24"/>
        </w:rPr>
        <w:t>ЭКБ-1-18 Яковлева Регина</w:t>
      </w:r>
      <w:r w:rsidR="005002C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34A158" w14:textId="13E223F9" w:rsidR="00275CBE" w:rsidRPr="006E22F5" w:rsidRDefault="005002C7" w:rsidP="00500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2</w:t>
      </w:r>
      <w:bookmarkStart w:id="0" w:name="_GoBack"/>
      <w:bookmarkEnd w:id="0"/>
    </w:p>
    <w:p w14:paraId="5FFA2630" w14:textId="77777777" w:rsidR="006E22F5" w:rsidRPr="006E22F5" w:rsidRDefault="006E22F5" w:rsidP="006E22F5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6E22F5">
        <w:rPr>
          <w:rFonts w:ascii="Times New Roman" w:eastAsia="Calibri" w:hAnsi="Times New Roman" w:cs="Times New Roman"/>
          <w:b/>
          <w:sz w:val="28"/>
        </w:rPr>
        <w:t xml:space="preserve">Задача </w:t>
      </w:r>
    </w:p>
    <w:p w14:paraId="08E249C2" w14:textId="0D1B00CB" w:rsidR="006E22F5" w:rsidRPr="006E22F5" w:rsidRDefault="006E22F5" w:rsidP="006E22F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E22F5">
        <w:rPr>
          <w:rFonts w:ascii="Times New Roman" w:eastAsia="Calibri" w:hAnsi="Times New Roman" w:cs="Times New Roman"/>
          <w:sz w:val="24"/>
        </w:rPr>
        <w:t xml:space="preserve">При цене 5 рублей объем спроса на товар составляет 20 единиц, а при цене 40 рублей- 10 единиц. Можно ли </w:t>
      </w:r>
      <w:proofErr w:type="gramStart"/>
      <w:r w:rsidRPr="006E22F5">
        <w:rPr>
          <w:rFonts w:ascii="Times New Roman" w:eastAsia="Calibri" w:hAnsi="Times New Roman" w:cs="Times New Roman"/>
          <w:sz w:val="24"/>
        </w:rPr>
        <w:t>сказать</w:t>
      </w:r>
      <w:proofErr w:type="gramEnd"/>
      <w:r w:rsidRPr="006E22F5">
        <w:rPr>
          <w:rFonts w:ascii="Times New Roman" w:eastAsia="Calibri" w:hAnsi="Times New Roman" w:cs="Times New Roman"/>
          <w:sz w:val="24"/>
        </w:rPr>
        <w:t xml:space="preserve"> что в данном диапазоне цен спрос на товар является эластичным.</w:t>
      </w:r>
    </w:p>
    <w:p w14:paraId="525F9D75" w14:textId="77777777" w:rsidR="006E22F5" w:rsidRPr="006E22F5" w:rsidRDefault="006E22F5" w:rsidP="006E22F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E22F5">
        <w:rPr>
          <w:rFonts w:ascii="Times New Roman" w:eastAsia="Calibri" w:hAnsi="Times New Roman" w:cs="Times New Roman"/>
          <w:sz w:val="24"/>
        </w:rPr>
        <w:t xml:space="preserve">Решение: </w:t>
      </w:r>
    </w:p>
    <w:p w14:paraId="6C3441F5" w14:textId="1A97F35B" w:rsidR="006E22F5" w:rsidRPr="006E22F5" w:rsidRDefault="006E22F5" w:rsidP="006E22F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proofErr w:type="spellStart"/>
      <w:r w:rsidRPr="006E22F5">
        <w:rPr>
          <w:rFonts w:ascii="Times New Roman" w:eastAsia="Calibri" w:hAnsi="Times New Roman" w:cs="Times New Roman"/>
          <w:sz w:val="24"/>
        </w:rPr>
        <w:t>Epd</w:t>
      </w:r>
      <w:proofErr w:type="spellEnd"/>
      <w:r w:rsidRPr="006E22F5">
        <w:rPr>
          <w:rFonts w:ascii="Times New Roman" w:eastAsia="Calibri" w:hAnsi="Times New Roman" w:cs="Times New Roman"/>
          <w:sz w:val="24"/>
        </w:rPr>
        <w:t xml:space="preserve"> = (10</w:t>
      </w:r>
      <w:proofErr w:type="gramStart"/>
      <w:r w:rsidRPr="006E22F5">
        <w:rPr>
          <w:rFonts w:ascii="Times New Roman" w:eastAsia="Calibri" w:hAnsi="Times New Roman" w:cs="Times New Roman"/>
          <w:sz w:val="24"/>
        </w:rPr>
        <w:t>/(</w:t>
      </w:r>
      <w:proofErr w:type="gramEnd"/>
      <w:r w:rsidRPr="006E22F5">
        <w:rPr>
          <w:rFonts w:ascii="Times New Roman" w:eastAsia="Calibri" w:hAnsi="Times New Roman" w:cs="Times New Roman"/>
          <w:sz w:val="24"/>
        </w:rPr>
        <w:t>20-5))/((40-5)/22,5)=0,4 – спрос неэластичен (так как меньше 1)</w:t>
      </w:r>
    </w:p>
    <w:p w14:paraId="2BD353D5" w14:textId="77777777" w:rsidR="006E22F5" w:rsidRPr="006E22F5" w:rsidRDefault="006E22F5" w:rsidP="006E22F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6E22F5">
        <w:rPr>
          <w:rFonts w:ascii="Times New Roman" w:eastAsia="Calibri" w:hAnsi="Times New Roman" w:cs="Times New Roman"/>
          <w:sz w:val="24"/>
        </w:rPr>
        <w:t>Ответ: 0,4</w:t>
      </w:r>
    </w:p>
    <w:p w14:paraId="7A12EC69" w14:textId="613D21B5" w:rsidR="006E22F5" w:rsidRPr="006E22F5" w:rsidRDefault="006E22F5" w:rsidP="00275CBE">
      <w:pPr>
        <w:rPr>
          <w:rFonts w:ascii="Times New Roman" w:hAnsi="Times New Roman" w:cs="Times New Roman"/>
          <w:b/>
          <w:sz w:val="28"/>
          <w:szCs w:val="24"/>
        </w:rPr>
      </w:pPr>
      <w:r w:rsidRPr="006E22F5">
        <w:rPr>
          <w:rFonts w:ascii="Times New Roman" w:hAnsi="Times New Roman" w:cs="Times New Roman"/>
          <w:b/>
          <w:sz w:val="28"/>
          <w:szCs w:val="24"/>
        </w:rPr>
        <w:t>Кейс №3</w:t>
      </w:r>
    </w:p>
    <w:p w14:paraId="61A9FE72" w14:textId="18DE5A23" w:rsidR="00CE41F6" w:rsidRPr="00275CBE" w:rsidRDefault="00CE41F6" w:rsidP="00275CBE">
      <w:pPr>
        <w:rPr>
          <w:rFonts w:ascii="Times New Roman" w:hAnsi="Times New Roman" w:cs="Times New Roman"/>
          <w:sz w:val="24"/>
          <w:szCs w:val="24"/>
        </w:rPr>
      </w:pPr>
      <w:r w:rsidRPr="00275CBE">
        <w:rPr>
          <w:rFonts w:ascii="Times New Roman" w:hAnsi="Times New Roman" w:cs="Times New Roman"/>
          <w:sz w:val="24"/>
          <w:szCs w:val="24"/>
        </w:rPr>
        <w:t>Вопрос №1.</w:t>
      </w:r>
    </w:p>
    <w:p w14:paraId="3041C407" w14:textId="0BE389DD" w:rsidR="00CE41F6" w:rsidRPr="00CE41F6" w:rsidRDefault="0007023A" w:rsidP="00CE41F6">
      <w:pPr>
        <w:rPr>
          <w:rFonts w:ascii="Times New Roman" w:hAnsi="Times New Roman" w:cs="Times New Roman"/>
          <w:sz w:val="24"/>
          <w:szCs w:val="24"/>
        </w:rPr>
      </w:pPr>
      <w:r w:rsidRPr="00CE41F6">
        <w:rPr>
          <w:rFonts w:ascii="Times New Roman" w:hAnsi="Times New Roman" w:cs="Times New Roman"/>
          <w:sz w:val="24"/>
          <w:szCs w:val="24"/>
        </w:rPr>
        <w:t xml:space="preserve">1) </w:t>
      </w:r>
      <w:r w:rsidR="000A0456" w:rsidRPr="00CE41F6">
        <w:rPr>
          <w:rFonts w:ascii="Times New Roman" w:hAnsi="Times New Roman" w:cs="Times New Roman"/>
          <w:sz w:val="24"/>
          <w:szCs w:val="24"/>
        </w:rPr>
        <w:t>Одним из крупнейших картельных сговоров является сговор крупнейших производителей грузовых автотранспортных средств: «</w:t>
      </w:r>
      <w:r w:rsidR="000A0456" w:rsidRPr="00CE41F6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="000A0456" w:rsidRPr="00CE41F6">
        <w:rPr>
          <w:rFonts w:ascii="Times New Roman" w:hAnsi="Times New Roman" w:cs="Times New Roman"/>
          <w:sz w:val="24"/>
          <w:szCs w:val="24"/>
        </w:rPr>
        <w:t>,</w:t>
      </w:r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Iveco</w:t>
      </w:r>
      <w:proofErr w:type="spellEnd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DAF, </w:t>
      </w:r>
      <w:proofErr w:type="spellStart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Volvo</w:t>
      </w:r>
      <w:proofErr w:type="spellEnd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Renault</w:t>
      </w:r>
      <w:proofErr w:type="spellEnd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A045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Daimler</w:t>
      </w:r>
      <w:proofErr w:type="spellEnd"/>
      <w:r w:rsidR="000A0456" w:rsidRPr="00CE41F6">
        <w:rPr>
          <w:rFonts w:ascii="Times New Roman" w:hAnsi="Times New Roman" w:cs="Times New Roman"/>
          <w:sz w:val="24"/>
          <w:szCs w:val="24"/>
        </w:rPr>
        <w:t>»</w:t>
      </w:r>
      <w:r w:rsidR="00DD0467" w:rsidRPr="00CE41F6">
        <w:rPr>
          <w:rFonts w:ascii="Times New Roman" w:hAnsi="Times New Roman" w:cs="Times New Roman"/>
          <w:sz w:val="24"/>
          <w:szCs w:val="24"/>
        </w:rPr>
        <w:t xml:space="preserve"> продолжавшийся 14 лет (1997-2011).</w:t>
      </w:r>
      <w:r w:rsidR="000A0456" w:rsidRPr="00CE41F6">
        <w:rPr>
          <w:rFonts w:ascii="Times New Roman" w:hAnsi="Times New Roman" w:cs="Times New Roman"/>
          <w:sz w:val="24"/>
          <w:szCs w:val="24"/>
        </w:rPr>
        <w:t xml:space="preserve"> </w:t>
      </w:r>
      <w:r w:rsidR="00DD0467" w:rsidRPr="00CE41F6">
        <w:rPr>
          <w:rFonts w:ascii="Times New Roman" w:hAnsi="Times New Roman" w:cs="Times New Roman"/>
          <w:sz w:val="24"/>
          <w:szCs w:val="24"/>
        </w:rPr>
        <w:t>Т</w:t>
      </w:r>
      <w:r w:rsidR="000A0456" w:rsidRPr="00CE41F6">
        <w:rPr>
          <w:rFonts w:ascii="Times New Roman" w:hAnsi="Times New Roman" w:cs="Times New Roman"/>
          <w:sz w:val="24"/>
          <w:szCs w:val="24"/>
        </w:rPr>
        <w:t>акже</w:t>
      </w:r>
      <w:r w:rsidR="00DD0467" w:rsidRPr="00CE41F6">
        <w:rPr>
          <w:rFonts w:ascii="Times New Roman" w:hAnsi="Times New Roman" w:cs="Times New Roman"/>
          <w:sz w:val="24"/>
          <w:szCs w:val="24"/>
        </w:rPr>
        <w:t xml:space="preserve"> </w:t>
      </w:r>
      <w:r w:rsidR="000A0456" w:rsidRPr="00CE41F6">
        <w:rPr>
          <w:rFonts w:ascii="Times New Roman" w:hAnsi="Times New Roman" w:cs="Times New Roman"/>
          <w:sz w:val="24"/>
          <w:szCs w:val="24"/>
        </w:rPr>
        <w:t>предположительно в сговоре задействована компания «</w:t>
      </w:r>
      <w:r w:rsidR="000A0456" w:rsidRPr="00CE41F6">
        <w:rPr>
          <w:rFonts w:ascii="Times New Roman" w:hAnsi="Times New Roman" w:cs="Times New Roman"/>
          <w:sz w:val="24"/>
          <w:szCs w:val="24"/>
          <w:lang w:val="en-US"/>
        </w:rPr>
        <w:t>Scania</w:t>
      </w:r>
      <w:r w:rsidR="000A0456" w:rsidRPr="00CE41F6">
        <w:rPr>
          <w:rFonts w:ascii="Times New Roman" w:hAnsi="Times New Roman" w:cs="Times New Roman"/>
          <w:sz w:val="24"/>
          <w:szCs w:val="24"/>
        </w:rPr>
        <w:t>», но она отказалась признавать свою причастность (расследование ведется).</w:t>
      </w:r>
      <w:r w:rsidRPr="00CE41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6B733" w14:textId="28C1DCD6" w:rsidR="0007023A" w:rsidRPr="00CE41F6" w:rsidRDefault="0007023A" w:rsidP="00CE41F6">
      <w:pPr>
        <w:rPr>
          <w:rFonts w:ascii="Times New Roman" w:hAnsi="Times New Roman" w:cs="Times New Roman"/>
          <w:sz w:val="24"/>
          <w:szCs w:val="24"/>
        </w:rPr>
      </w:pPr>
      <w:r w:rsidRPr="00CE41F6">
        <w:rPr>
          <w:rFonts w:ascii="Times New Roman" w:hAnsi="Times New Roman" w:cs="Times New Roman"/>
          <w:sz w:val="24"/>
          <w:szCs w:val="24"/>
        </w:rPr>
        <w:t xml:space="preserve">2) </w:t>
      </w:r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 международных производителей электронно-лучевых трубок (ЭЛТ) для телевизоров и мониторов</w:t>
      </w:r>
      <w:r w:rsidR="00A25E6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продолжавшийся 10 лет (</w:t>
      </w:r>
      <w:r w:rsidR="00A25E66" w:rsidRPr="00CE4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1996 по 2006</w:t>
      </w:r>
      <w:r w:rsidR="00A25E6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Участниками обоих картелей были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Chunghwa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LG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Electronics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Philips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 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Samsung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SDI, а 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Panasonic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Toshiba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MTPD (сейчас подразделение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Panasonic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 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Technicolor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(ранее </w:t>
      </w:r>
      <w:proofErr w:type="spellStart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Thomson</w:t>
      </w:r>
      <w:proofErr w:type="spellEnd"/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— лишь "телевизионного" картеля.</w:t>
      </w:r>
    </w:p>
    <w:p w14:paraId="2FD6EE38" w14:textId="2CF682C8" w:rsidR="006E62EB" w:rsidRPr="00CE41F6" w:rsidRDefault="000A0456" w:rsidP="00CE41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1F6">
        <w:rPr>
          <w:rFonts w:ascii="Times New Roman" w:hAnsi="Times New Roman" w:cs="Times New Roman"/>
          <w:sz w:val="24"/>
          <w:szCs w:val="24"/>
        </w:rPr>
        <w:t xml:space="preserve"> Общая сумма штрафов 2,93 млрд евро</w:t>
      </w:r>
      <w:r w:rsidR="0007023A" w:rsidRPr="00CE41F6">
        <w:rPr>
          <w:rFonts w:ascii="Times New Roman" w:hAnsi="Times New Roman" w:cs="Times New Roman"/>
          <w:sz w:val="24"/>
          <w:szCs w:val="24"/>
        </w:rPr>
        <w:t xml:space="preserve"> для сговора производителей грузовых автотранспортных средств и 1,47 млрд евро для</w:t>
      </w:r>
      <w:r w:rsidR="0007023A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международных производителей электронно-лучевых трубок (ЭЛТ)</w:t>
      </w:r>
      <w:r w:rsidR="00CE41F6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6B476" w14:textId="660A028E" w:rsidR="0007023A" w:rsidRPr="00CE41F6" w:rsidRDefault="0007023A" w:rsidP="00CE41F6">
      <w:pPr>
        <w:rPr>
          <w:rFonts w:ascii="Times New Roman" w:hAnsi="Times New Roman" w:cs="Times New Roman"/>
          <w:sz w:val="24"/>
          <w:szCs w:val="24"/>
        </w:rPr>
      </w:pPr>
      <w:r w:rsidRPr="00CE41F6">
        <w:rPr>
          <w:rFonts w:ascii="Times New Roman" w:hAnsi="Times New Roman" w:cs="Times New Roman"/>
          <w:sz w:val="24"/>
          <w:szCs w:val="24"/>
        </w:rPr>
        <w:t>Компании обвиняются в фиксации цен (препятствие производителей грузовых автомобилей введению новых стандартов производства и тех</w:t>
      </w:r>
      <w:r w:rsidR="00CE41F6" w:rsidRPr="00CE41F6">
        <w:rPr>
          <w:rFonts w:ascii="Times New Roman" w:hAnsi="Times New Roman" w:cs="Times New Roman"/>
          <w:sz w:val="24"/>
          <w:szCs w:val="24"/>
        </w:rPr>
        <w:t>нологий)</w:t>
      </w:r>
      <w:r w:rsidRPr="00CE41F6">
        <w:rPr>
          <w:rFonts w:ascii="Times New Roman" w:hAnsi="Times New Roman" w:cs="Times New Roman"/>
          <w:sz w:val="24"/>
          <w:szCs w:val="24"/>
        </w:rPr>
        <w:t>, что нарушает антимонопольное законодательство</w:t>
      </w:r>
      <w:r w:rsidR="00CE41F6" w:rsidRPr="00CE41F6">
        <w:rPr>
          <w:rFonts w:ascii="Times New Roman" w:hAnsi="Times New Roman" w:cs="Times New Roman"/>
          <w:sz w:val="24"/>
          <w:szCs w:val="24"/>
        </w:rPr>
        <w:t>.</w:t>
      </w:r>
    </w:p>
    <w:p w14:paraId="76F6AF08" w14:textId="524451DC" w:rsidR="00CE41F6" w:rsidRPr="00CE41F6" w:rsidRDefault="00CE41F6" w:rsidP="00CE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№2.</w:t>
      </w:r>
    </w:p>
    <w:p w14:paraId="63B5EB0D" w14:textId="73E43571" w:rsidR="001C6FA4" w:rsidRPr="00CE41F6" w:rsidRDefault="0007023A" w:rsidP="00CE41F6">
      <w:pPr>
        <w:rPr>
          <w:rFonts w:ascii="Times New Roman" w:hAnsi="Times New Roman" w:cs="Times New Roman"/>
          <w:sz w:val="24"/>
          <w:szCs w:val="24"/>
        </w:rPr>
      </w:pPr>
      <w:r w:rsidRPr="00CE41F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DD0467" w:rsidRPr="00CE41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0467" w:rsidRPr="00CE41F6">
        <w:rPr>
          <w:rFonts w:ascii="Times New Roman" w:hAnsi="Times New Roman" w:cs="Times New Roman"/>
          <w:sz w:val="24"/>
          <w:szCs w:val="24"/>
        </w:rPr>
        <w:t xml:space="preserve"> помощью программы ос</w:t>
      </w:r>
      <w:r w:rsidR="00351263" w:rsidRPr="00CE41F6">
        <w:rPr>
          <w:rFonts w:ascii="Times New Roman" w:hAnsi="Times New Roman" w:cs="Times New Roman"/>
          <w:sz w:val="24"/>
          <w:szCs w:val="24"/>
        </w:rPr>
        <w:t>воб</w:t>
      </w:r>
      <w:r w:rsidR="00DD0467" w:rsidRPr="00CE41F6">
        <w:rPr>
          <w:rFonts w:ascii="Times New Roman" w:hAnsi="Times New Roman" w:cs="Times New Roman"/>
          <w:sz w:val="24"/>
          <w:szCs w:val="24"/>
        </w:rPr>
        <w:t xml:space="preserve">ождения от ответственности было выявлено картельное соглашение. Компания </w:t>
      </w:r>
      <w:r w:rsidR="00DD0467" w:rsidRPr="00CE41F6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="00DD0467" w:rsidRPr="00CE41F6">
        <w:rPr>
          <w:rFonts w:ascii="Times New Roman" w:hAnsi="Times New Roman" w:cs="Times New Roman"/>
          <w:sz w:val="24"/>
          <w:szCs w:val="24"/>
        </w:rPr>
        <w:t xml:space="preserve"> заявило о существовании соглашения и предприняла содействие уполномоченным органам, за что была освобождена от суммы штрафа в 1,2 млрд евро</w:t>
      </w:r>
      <w:r w:rsidR="00351263" w:rsidRPr="00CE41F6">
        <w:rPr>
          <w:rFonts w:ascii="Times New Roman" w:hAnsi="Times New Roman" w:cs="Times New Roman"/>
          <w:sz w:val="24"/>
          <w:szCs w:val="24"/>
        </w:rPr>
        <w:t xml:space="preserve">. Остальные компании выплатили штраф в следующих размерах: </w:t>
      </w:r>
      <w:proofErr w:type="spellStart"/>
      <w:r w:rsidR="00351263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Daimler</w:t>
      </w:r>
      <w:proofErr w:type="spellEnd"/>
      <w:r w:rsidR="00351263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 млрд евро (получил 30 процентов скидки</w:t>
      </w:r>
      <w:r w:rsidR="005C47E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сотрудничество + 10 за внесудебное урегулирование</w:t>
      </w:r>
      <w:r w:rsidR="00351263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DAF – 752,7 млн евро </w:t>
      </w:r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(10 процентов за соглашение); </w:t>
      </w:r>
      <w:proofErr w:type="spellStart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Volvo</w:t>
      </w:r>
      <w:proofErr w:type="spellEnd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Renault</w:t>
      </w:r>
      <w:proofErr w:type="spellEnd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670,4 млн евро (40 процентов за сотрудничество со следствием</w:t>
      </w:r>
      <w:proofErr w:type="gramStart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 </w:t>
      </w:r>
      <w:proofErr w:type="spellStart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Iveco</w:t>
      </w:r>
      <w:proofErr w:type="spellEnd"/>
      <w:proofErr w:type="gramEnd"/>
      <w:r w:rsidR="001C6FA4"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494,6 млн евро (20 процентов скидки за сотрудничество и соглашение)</w:t>
      </w:r>
      <w:r w:rsid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3989E0" w14:textId="344DF925" w:rsidR="0007023A" w:rsidRDefault="0007023A" w:rsidP="00CE41F6">
      <w:pPr>
        <w:rPr>
          <w:rFonts w:ascii="Times New Roman" w:hAnsi="Times New Roman" w:cs="Times New Roman"/>
          <w:sz w:val="24"/>
          <w:szCs w:val="24"/>
        </w:rPr>
      </w:pPr>
      <w:r w:rsidRPr="00CE41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proofErr w:type="gramStart"/>
      <w:r w:rsidRPr="00CE41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1F6">
        <w:rPr>
          <w:rFonts w:ascii="Times New Roman" w:hAnsi="Times New Roman" w:cs="Times New Roman"/>
          <w:sz w:val="24"/>
          <w:szCs w:val="24"/>
        </w:rPr>
        <w:t xml:space="preserve"> помощью программы освобождения от ответственности было выявлено картельное соглашение. Компания </w:t>
      </w:r>
      <w:proofErr w:type="spellStart"/>
      <w:r w:rsidRPr="00CE41F6">
        <w:rPr>
          <w:rFonts w:ascii="Times" w:hAnsi="Times" w:cs="Times"/>
          <w:color w:val="000000"/>
          <w:sz w:val="26"/>
          <w:szCs w:val="26"/>
          <w:shd w:val="clear" w:color="auto" w:fill="FFFFFF"/>
        </w:rPr>
        <w:t>Chunghwa</w:t>
      </w:r>
      <w:proofErr w:type="spellEnd"/>
      <w:r w:rsidRPr="00CE41F6">
        <w:rPr>
          <w:rFonts w:ascii="Times New Roman" w:hAnsi="Times New Roman" w:cs="Times New Roman"/>
          <w:sz w:val="24"/>
          <w:szCs w:val="24"/>
        </w:rPr>
        <w:t xml:space="preserve"> заявило о существовании соглашения и предприняла содействие </w:t>
      </w:r>
      <w:r w:rsidR="005C47E4" w:rsidRPr="00CE41F6">
        <w:rPr>
          <w:rFonts w:ascii="Times New Roman" w:hAnsi="Times New Roman" w:cs="Times New Roman"/>
          <w:sz w:val="24"/>
          <w:szCs w:val="24"/>
        </w:rPr>
        <w:t>следствию</w:t>
      </w:r>
      <w:r w:rsidRPr="00CE41F6">
        <w:rPr>
          <w:rFonts w:ascii="Times New Roman" w:hAnsi="Times New Roman" w:cs="Times New Roman"/>
          <w:sz w:val="24"/>
          <w:szCs w:val="24"/>
        </w:rPr>
        <w:t xml:space="preserve">, за что была освобождена от </w:t>
      </w:r>
      <w:r w:rsidR="005C47E4" w:rsidRPr="00CE41F6">
        <w:rPr>
          <w:rFonts w:ascii="Times New Roman" w:hAnsi="Times New Roman" w:cs="Times New Roman"/>
          <w:sz w:val="24"/>
          <w:szCs w:val="24"/>
        </w:rPr>
        <w:t>ответственности</w:t>
      </w:r>
      <w:r w:rsidR="00CE41F6">
        <w:rPr>
          <w:rFonts w:ascii="Times New Roman" w:hAnsi="Times New Roman" w:cs="Times New Roman"/>
          <w:sz w:val="24"/>
          <w:szCs w:val="24"/>
        </w:rPr>
        <w:t>.</w:t>
      </w:r>
    </w:p>
    <w:p w14:paraId="2E5BC035" w14:textId="5CC17C6F" w:rsidR="00275CBE" w:rsidRPr="00CE41F6" w:rsidRDefault="00275CBE" w:rsidP="00CE4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№3.</w:t>
      </w:r>
    </w:p>
    <w:p w14:paraId="73D0ED3D" w14:textId="77777777" w:rsidR="00275CBE" w:rsidRDefault="00C019D0" w:rsidP="00275CBE">
      <w:pPr>
        <w:rPr>
          <w:rFonts w:ascii="Times New Roman" w:hAnsi="Times New Roman" w:cs="Times New Roman"/>
          <w:sz w:val="24"/>
          <w:szCs w:val="24"/>
        </w:rPr>
      </w:pPr>
      <w:r w:rsidRPr="00275CBE">
        <w:rPr>
          <w:rFonts w:ascii="Times New Roman" w:hAnsi="Times New Roman" w:cs="Times New Roman"/>
          <w:sz w:val="24"/>
          <w:szCs w:val="24"/>
        </w:rPr>
        <w:t xml:space="preserve">1) </w:t>
      </w:r>
      <w:r w:rsidR="001C6FA4" w:rsidRPr="00275CBE">
        <w:rPr>
          <w:rFonts w:ascii="Times New Roman" w:hAnsi="Times New Roman" w:cs="Times New Roman"/>
          <w:sz w:val="24"/>
          <w:szCs w:val="24"/>
        </w:rPr>
        <w:t>Так как компании контролировали большую часть рынка</w:t>
      </w:r>
      <w:r w:rsidR="004120B7" w:rsidRPr="00275CBE">
        <w:rPr>
          <w:rFonts w:ascii="Times New Roman" w:hAnsi="Times New Roman" w:cs="Times New Roman"/>
          <w:sz w:val="24"/>
          <w:szCs w:val="24"/>
        </w:rPr>
        <w:t xml:space="preserve"> </w:t>
      </w:r>
      <w:r w:rsidRPr="00275CBE">
        <w:rPr>
          <w:rFonts w:ascii="Times New Roman" w:hAnsi="Times New Roman" w:cs="Times New Roman"/>
          <w:sz w:val="24"/>
          <w:szCs w:val="24"/>
        </w:rPr>
        <w:t xml:space="preserve">(Компании занимали практически 90 процентов европейского рынка, что видно из структуры оборотов реализации на рынке) </w:t>
      </w:r>
      <w:r w:rsidR="001C6FA4" w:rsidRPr="00275CBE">
        <w:rPr>
          <w:rFonts w:ascii="Times New Roman" w:hAnsi="Times New Roman" w:cs="Times New Roman"/>
          <w:sz w:val="24"/>
          <w:szCs w:val="24"/>
        </w:rPr>
        <w:t>возникла благоприятная для монопольного сговора ситуация</w:t>
      </w:r>
      <w:r w:rsidR="004120B7" w:rsidRPr="00275C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11A5D" w14:textId="1934C9CD" w:rsidR="00DD0467" w:rsidRDefault="00C019D0" w:rsidP="00275CBE">
      <w:pPr>
        <w:rPr>
          <w:rFonts w:ascii="Times New Roman" w:hAnsi="Times New Roman" w:cs="Times New Roman"/>
          <w:sz w:val="24"/>
          <w:szCs w:val="24"/>
        </w:rPr>
      </w:pPr>
      <w:r w:rsidRPr="00275CBE">
        <w:rPr>
          <w:rFonts w:ascii="Times New Roman" w:hAnsi="Times New Roman" w:cs="Times New Roman"/>
          <w:sz w:val="24"/>
          <w:szCs w:val="24"/>
        </w:rPr>
        <w:t>2)</w:t>
      </w:r>
      <w:r w:rsidR="00275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7E4" w:rsidRPr="00275C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47E4" w:rsidRPr="00275CBE">
        <w:rPr>
          <w:rFonts w:ascii="Times New Roman" w:hAnsi="Times New Roman" w:cs="Times New Roman"/>
          <w:sz w:val="24"/>
          <w:szCs w:val="24"/>
        </w:rPr>
        <w:t xml:space="preserve"> период действия картельного соглашения происходил переход на более совершенные модели с ЖК мониторами, что переориентировало компании производящие телевизоры на другой рынок, что </w:t>
      </w:r>
      <w:r w:rsidR="005C47E4" w:rsidRPr="00275CBE">
        <w:rPr>
          <w:rFonts w:ascii="Times New Roman" w:hAnsi="Times New Roman" w:cs="Times New Roman"/>
          <w:sz w:val="24"/>
          <w:szCs w:val="24"/>
        </w:rPr>
        <w:lastRenderedPageBreak/>
        <w:t>в свою очередь позволило крупнейшим компаниям занять большую долю в структуре</w:t>
      </w:r>
      <w:r w:rsidR="00DC1CD2" w:rsidRPr="00275CBE">
        <w:rPr>
          <w:rFonts w:ascii="Times New Roman" w:hAnsi="Times New Roman" w:cs="Times New Roman"/>
          <w:sz w:val="24"/>
          <w:szCs w:val="24"/>
        </w:rPr>
        <w:t xml:space="preserve"> рынка ЭЛТ телевизоров. Таким образом образовалась благоприятная для возникновения картельного сговора ситуация.</w:t>
      </w:r>
    </w:p>
    <w:p w14:paraId="192E8A5A" w14:textId="37A827B9" w:rsidR="006E22F5" w:rsidRDefault="006E22F5" w:rsidP="00275CBE">
      <w:pPr>
        <w:rPr>
          <w:rFonts w:ascii="Times New Roman" w:hAnsi="Times New Roman" w:cs="Times New Roman"/>
          <w:b/>
          <w:sz w:val="28"/>
          <w:szCs w:val="24"/>
        </w:rPr>
      </w:pPr>
      <w:r w:rsidRPr="006E22F5">
        <w:rPr>
          <w:rFonts w:ascii="Times New Roman" w:hAnsi="Times New Roman" w:cs="Times New Roman"/>
          <w:b/>
          <w:sz w:val="28"/>
          <w:szCs w:val="24"/>
        </w:rPr>
        <w:t>Кейс №4</w:t>
      </w:r>
    </w:p>
    <w:p w14:paraId="4908BAF9" w14:textId="6EF9C955" w:rsidR="006E22F5" w:rsidRPr="006E22F5" w:rsidRDefault="006E22F5" w:rsidP="00275CBE">
      <w:pPr>
        <w:rPr>
          <w:rFonts w:ascii="Times New Roman" w:hAnsi="Times New Roman" w:cs="Times New Roman"/>
          <w:b/>
          <w:sz w:val="28"/>
          <w:szCs w:val="24"/>
        </w:rPr>
      </w:pPr>
      <w:r w:rsidRPr="002134AF">
        <w:rPr>
          <w:noProof/>
          <w:lang w:eastAsia="ru-RU"/>
        </w:rPr>
        <w:drawing>
          <wp:inline distT="0" distB="0" distL="0" distR="0" wp14:anchorId="7FADAAC6" wp14:editId="3C9D0088">
            <wp:extent cx="5940425" cy="6492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7" b="7566"/>
                    <a:stretch/>
                  </pic:blipFill>
                  <pic:spPr bwMode="auto">
                    <a:xfrm>
                      <a:off x="0" y="0"/>
                      <a:ext cx="5940425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22F5" w:rsidRPr="006E22F5" w:rsidSect="00500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E02"/>
    <w:multiLevelType w:val="hybridMultilevel"/>
    <w:tmpl w:val="FBB0119A"/>
    <w:lvl w:ilvl="0" w:tplc="D01C766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E157799"/>
    <w:multiLevelType w:val="hybridMultilevel"/>
    <w:tmpl w:val="00B2E7E0"/>
    <w:lvl w:ilvl="0" w:tplc="151C4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394746"/>
    <w:multiLevelType w:val="hybridMultilevel"/>
    <w:tmpl w:val="2CCA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D"/>
    <w:rsid w:val="0007023A"/>
    <w:rsid w:val="000A0456"/>
    <w:rsid w:val="001C6FA4"/>
    <w:rsid w:val="00275CBE"/>
    <w:rsid w:val="00351263"/>
    <w:rsid w:val="004120B7"/>
    <w:rsid w:val="005002C7"/>
    <w:rsid w:val="005C47E4"/>
    <w:rsid w:val="006E22F5"/>
    <w:rsid w:val="006E62EB"/>
    <w:rsid w:val="00767CE9"/>
    <w:rsid w:val="007C67DD"/>
    <w:rsid w:val="00845488"/>
    <w:rsid w:val="00A25E66"/>
    <w:rsid w:val="00AE5BEE"/>
    <w:rsid w:val="00B03091"/>
    <w:rsid w:val="00B85498"/>
    <w:rsid w:val="00C019D0"/>
    <w:rsid w:val="00C2488A"/>
    <w:rsid w:val="00CE41F6"/>
    <w:rsid w:val="00DC1CD2"/>
    <w:rsid w:val="00D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08A7"/>
  <w15:chartTrackingRefBased/>
  <w15:docId w15:val="{C07040DC-1B3F-4DCC-B2F5-9B56919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</dc:creator>
  <cp:keywords/>
  <dc:description/>
  <cp:lastModifiedBy>Regina R</cp:lastModifiedBy>
  <cp:revision>9</cp:revision>
  <dcterms:created xsi:type="dcterms:W3CDTF">2020-03-19T12:18:00Z</dcterms:created>
  <dcterms:modified xsi:type="dcterms:W3CDTF">2020-03-24T17:42:00Z</dcterms:modified>
</cp:coreProperties>
</file>