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4182C" w14:textId="77777777" w:rsidR="00877057" w:rsidRPr="005724BD" w:rsidRDefault="00877057" w:rsidP="005724BD">
      <w:pPr>
        <w:spacing w:after="200" w:line="276" w:lineRule="auto"/>
        <w:rPr>
          <w:rFonts w:ascii="Tw Cen MT" w:eastAsia="Calibri" w:hAnsi="Tw Cen MT" w:cs="Arial"/>
          <w:b/>
          <w:sz w:val="24"/>
        </w:rPr>
      </w:pPr>
      <w:r w:rsidRPr="005724BD">
        <w:rPr>
          <w:rFonts w:ascii="Calibri" w:eastAsia="Calibri" w:hAnsi="Calibri" w:cs="Calibri"/>
          <w:b/>
          <w:sz w:val="24"/>
        </w:rPr>
        <w:t>Модуль</w:t>
      </w:r>
      <w:r w:rsidRPr="005724BD">
        <w:rPr>
          <w:rFonts w:ascii="Tw Cen MT" w:eastAsia="Calibri" w:hAnsi="Tw Cen MT" w:cs="Arial"/>
          <w:b/>
          <w:sz w:val="24"/>
        </w:rPr>
        <w:t xml:space="preserve"> 2.</w:t>
      </w:r>
    </w:p>
    <w:p w14:paraId="29B05DE6" w14:textId="77777777" w:rsidR="00877057" w:rsidRPr="005724BD" w:rsidRDefault="00877057" w:rsidP="00877057">
      <w:pPr>
        <w:spacing w:after="200" w:line="276" w:lineRule="auto"/>
        <w:rPr>
          <w:rFonts w:ascii="Tw Cen MT" w:eastAsia="Calibri" w:hAnsi="Tw Cen MT" w:cs="Arial"/>
          <w:sz w:val="24"/>
        </w:rPr>
      </w:pPr>
      <w:r w:rsidRPr="005724BD">
        <w:rPr>
          <w:rFonts w:ascii="Calibri" w:eastAsia="Calibri" w:hAnsi="Calibri" w:cs="Calibri"/>
          <w:b/>
          <w:sz w:val="24"/>
          <w:u w:val="single"/>
        </w:rPr>
        <w:t>ЗАДАЧА</w:t>
      </w:r>
      <w:r w:rsidRPr="005724BD">
        <w:rPr>
          <w:rFonts w:ascii="Tw Cen MT" w:eastAsia="Calibri" w:hAnsi="Tw Cen MT" w:cs="Arial"/>
          <w:b/>
          <w:sz w:val="24"/>
          <w:u w:val="single"/>
        </w:rPr>
        <w:t>.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цене</w:t>
      </w:r>
      <w:r w:rsidRPr="005724BD">
        <w:rPr>
          <w:rFonts w:ascii="Tw Cen MT" w:eastAsia="Calibri" w:hAnsi="Tw Cen MT" w:cs="Arial"/>
          <w:sz w:val="24"/>
        </w:rPr>
        <w:t xml:space="preserve"> 5 </w:t>
      </w:r>
      <w:r w:rsidRPr="005724BD">
        <w:rPr>
          <w:rFonts w:ascii="Calibri" w:eastAsia="Calibri" w:hAnsi="Calibri" w:cs="Calibri"/>
          <w:sz w:val="24"/>
        </w:rPr>
        <w:t>рублей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объем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спроса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товар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составляет</w:t>
      </w:r>
      <w:r w:rsidRPr="005724BD">
        <w:rPr>
          <w:rFonts w:ascii="Tw Cen MT" w:eastAsia="Calibri" w:hAnsi="Tw Cen MT" w:cs="Arial"/>
          <w:sz w:val="24"/>
        </w:rPr>
        <w:t xml:space="preserve"> 20 </w:t>
      </w:r>
      <w:r w:rsidRPr="005724BD">
        <w:rPr>
          <w:rFonts w:ascii="Calibri" w:eastAsia="Calibri" w:hAnsi="Calibri" w:cs="Calibri"/>
          <w:sz w:val="24"/>
        </w:rPr>
        <w:t>единиц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цене</w:t>
      </w:r>
      <w:r w:rsidRPr="005724BD">
        <w:rPr>
          <w:rFonts w:ascii="Tw Cen MT" w:eastAsia="Calibri" w:hAnsi="Tw Cen MT" w:cs="Arial"/>
          <w:sz w:val="24"/>
        </w:rPr>
        <w:t xml:space="preserve"> 40 </w:t>
      </w:r>
      <w:r w:rsidRPr="005724BD">
        <w:rPr>
          <w:rFonts w:ascii="Calibri" w:eastAsia="Calibri" w:hAnsi="Calibri" w:cs="Calibri"/>
          <w:sz w:val="24"/>
        </w:rPr>
        <w:t>рублей</w:t>
      </w:r>
      <w:r w:rsidRPr="005724BD">
        <w:rPr>
          <w:rFonts w:ascii="Tw Cen MT" w:eastAsia="Calibri" w:hAnsi="Tw Cen MT" w:cs="Arial"/>
          <w:sz w:val="24"/>
        </w:rPr>
        <w:t xml:space="preserve">- 10 </w:t>
      </w:r>
      <w:r w:rsidRPr="005724BD">
        <w:rPr>
          <w:rFonts w:ascii="Calibri" w:eastAsia="Calibri" w:hAnsi="Calibri" w:cs="Calibri"/>
          <w:sz w:val="24"/>
        </w:rPr>
        <w:t>единиц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Можно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ли</w:t>
      </w:r>
      <w:r w:rsidRPr="005724BD">
        <w:rPr>
          <w:rFonts w:ascii="Tw Cen MT" w:eastAsia="Calibri" w:hAnsi="Tw Cen MT" w:cs="Arial"/>
          <w:sz w:val="24"/>
        </w:rPr>
        <w:t xml:space="preserve"> </w:t>
      </w:r>
      <w:proofErr w:type="gramStart"/>
      <w:r w:rsidRPr="005724BD">
        <w:rPr>
          <w:rFonts w:ascii="Calibri" w:eastAsia="Calibri" w:hAnsi="Calibri" w:cs="Calibri"/>
          <w:sz w:val="24"/>
        </w:rPr>
        <w:t>сказать</w:t>
      </w:r>
      <w:proofErr w:type="gramEnd"/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что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данном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диапазоне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цен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спрос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товар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является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эластичным</w:t>
      </w:r>
      <w:r w:rsidRPr="005724BD">
        <w:rPr>
          <w:rFonts w:ascii="Tw Cen MT" w:eastAsia="Calibri" w:hAnsi="Tw Cen MT" w:cs="Arial"/>
          <w:sz w:val="24"/>
        </w:rPr>
        <w:t>.</w:t>
      </w:r>
    </w:p>
    <w:p w14:paraId="6E0F1B97" w14:textId="77777777" w:rsidR="00877057" w:rsidRPr="005724BD" w:rsidRDefault="00877057" w:rsidP="00877057">
      <w:pPr>
        <w:spacing w:after="200" w:line="276" w:lineRule="auto"/>
        <w:rPr>
          <w:rFonts w:ascii="Tw Cen MT" w:eastAsia="Calibri" w:hAnsi="Tw Cen MT" w:cs="Arial"/>
          <w:sz w:val="24"/>
        </w:rPr>
      </w:pPr>
      <w:r w:rsidRPr="005724BD">
        <w:rPr>
          <w:rFonts w:ascii="Calibri" w:eastAsia="Calibri" w:hAnsi="Calibri" w:cs="Calibri"/>
          <w:sz w:val="24"/>
          <w:u w:val="single"/>
        </w:rPr>
        <w:t>Решение</w:t>
      </w:r>
      <w:r w:rsidRPr="005724BD">
        <w:rPr>
          <w:rFonts w:ascii="Tw Cen MT" w:eastAsia="Calibri" w:hAnsi="Tw Cen MT" w:cs="Arial"/>
          <w:sz w:val="24"/>
          <w:u w:val="single"/>
        </w:rPr>
        <w:t>:</w:t>
      </w:r>
      <w:r w:rsidRPr="005724BD">
        <w:rPr>
          <w:rFonts w:ascii="Tw Cen MT" w:eastAsia="Calibri" w:hAnsi="Tw Cen MT" w:cs="Arial"/>
          <w:sz w:val="24"/>
        </w:rPr>
        <w:t xml:space="preserve"> </w:t>
      </w:r>
      <w:proofErr w:type="spellStart"/>
      <w:r w:rsidRPr="005724BD">
        <w:rPr>
          <w:rFonts w:ascii="Tw Cen MT" w:eastAsia="Calibri" w:hAnsi="Tw Cen MT" w:cs="Arial"/>
          <w:sz w:val="24"/>
        </w:rPr>
        <w:t>Epd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= (10/(20-5</w:t>
      </w:r>
      <w:proofErr w:type="gramStart"/>
      <w:r w:rsidRPr="005724BD">
        <w:rPr>
          <w:rFonts w:ascii="Tw Cen MT" w:eastAsia="Calibri" w:hAnsi="Tw Cen MT" w:cs="Arial"/>
          <w:sz w:val="24"/>
        </w:rPr>
        <w:t>))/</w:t>
      </w:r>
      <w:proofErr w:type="gramEnd"/>
      <w:r w:rsidRPr="005724BD">
        <w:rPr>
          <w:rFonts w:ascii="Tw Cen MT" w:eastAsia="Calibri" w:hAnsi="Tw Cen MT" w:cs="Arial"/>
          <w:sz w:val="24"/>
        </w:rPr>
        <w:t xml:space="preserve">((40-5)/22,5)=0,4 – </w:t>
      </w:r>
      <w:r w:rsidRPr="005724BD">
        <w:rPr>
          <w:rFonts w:ascii="Calibri" w:eastAsia="Calibri" w:hAnsi="Calibri" w:cs="Calibri"/>
          <w:sz w:val="24"/>
        </w:rPr>
        <w:t>спрос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неэластичен</w:t>
      </w:r>
      <w:r w:rsidRPr="005724BD">
        <w:rPr>
          <w:rFonts w:ascii="Tw Cen MT" w:eastAsia="Calibri" w:hAnsi="Tw Cen MT" w:cs="Arial"/>
          <w:sz w:val="24"/>
        </w:rPr>
        <w:t xml:space="preserve"> (</w:t>
      </w:r>
      <w:r w:rsidRPr="005724BD">
        <w:rPr>
          <w:rFonts w:ascii="Calibri" w:eastAsia="Calibri" w:hAnsi="Calibri" w:cs="Calibri"/>
          <w:sz w:val="24"/>
        </w:rPr>
        <w:t>так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как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меньше</w:t>
      </w:r>
      <w:r w:rsidRPr="005724BD">
        <w:rPr>
          <w:rFonts w:ascii="Tw Cen MT" w:eastAsia="Calibri" w:hAnsi="Tw Cen MT" w:cs="Arial"/>
          <w:sz w:val="24"/>
        </w:rPr>
        <w:t xml:space="preserve"> 1)</w:t>
      </w:r>
    </w:p>
    <w:p w14:paraId="54A2644B" w14:textId="77777777" w:rsidR="00877057" w:rsidRPr="005724BD" w:rsidRDefault="00877057" w:rsidP="00877057">
      <w:pPr>
        <w:spacing w:after="200" w:line="276" w:lineRule="auto"/>
        <w:rPr>
          <w:rFonts w:ascii="Tw Cen MT" w:eastAsia="Calibri" w:hAnsi="Tw Cen MT" w:cs="Arial"/>
          <w:sz w:val="24"/>
        </w:rPr>
      </w:pPr>
      <w:r w:rsidRPr="005724BD">
        <w:rPr>
          <w:rFonts w:ascii="Calibri" w:eastAsia="Calibri" w:hAnsi="Calibri" w:cs="Calibri"/>
          <w:sz w:val="24"/>
          <w:u w:val="single"/>
        </w:rPr>
        <w:t>Ответ</w:t>
      </w:r>
      <w:r w:rsidRPr="005724BD">
        <w:rPr>
          <w:rFonts w:ascii="Tw Cen MT" w:eastAsia="Calibri" w:hAnsi="Tw Cen MT" w:cs="Arial"/>
          <w:sz w:val="24"/>
          <w:u w:val="single"/>
        </w:rPr>
        <w:t>:</w:t>
      </w:r>
      <w:r w:rsidRPr="005724BD">
        <w:rPr>
          <w:rFonts w:ascii="Tw Cen MT" w:eastAsia="Calibri" w:hAnsi="Tw Cen MT" w:cs="Arial"/>
          <w:sz w:val="24"/>
        </w:rPr>
        <w:t xml:space="preserve"> 0,4</w:t>
      </w:r>
    </w:p>
    <w:p w14:paraId="74EE7592" w14:textId="77777777" w:rsidR="00877057" w:rsidRPr="005724BD" w:rsidRDefault="00877057" w:rsidP="00877057">
      <w:pPr>
        <w:spacing w:after="200" w:line="276" w:lineRule="auto"/>
        <w:rPr>
          <w:rFonts w:ascii="Tw Cen MT" w:eastAsia="Calibri" w:hAnsi="Tw Cen MT" w:cs="Arial"/>
          <w:sz w:val="24"/>
        </w:rPr>
      </w:pPr>
      <w:r w:rsidRPr="005724BD">
        <w:rPr>
          <w:rFonts w:ascii="Calibri" w:eastAsia="Calibri" w:hAnsi="Calibri" w:cs="Calibri"/>
          <w:b/>
          <w:sz w:val="24"/>
          <w:u w:val="single"/>
        </w:rPr>
        <w:t>КЕЙС</w:t>
      </w:r>
      <w:r w:rsidRPr="005724BD">
        <w:rPr>
          <w:rFonts w:ascii="Tw Cen MT" w:eastAsia="Calibri" w:hAnsi="Tw Cen MT" w:cs="Arial"/>
          <w:b/>
          <w:sz w:val="24"/>
          <w:u w:val="single"/>
        </w:rPr>
        <w:t xml:space="preserve"> 3.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ЗАДАНИЕ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АНАЛИЗУ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АНТИКАРТЕЛЬНЫХ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ДЕЛ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ЕВРОПЕЙСКОЙ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КОМИССИИ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ОСНОВЕ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ДАННЫХ</w:t>
      </w:r>
      <w:r w:rsidRPr="005724BD">
        <w:rPr>
          <w:rFonts w:ascii="Tw Cen MT" w:eastAsia="Calibri" w:hAnsi="Tw Cen MT" w:cs="Arial"/>
          <w:sz w:val="24"/>
        </w:rPr>
        <w:t xml:space="preserve">. </w:t>
      </w:r>
    </w:p>
    <w:p w14:paraId="7B216A8E" w14:textId="77777777" w:rsidR="00877057" w:rsidRPr="005724BD" w:rsidRDefault="00877057" w:rsidP="00877057">
      <w:pPr>
        <w:numPr>
          <w:ilvl w:val="0"/>
          <w:numId w:val="1"/>
        </w:numPr>
        <w:spacing w:after="200" w:line="276" w:lineRule="auto"/>
        <w:contextualSpacing/>
        <w:rPr>
          <w:rFonts w:ascii="Tw Cen MT" w:eastAsia="Calibri" w:hAnsi="Tw Cen MT" w:cs="Arial"/>
          <w:i/>
          <w:sz w:val="24"/>
        </w:rPr>
      </w:pPr>
      <w:r w:rsidRPr="005724BD">
        <w:rPr>
          <w:rFonts w:ascii="Calibri" w:eastAsia="Calibri" w:hAnsi="Calibri" w:cs="Calibri"/>
          <w:i/>
          <w:sz w:val="24"/>
        </w:rPr>
        <w:t>Выберите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случаи</w:t>
      </w:r>
      <w:r w:rsidRPr="005724BD">
        <w:rPr>
          <w:rFonts w:ascii="Tw Cen MT" w:eastAsia="Calibri" w:hAnsi="Tw Cen MT" w:cs="Arial"/>
          <w:i/>
          <w:sz w:val="24"/>
        </w:rPr>
        <w:t xml:space="preserve">, </w:t>
      </w:r>
      <w:r w:rsidRPr="005724BD">
        <w:rPr>
          <w:rFonts w:ascii="Calibri" w:eastAsia="Calibri" w:hAnsi="Calibri" w:cs="Calibri"/>
          <w:i/>
          <w:sz w:val="24"/>
        </w:rPr>
        <w:t>по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которым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вынесено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окончательное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решение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о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наложении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санкций</w:t>
      </w:r>
      <w:r w:rsidRPr="005724BD">
        <w:rPr>
          <w:rFonts w:ascii="Tw Cen MT" w:eastAsia="Calibri" w:hAnsi="Tw Cen MT" w:cs="Arial"/>
          <w:i/>
          <w:sz w:val="24"/>
        </w:rPr>
        <w:t xml:space="preserve"> (</w:t>
      </w:r>
      <w:proofErr w:type="spellStart"/>
      <w:r w:rsidRPr="005724BD">
        <w:rPr>
          <w:rFonts w:ascii="Tw Cen MT" w:eastAsia="Calibri" w:hAnsi="Tw Cen MT" w:cs="Arial"/>
          <w:i/>
          <w:sz w:val="24"/>
        </w:rPr>
        <w:t>fines</w:t>
      </w:r>
      <w:proofErr w:type="spellEnd"/>
      <w:r w:rsidRPr="005724BD">
        <w:rPr>
          <w:rFonts w:ascii="Tw Cen MT" w:eastAsia="Calibri" w:hAnsi="Tw Cen MT" w:cs="Arial"/>
          <w:i/>
          <w:sz w:val="24"/>
        </w:rPr>
        <w:t xml:space="preserve">). </w:t>
      </w:r>
      <w:r w:rsidRPr="005724BD">
        <w:rPr>
          <w:rFonts w:ascii="Calibri" w:eastAsia="Calibri" w:hAnsi="Calibri" w:cs="Calibri"/>
          <w:i/>
          <w:sz w:val="24"/>
        </w:rPr>
        <w:t>Определите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отрасль</w:t>
      </w:r>
      <w:r w:rsidRPr="005724BD">
        <w:rPr>
          <w:rFonts w:ascii="Tw Cen MT" w:eastAsia="Calibri" w:hAnsi="Tw Cen MT" w:cs="Arial"/>
          <w:i/>
          <w:sz w:val="24"/>
        </w:rPr>
        <w:t xml:space="preserve">, </w:t>
      </w:r>
      <w:r w:rsidRPr="005724BD">
        <w:rPr>
          <w:rFonts w:ascii="Calibri" w:eastAsia="Calibri" w:hAnsi="Calibri" w:cs="Calibri"/>
          <w:i/>
          <w:sz w:val="24"/>
        </w:rPr>
        <w:t>тип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нарушения</w:t>
      </w:r>
      <w:r w:rsidRPr="005724BD">
        <w:rPr>
          <w:rFonts w:ascii="Tw Cen MT" w:eastAsia="Calibri" w:hAnsi="Tw Cen MT" w:cs="Arial"/>
          <w:i/>
          <w:sz w:val="24"/>
        </w:rPr>
        <w:t xml:space="preserve"> (</w:t>
      </w:r>
      <w:r w:rsidRPr="005724BD">
        <w:rPr>
          <w:rFonts w:ascii="Calibri" w:eastAsia="Calibri" w:hAnsi="Calibri" w:cs="Calibri"/>
          <w:i/>
          <w:sz w:val="24"/>
        </w:rPr>
        <w:t>список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нарушений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приведен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ниже</w:t>
      </w:r>
      <w:r w:rsidRPr="005724BD">
        <w:rPr>
          <w:rFonts w:ascii="Tw Cen MT" w:eastAsia="Calibri" w:hAnsi="Tw Cen MT" w:cs="Arial"/>
          <w:i/>
          <w:sz w:val="24"/>
        </w:rPr>
        <w:t xml:space="preserve">), </w:t>
      </w:r>
      <w:r w:rsidRPr="005724BD">
        <w:rPr>
          <w:rFonts w:ascii="Calibri" w:eastAsia="Calibri" w:hAnsi="Calibri" w:cs="Calibri"/>
          <w:i/>
          <w:sz w:val="24"/>
        </w:rPr>
        <w:t>число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ответчиков</w:t>
      </w:r>
      <w:r w:rsidRPr="005724BD">
        <w:rPr>
          <w:rFonts w:ascii="Tw Cen MT" w:eastAsia="Calibri" w:hAnsi="Tw Cen MT" w:cs="Arial"/>
          <w:i/>
          <w:sz w:val="24"/>
        </w:rPr>
        <w:t xml:space="preserve">, </w:t>
      </w:r>
      <w:r w:rsidRPr="005724BD">
        <w:rPr>
          <w:rFonts w:ascii="Calibri" w:eastAsia="Calibri" w:hAnsi="Calibri" w:cs="Calibri"/>
          <w:i/>
          <w:sz w:val="24"/>
        </w:rPr>
        <w:t>период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рассмотрения</w:t>
      </w:r>
      <w:r w:rsidRPr="005724BD">
        <w:rPr>
          <w:rFonts w:ascii="Tw Cen MT" w:eastAsia="Calibri" w:hAnsi="Tw Cen MT" w:cs="Arial"/>
          <w:i/>
          <w:sz w:val="24"/>
        </w:rPr>
        <w:t xml:space="preserve">, </w:t>
      </w:r>
      <w:r w:rsidRPr="005724BD">
        <w:rPr>
          <w:rFonts w:ascii="Calibri" w:eastAsia="Calibri" w:hAnsi="Calibri" w:cs="Calibri"/>
          <w:i/>
          <w:sz w:val="24"/>
        </w:rPr>
        <w:t>размер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штрафа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и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принцип</w:t>
      </w:r>
      <w:r w:rsidRPr="005724BD">
        <w:rPr>
          <w:rFonts w:ascii="Tw Cen MT" w:eastAsia="Calibri" w:hAnsi="Tw Cen MT" w:cs="Arial"/>
          <w:i/>
          <w:sz w:val="24"/>
        </w:rPr>
        <w:t xml:space="preserve">, </w:t>
      </w:r>
      <w:r w:rsidRPr="005724BD">
        <w:rPr>
          <w:rFonts w:ascii="Calibri" w:eastAsia="Calibri" w:hAnsi="Calibri" w:cs="Calibri"/>
          <w:i/>
          <w:sz w:val="24"/>
        </w:rPr>
        <w:t>по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которому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этот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штраф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вводился</w:t>
      </w:r>
      <w:r w:rsidRPr="005724BD">
        <w:rPr>
          <w:rFonts w:ascii="Tw Cen MT" w:eastAsia="Calibri" w:hAnsi="Tw Cen MT" w:cs="Arial"/>
          <w:i/>
          <w:sz w:val="24"/>
        </w:rPr>
        <w:t>.</w:t>
      </w:r>
    </w:p>
    <w:p w14:paraId="4C01C7FD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i/>
          <w:sz w:val="24"/>
        </w:rPr>
      </w:pPr>
    </w:p>
    <w:p w14:paraId="7B621F3B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  <w:r w:rsidRPr="005724BD">
        <w:rPr>
          <w:rFonts w:ascii="Calibri" w:eastAsia="Calibri" w:hAnsi="Calibri" w:cs="Calibri"/>
          <w:sz w:val="24"/>
        </w:rPr>
        <w:t>Решение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Комиссии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делу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производителей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профессиональных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видеокассет</w:t>
      </w:r>
    </w:p>
    <w:p w14:paraId="7E5510F7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  <w:r w:rsidRPr="005724BD">
        <w:rPr>
          <w:rFonts w:ascii="Calibri" w:eastAsia="Calibri" w:hAnsi="Calibri" w:cs="Calibri"/>
          <w:sz w:val="24"/>
          <w:u w:val="single"/>
        </w:rPr>
        <w:t>Тип</w:t>
      </w:r>
      <w:r w:rsidRPr="005724BD">
        <w:rPr>
          <w:rFonts w:ascii="Tw Cen MT" w:eastAsia="Calibri" w:hAnsi="Tw Cen MT" w:cs="Arial"/>
          <w:sz w:val="24"/>
          <w:u w:val="single"/>
        </w:rPr>
        <w:t xml:space="preserve"> </w:t>
      </w:r>
      <w:r w:rsidRPr="005724BD">
        <w:rPr>
          <w:rFonts w:ascii="Calibri" w:eastAsia="Calibri" w:hAnsi="Calibri" w:cs="Calibri"/>
          <w:sz w:val="24"/>
          <w:u w:val="single"/>
        </w:rPr>
        <w:t>нарушения</w:t>
      </w:r>
      <w:r w:rsidRPr="005724BD">
        <w:rPr>
          <w:rFonts w:ascii="Tw Cen MT" w:eastAsia="Calibri" w:hAnsi="Tw Cen MT" w:cs="Arial"/>
          <w:sz w:val="24"/>
        </w:rPr>
        <w:t xml:space="preserve"> – </w:t>
      </w:r>
      <w:r w:rsidRPr="005724BD">
        <w:rPr>
          <w:rFonts w:ascii="Calibri" w:eastAsia="Calibri" w:hAnsi="Calibri" w:cs="Calibri"/>
          <w:sz w:val="24"/>
        </w:rPr>
        <w:t>фиксированные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цены</w:t>
      </w:r>
    </w:p>
    <w:p w14:paraId="2078E1B9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  <w:proofErr w:type="spellStart"/>
      <w:r w:rsidRPr="005724BD">
        <w:rPr>
          <w:rFonts w:ascii="Calibri" w:eastAsia="Calibri" w:hAnsi="Calibri" w:cs="Calibri"/>
          <w:sz w:val="24"/>
        </w:rPr>
        <w:t>Антитраст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: </w:t>
      </w:r>
      <w:r w:rsidRPr="005724BD">
        <w:rPr>
          <w:rFonts w:ascii="Calibri" w:eastAsia="Calibri" w:hAnsi="Calibri" w:cs="Calibri"/>
          <w:sz w:val="24"/>
        </w:rPr>
        <w:t>Штрафы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Комиссии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делу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производителей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профессиональных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видеокассет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сумму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свыше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Tw Cen MT" w:eastAsia="Calibri" w:hAnsi="Tw Cen MT" w:cs="Agency FB"/>
          <w:sz w:val="24"/>
        </w:rPr>
        <w:t>€</w:t>
      </w:r>
      <w:r w:rsidRPr="005724BD">
        <w:rPr>
          <w:rFonts w:ascii="Tw Cen MT" w:eastAsia="Calibri" w:hAnsi="Tw Cen MT" w:cs="Arial"/>
          <w:sz w:val="24"/>
        </w:rPr>
        <w:t xml:space="preserve"> 74 </w:t>
      </w:r>
      <w:r w:rsidRPr="005724BD">
        <w:rPr>
          <w:rFonts w:ascii="Calibri" w:eastAsia="Calibri" w:hAnsi="Calibri" w:cs="Calibri"/>
          <w:sz w:val="24"/>
        </w:rPr>
        <w:t>миллионов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за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создание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картеля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фиксированию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цен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Европейская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комиссия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наложила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штрафы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всего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сумму</w:t>
      </w:r>
      <w:r w:rsidRPr="005724BD">
        <w:rPr>
          <w:rFonts w:ascii="Tw Cen MT" w:eastAsia="Calibri" w:hAnsi="Tw Cen MT" w:cs="Arial"/>
          <w:sz w:val="24"/>
        </w:rPr>
        <w:t xml:space="preserve"> 74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>790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 xml:space="preserve">000 </w:t>
      </w:r>
      <w:r w:rsidRPr="005724BD">
        <w:rPr>
          <w:rFonts w:ascii="Tw Cen MT" w:eastAsia="Calibri" w:hAnsi="Tw Cen MT" w:cs="Agency FB"/>
          <w:sz w:val="24"/>
        </w:rPr>
        <w:t>€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proofErr w:type="spellStart"/>
      <w:r w:rsidRPr="005724BD">
        <w:rPr>
          <w:rFonts w:ascii="Tw Cen MT" w:eastAsia="Calibri" w:hAnsi="Tw Cen MT" w:cs="Arial"/>
          <w:sz w:val="24"/>
        </w:rPr>
        <w:t>Sony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, </w:t>
      </w:r>
      <w:proofErr w:type="spellStart"/>
      <w:r w:rsidRPr="005724BD">
        <w:rPr>
          <w:rFonts w:ascii="Tw Cen MT" w:eastAsia="Calibri" w:hAnsi="Tw Cen MT" w:cs="Arial"/>
          <w:sz w:val="24"/>
        </w:rPr>
        <w:t>Fuji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proofErr w:type="spellStart"/>
      <w:r w:rsidRPr="005724BD">
        <w:rPr>
          <w:rFonts w:ascii="Tw Cen MT" w:eastAsia="Calibri" w:hAnsi="Tw Cen MT" w:cs="Arial"/>
          <w:sz w:val="24"/>
        </w:rPr>
        <w:t>Maxell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за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фиксирование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цен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рынке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продаж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профессиональных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видеокассет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покупателям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Европы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нарушении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Соглашения</w:t>
      </w:r>
      <w:r w:rsidRPr="005724BD">
        <w:rPr>
          <w:rFonts w:ascii="Tw Cen MT" w:eastAsia="Calibri" w:hAnsi="Tw Cen MT" w:cs="Arial"/>
          <w:sz w:val="24"/>
        </w:rPr>
        <w:t xml:space="preserve"> EC </w:t>
      </w:r>
      <w:r w:rsidRPr="005724BD">
        <w:rPr>
          <w:rFonts w:ascii="Calibri" w:eastAsia="Calibri" w:hAnsi="Calibri" w:cs="Calibri"/>
          <w:sz w:val="24"/>
        </w:rPr>
        <w:t>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запрете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картели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другие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действия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ограничению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рыночных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отношений</w:t>
      </w:r>
      <w:r w:rsidRPr="005724BD">
        <w:rPr>
          <w:rFonts w:ascii="Tw Cen MT" w:eastAsia="Calibri" w:hAnsi="Tw Cen MT" w:cs="Arial"/>
          <w:sz w:val="24"/>
        </w:rPr>
        <w:t xml:space="preserve"> (</w:t>
      </w:r>
      <w:r w:rsidRPr="005724BD">
        <w:rPr>
          <w:rFonts w:ascii="Calibri" w:eastAsia="Calibri" w:hAnsi="Calibri" w:cs="Calibri"/>
          <w:sz w:val="24"/>
        </w:rPr>
        <w:t>Статья</w:t>
      </w:r>
      <w:r w:rsidRPr="005724BD">
        <w:rPr>
          <w:rFonts w:ascii="Tw Cen MT" w:eastAsia="Calibri" w:hAnsi="Tw Cen MT" w:cs="Arial"/>
          <w:sz w:val="24"/>
        </w:rPr>
        <w:t xml:space="preserve"> 81).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период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между</w:t>
      </w:r>
      <w:r w:rsidRPr="005724BD">
        <w:rPr>
          <w:rFonts w:ascii="Tw Cen MT" w:eastAsia="Calibri" w:hAnsi="Tw Cen MT" w:cs="Arial"/>
          <w:sz w:val="24"/>
        </w:rPr>
        <w:t xml:space="preserve"> 1999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2002 </w:t>
      </w:r>
      <w:r w:rsidRPr="005724BD">
        <w:rPr>
          <w:rFonts w:ascii="Calibri" w:eastAsia="Calibri" w:hAnsi="Calibri" w:cs="Calibri"/>
          <w:sz w:val="24"/>
        </w:rPr>
        <w:t>годами</w:t>
      </w:r>
      <w:r w:rsidRPr="005724BD">
        <w:rPr>
          <w:rFonts w:ascii="Tw Cen MT" w:eastAsia="Calibri" w:hAnsi="Tw Cen MT" w:cs="Arial"/>
          <w:sz w:val="24"/>
        </w:rPr>
        <w:t xml:space="preserve">, </w:t>
      </w:r>
      <w:proofErr w:type="spellStart"/>
      <w:r w:rsidRPr="005724BD">
        <w:rPr>
          <w:rFonts w:ascii="Tw Cen MT" w:eastAsia="Calibri" w:hAnsi="Tw Cen MT" w:cs="Arial"/>
          <w:sz w:val="24"/>
        </w:rPr>
        <w:t>Sony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, </w:t>
      </w:r>
      <w:proofErr w:type="spellStart"/>
      <w:r w:rsidRPr="005724BD">
        <w:rPr>
          <w:rFonts w:ascii="Tw Cen MT" w:eastAsia="Calibri" w:hAnsi="Tw Cen MT" w:cs="Arial"/>
          <w:sz w:val="24"/>
        </w:rPr>
        <w:t>Fuji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proofErr w:type="spellStart"/>
      <w:r w:rsidRPr="005724BD">
        <w:rPr>
          <w:rFonts w:ascii="Tw Cen MT" w:eastAsia="Calibri" w:hAnsi="Tw Cen MT" w:cs="Arial"/>
          <w:sz w:val="24"/>
        </w:rPr>
        <w:t>Maxell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контролировали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цены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как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плане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роста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так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всех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остальных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отношениях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посредством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ряда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регулярных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встреч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других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незаконных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контактов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Штраф</w:t>
      </w:r>
      <w:r w:rsidRPr="005724BD">
        <w:rPr>
          <w:rFonts w:ascii="Tw Cen MT" w:eastAsia="Calibri" w:hAnsi="Tw Cen MT" w:cs="Arial"/>
          <w:sz w:val="24"/>
        </w:rPr>
        <w:t xml:space="preserve"> </w:t>
      </w:r>
      <w:proofErr w:type="spellStart"/>
      <w:r w:rsidRPr="005724BD">
        <w:rPr>
          <w:rFonts w:ascii="Tw Cen MT" w:eastAsia="Calibri" w:hAnsi="Tw Cen MT" w:cs="Arial"/>
          <w:sz w:val="24"/>
        </w:rPr>
        <w:t>Sony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был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увеличен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30% </w:t>
      </w:r>
      <w:r w:rsidRPr="005724BD">
        <w:rPr>
          <w:rFonts w:ascii="Calibri" w:eastAsia="Calibri" w:hAnsi="Calibri" w:cs="Calibri"/>
          <w:sz w:val="24"/>
        </w:rPr>
        <w:t>за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препятствия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работе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Комиссии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время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локальных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проверок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его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помещений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Штрафы</w:t>
      </w:r>
      <w:r w:rsidRPr="005724BD">
        <w:rPr>
          <w:rFonts w:ascii="Tw Cen MT" w:eastAsia="Calibri" w:hAnsi="Tw Cen MT" w:cs="Arial"/>
          <w:sz w:val="24"/>
        </w:rPr>
        <w:t xml:space="preserve"> </w:t>
      </w:r>
      <w:proofErr w:type="spellStart"/>
      <w:r w:rsidRPr="005724BD">
        <w:rPr>
          <w:rFonts w:ascii="Tw Cen MT" w:eastAsia="Calibri" w:hAnsi="Tw Cen MT" w:cs="Arial"/>
          <w:sz w:val="24"/>
        </w:rPr>
        <w:t>Fuji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proofErr w:type="spellStart"/>
      <w:r w:rsidRPr="005724BD">
        <w:rPr>
          <w:rFonts w:ascii="Tw Cen MT" w:eastAsia="Calibri" w:hAnsi="Tw Cen MT" w:cs="Arial"/>
          <w:sz w:val="24"/>
        </w:rPr>
        <w:t>Maxell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были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уменьшены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40%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20% </w:t>
      </w:r>
      <w:r w:rsidRPr="005724BD">
        <w:rPr>
          <w:rFonts w:ascii="Calibri" w:eastAsia="Calibri" w:hAnsi="Calibri" w:cs="Calibri"/>
          <w:sz w:val="24"/>
        </w:rPr>
        <w:t>соответственно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потому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что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они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сотрудничали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расследованием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соответствии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программой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освобождения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ответственности</w:t>
      </w:r>
      <w:r w:rsidRPr="005724BD">
        <w:rPr>
          <w:rFonts w:ascii="Tw Cen MT" w:eastAsia="Calibri" w:hAnsi="Tw Cen MT" w:cs="Arial"/>
          <w:sz w:val="24"/>
        </w:rPr>
        <w:t xml:space="preserve"> (2002 </w:t>
      </w:r>
      <w:proofErr w:type="spellStart"/>
      <w:r w:rsidRPr="005724BD">
        <w:rPr>
          <w:rFonts w:ascii="Tw Cen MT" w:eastAsia="Calibri" w:hAnsi="Tw Cen MT" w:cs="Arial"/>
          <w:sz w:val="24"/>
        </w:rPr>
        <w:t>Leniency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</w:t>
      </w:r>
      <w:proofErr w:type="spellStart"/>
      <w:r w:rsidRPr="005724BD">
        <w:rPr>
          <w:rFonts w:ascii="Tw Cen MT" w:eastAsia="Calibri" w:hAnsi="Tw Cen MT" w:cs="Arial"/>
          <w:sz w:val="24"/>
        </w:rPr>
        <w:t>Notice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). </w:t>
      </w:r>
      <w:r w:rsidRPr="005724BD">
        <w:rPr>
          <w:rFonts w:ascii="Calibri" w:eastAsia="Calibri" w:hAnsi="Calibri" w:cs="Calibri"/>
          <w:sz w:val="24"/>
        </w:rPr>
        <w:t>Однако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данном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случае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освобождения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ответственности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было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Для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расчета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штрафов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данном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деле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Комиссия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впервые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применила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новое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Руководство</w:t>
      </w:r>
      <w:r w:rsidRPr="005724BD">
        <w:rPr>
          <w:rFonts w:ascii="Tw Cen MT" w:eastAsia="Calibri" w:hAnsi="Tw Cen MT" w:cs="Arial"/>
          <w:sz w:val="24"/>
        </w:rPr>
        <w:t xml:space="preserve"> </w:t>
      </w:r>
      <w:proofErr w:type="gramStart"/>
      <w:r w:rsidRPr="005724BD">
        <w:rPr>
          <w:rFonts w:ascii="Tw Cen MT" w:eastAsia="Calibri" w:hAnsi="Tw Cen MT" w:cs="Arial"/>
          <w:sz w:val="24"/>
        </w:rPr>
        <w:t>2006  .</w:t>
      </w:r>
      <w:proofErr w:type="gramEnd"/>
      <w:r w:rsidRPr="005724BD">
        <w:rPr>
          <w:rFonts w:ascii="Tw Cen MT" w:eastAsia="Calibri" w:hAnsi="Tw Cen MT" w:cs="Arial"/>
          <w:sz w:val="24"/>
        </w:rPr>
        <w:t xml:space="preserve"> (</w:t>
      </w:r>
      <w:r w:rsidRPr="005724BD">
        <w:rPr>
          <w:rFonts w:ascii="Tw Cen MT" w:eastAsia="Calibri" w:hAnsi="Tw Cen MT" w:cs="Agency FB"/>
          <w:sz w:val="24"/>
        </w:rPr>
        <w:t>€</w:t>
      </w:r>
      <w:r w:rsidRPr="005724BD">
        <w:rPr>
          <w:rFonts w:ascii="Tw Cen MT" w:eastAsia="Calibri" w:hAnsi="Tw Cen MT" w:cs="Arial"/>
          <w:sz w:val="24"/>
        </w:rPr>
        <w:t xml:space="preserve">) </w:t>
      </w:r>
      <w:proofErr w:type="spellStart"/>
      <w:r w:rsidRPr="005724BD">
        <w:rPr>
          <w:rFonts w:ascii="Tw Cen MT" w:eastAsia="Calibri" w:hAnsi="Tw Cen MT" w:cs="Arial"/>
          <w:sz w:val="24"/>
        </w:rPr>
        <w:t>Sony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(</w:t>
      </w:r>
      <w:r w:rsidRPr="005724BD">
        <w:rPr>
          <w:rFonts w:ascii="Calibri" w:eastAsia="Calibri" w:hAnsi="Calibri" w:cs="Calibri"/>
          <w:sz w:val="24"/>
        </w:rPr>
        <w:t>Япония</w:t>
      </w:r>
      <w:r w:rsidRPr="005724BD">
        <w:rPr>
          <w:rFonts w:ascii="Tw Cen MT" w:eastAsia="Calibri" w:hAnsi="Tw Cen MT" w:cs="Arial"/>
          <w:sz w:val="24"/>
        </w:rPr>
        <w:t xml:space="preserve">) </w:t>
      </w:r>
      <w:proofErr w:type="spellStart"/>
      <w:r w:rsidRPr="005724BD">
        <w:rPr>
          <w:rFonts w:ascii="Tw Cen MT" w:eastAsia="Calibri" w:hAnsi="Tw Cen MT" w:cs="Arial"/>
          <w:sz w:val="24"/>
        </w:rPr>
        <w:t>None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</w:t>
      </w:r>
      <w:proofErr w:type="spellStart"/>
      <w:r w:rsidRPr="005724BD">
        <w:rPr>
          <w:rFonts w:ascii="Tw Cen MT" w:eastAsia="Calibri" w:hAnsi="Tw Cen MT" w:cs="Arial"/>
          <w:sz w:val="24"/>
        </w:rPr>
        <w:t>None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47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>190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 xml:space="preserve">000 </w:t>
      </w:r>
      <w:proofErr w:type="spellStart"/>
      <w:r w:rsidRPr="005724BD">
        <w:rPr>
          <w:rFonts w:ascii="Tw Cen MT" w:eastAsia="Calibri" w:hAnsi="Tw Cen MT" w:cs="Arial"/>
          <w:sz w:val="24"/>
        </w:rPr>
        <w:t>Fuji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(</w:t>
      </w:r>
      <w:r w:rsidRPr="005724BD">
        <w:rPr>
          <w:rFonts w:ascii="Calibri" w:eastAsia="Calibri" w:hAnsi="Calibri" w:cs="Calibri"/>
          <w:sz w:val="24"/>
        </w:rPr>
        <w:t>Япония</w:t>
      </w:r>
      <w:r w:rsidRPr="005724BD">
        <w:rPr>
          <w:rFonts w:ascii="Tw Cen MT" w:eastAsia="Calibri" w:hAnsi="Tw Cen MT" w:cs="Arial"/>
          <w:sz w:val="24"/>
        </w:rPr>
        <w:t>) 40% 8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>800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>000 13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>200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 xml:space="preserve">000 </w:t>
      </w:r>
      <w:proofErr w:type="spellStart"/>
      <w:r w:rsidRPr="005724BD">
        <w:rPr>
          <w:rFonts w:ascii="Tw Cen MT" w:eastAsia="Calibri" w:hAnsi="Tw Cen MT" w:cs="Arial"/>
          <w:sz w:val="24"/>
        </w:rPr>
        <w:t>Maxell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(</w:t>
      </w:r>
      <w:r w:rsidRPr="005724BD">
        <w:rPr>
          <w:rFonts w:ascii="Calibri" w:eastAsia="Calibri" w:hAnsi="Calibri" w:cs="Calibri"/>
          <w:sz w:val="24"/>
        </w:rPr>
        <w:t>Япония</w:t>
      </w:r>
      <w:r w:rsidRPr="005724BD">
        <w:rPr>
          <w:rFonts w:ascii="Tw Cen MT" w:eastAsia="Calibri" w:hAnsi="Tw Cen MT" w:cs="Arial"/>
          <w:sz w:val="24"/>
        </w:rPr>
        <w:t>) 20% 3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>600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>000 14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>400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 xml:space="preserve">000 </w:t>
      </w:r>
      <w:r w:rsidRPr="005724BD">
        <w:rPr>
          <w:rFonts w:ascii="Calibri" w:eastAsia="Calibri" w:hAnsi="Calibri" w:cs="Calibri"/>
          <w:sz w:val="24"/>
        </w:rPr>
        <w:t>Итого</w:t>
      </w:r>
      <w:r w:rsidRPr="005724BD">
        <w:rPr>
          <w:rFonts w:ascii="Tw Cen MT" w:eastAsia="Calibri" w:hAnsi="Tw Cen MT" w:cs="Arial"/>
          <w:sz w:val="24"/>
        </w:rPr>
        <w:t xml:space="preserve"> 74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>790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 xml:space="preserve">000 (*) </w:t>
      </w:r>
      <w:r w:rsidRPr="005724BD">
        <w:rPr>
          <w:rFonts w:ascii="Calibri" w:eastAsia="Calibri" w:hAnsi="Calibri" w:cs="Calibri"/>
          <w:sz w:val="24"/>
        </w:rPr>
        <w:t>Юридические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лица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качестве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ответчиков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могут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быть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привлечены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совместно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отдельности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наложенным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штрафам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целиком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или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частично</w:t>
      </w:r>
      <w:r w:rsidRPr="005724BD">
        <w:rPr>
          <w:rFonts w:ascii="Tw Cen MT" w:eastAsia="Calibri" w:hAnsi="Tw Cen MT" w:cs="Arial"/>
          <w:sz w:val="24"/>
        </w:rPr>
        <w:t xml:space="preserve">. </w:t>
      </w:r>
    </w:p>
    <w:p w14:paraId="587831C6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  <w:r w:rsidRPr="005724BD">
        <w:rPr>
          <w:rFonts w:ascii="Tw Cen MT" w:eastAsia="Calibri" w:hAnsi="Tw Cen MT" w:cs="Arial"/>
          <w:sz w:val="24"/>
        </w:rPr>
        <w:t xml:space="preserve"> </w:t>
      </w:r>
    </w:p>
    <w:p w14:paraId="161A6248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  <w:r w:rsidRPr="005724BD">
        <w:rPr>
          <w:rFonts w:ascii="Calibri" w:eastAsia="Calibri" w:hAnsi="Calibri" w:cs="Calibri"/>
          <w:sz w:val="24"/>
          <w:u w:val="single"/>
        </w:rPr>
        <w:t>Тип</w:t>
      </w:r>
      <w:r w:rsidRPr="005724BD">
        <w:rPr>
          <w:rFonts w:ascii="Tw Cen MT" w:eastAsia="Calibri" w:hAnsi="Tw Cen MT" w:cs="Arial"/>
          <w:sz w:val="24"/>
          <w:u w:val="single"/>
        </w:rPr>
        <w:t xml:space="preserve"> </w:t>
      </w:r>
      <w:r w:rsidRPr="005724BD">
        <w:rPr>
          <w:rFonts w:ascii="Calibri" w:eastAsia="Calibri" w:hAnsi="Calibri" w:cs="Calibri"/>
          <w:sz w:val="24"/>
          <w:u w:val="single"/>
        </w:rPr>
        <w:t>нарушения</w:t>
      </w:r>
      <w:r w:rsidRPr="005724BD">
        <w:rPr>
          <w:rFonts w:ascii="Tw Cen MT" w:eastAsia="Calibri" w:hAnsi="Tw Cen MT" w:cs="Arial"/>
          <w:sz w:val="24"/>
        </w:rPr>
        <w:t xml:space="preserve"> – </w:t>
      </w:r>
      <w:r w:rsidRPr="005724BD">
        <w:rPr>
          <w:rFonts w:ascii="Calibri" w:eastAsia="Calibri" w:hAnsi="Calibri" w:cs="Calibri"/>
          <w:sz w:val="24"/>
        </w:rPr>
        <w:t>Разделение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рынка</w:t>
      </w:r>
    </w:p>
    <w:p w14:paraId="0D392679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  <w:r w:rsidRPr="005724BD">
        <w:rPr>
          <w:rFonts w:ascii="Calibri" w:eastAsia="Calibri" w:hAnsi="Calibri" w:cs="Calibri"/>
          <w:sz w:val="24"/>
        </w:rPr>
        <w:t>Штрафы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Комиссии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членов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пивного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картеля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Нидерландах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сумму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свыше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Tw Cen MT" w:eastAsia="Calibri" w:hAnsi="Tw Cen MT" w:cs="Agency FB"/>
          <w:sz w:val="24"/>
        </w:rPr>
        <w:t>€</w:t>
      </w:r>
      <w:r w:rsidRPr="005724BD">
        <w:rPr>
          <w:rFonts w:ascii="Tw Cen MT" w:eastAsia="Calibri" w:hAnsi="Tw Cen MT" w:cs="Arial"/>
          <w:sz w:val="24"/>
        </w:rPr>
        <w:t xml:space="preserve"> 273 </w:t>
      </w:r>
      <w:r w:rsidRPr="005724BD">
        <w:rPr>
          <w:rFonts w:ascii="Calibri" w:eastAsia="Calibri" w:hAnsi="Calibri" w:cs="Calibri"/>
          <w:sz w:val="24"/>
        </w:rPr>
        <w:t>миллионов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Европейская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Комиссия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оштрафовала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голландских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пивоваров</w:t>
      </w:r>
      <w:r w:rsidRPr="005724BD">
        <w:rPr>
          <w:rFonts w:ascii="Tw Cen MT" w:eastAsia="Calibri" w:hAnsi="Tw Cen MT" w:cs="Arial"/>
          <w:sz w:val="24"/>
        </w:rPr>
        <w:t xml:space="preserve"> </w:t>
      </w:r>
      <w:proofErr w:type="spellStart"/>
      <w:r w:rsidRPr="005724BD">
        <w:rPr>
          <w:rFonts w:ascii="Tw Cen MT" w:eastAsia="Calibri" w:hAnsi="Tw Cen MT" w:cs="Arial"/>
          <w:sz w:val="24"/>
        </w:rPr>
        <w:t>Heineken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, </w:t>
      </w:r>
      <w:proofErr w:type="spellStart"/>
      <w:r w:rsidRPr="005724BD">
        <w:rPr>
          <w:rFonts w:ascii="Tw Cen MT" w:eastAsia="Calibri" w:hAnsi="Tw Cen MT" w:cs="Arial"/>
          <w:sz w:val="24"/>
        </w:rPr>
        <w:t>Grolsch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proofErr w:type="spellStart"/>
      <w:r w:rsidRPr="005724BD">
        <w:rPr>
          <w:rFonts w:ascii="Tw Cen MT" w:eastAsia="Calibri" w:hAnsi="Tw Cen MT" w:cs="Arial"/>
          <w:sz w:val="24"/>
        </w:rPr>
        <w:t>Bavaria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общую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сумму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Tw Cen MT" w:eastAsia="Calibri" w:hAnsi="Tw Cen MT" w:cs="Agency FB"/>
          <w:sz w:val="24"/>
        </w:rPr>
        <w:t>€</w:t>
      </w:r>
      <w:r w:rsidRPr="005724BD">
        <w:rPr>
          <w:rFonts w:ascii="Tw Cen MT" w:eastAsia="Calibri" w:hAnsi="Tw Cen MT" w:cs="Arial"/>
          <w:sz w:val="24"/>
        </w:rPr>
        <w:t xml:space="preserve"> 273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>783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 xml:space="preserve">000 </w:t>
      </w:r>
      <w:r w:rsidRPr="005724BD">
        <w:rPr>
          <w:rFonts w:ascii="Calibri" w:eastAsia="Calibri" w:hAnsi="Calibri" w:cs="Calibri"/>
          <w:sz w:val="24"/>
        </w:rPr>
        <w:t>за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создание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картеля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рынке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пива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Нидерландах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нарушении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Соглашения</w:t>
      </w:r>
      <w:r w:rsidRPr="005724BD">
        <w:rPr>
          <w:rFonts w:ascii="Tw Cen MT" w:eastAsia="Calibri" w:hAnsi="Tw Cen MT" w:cs="Arial"/>
          <w:sz w:val="24"/>
        </w:rPr>
        <w:t xml:space="preserve"> EC </w:t>
      </w:r>
      <w:r w:rsidRPr="005724BD">
        <w:rPr>
          <w:rFonts w:ascii="Calibri" w:eastAsia="Calibri" w:hAnsi="Calibri" w:cs="Calibri"/>
          <w:sz w:val="24"/>
        </w:rPr>
        <w:t>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запрете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картели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другие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lastRenderedPageBreak/>
        <w:t>действия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ограничению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рыночных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отношений</w:t>
      </w:r>
      <w:r w:rsidRPr="005724BD">
        <w:rPr>
          <w:rFonts w:ascii="Tw Cen MT" w:eastAsia="Calibri" w:hAnsi="Tw Cen MT" w:cs="Arial"/>
          <w:sz w:val="24"/>
        </w:rPr>
        <w:t xml:space="preserve"> (</w:t>
      </w:r>
      <w:r w:rsidRPr="005724BD">
        <w:rPr>
          <w:rFonts w:ascii="Calibri" w:eastAsia="Calibri" w:hAnsi="Calibri" w:cs="Calibri"/>
          <w:sz w:val="24"/>
        </w:rPr>
        <w:t>Статья</w:t>
      </w:r>
      <w:r w:rsidRPr="005724BD">
        <w:rPr>
          <w:rFonts w:ascii="Tw Cen MT" w:eastAsia="Calibri" w:hAnsi="Tw Cen MT" w:cs="Arial"/>
          <w:sz w:val="24"/>
        </w:rPr>
        <w:t xml:space="preserve"> 81). </w:t>
      </w:r>
      <w:r w:rsidRPr="005724BD">
        <w:rPr>
          <w:rFonts w:ascii="Calibri" w:eastAsia="Calibri" w:hAnsi="Calibri" w:cs="Calibri"/>
          <w:sz w:val="24"/>
        </w:rPr>
        <w:t>Решение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Комиссии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включает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группу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компаний</w:t>
      </w:r>
      <w:r w:rsidRPr="005724BD">
        <w:rPr>
          <w:rFonts w:ascii="Tw Cen MT" w:eastAsia="Calibri" w:hAnsi="Tw Cen MT" w:cs="Arial"/>
          <w:sz w:val="24"/>
        </w:rPr>
        <w:t xml:space="preserve"> </w:t>
      </w:r>
      <w:proofErr w:type="spellStart"/>
      <w:r w:rsidRPr="005724BD">
        <w:rPr>
          <w:rFonts w:ascii="Tw Cen MT" w:eastAsia="Calibri" w:hAnsi="Tw Cen MT" w:cs="Arial"/>
          <w:sz w:val="24"/>
        </w:rPr>
        <w:t>Heineken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, </w:t>
      </w:r>
      <w:proofErr w:type="spellStart"/>
      <w:r w:rsidRPr="005724BD">
        <w:rPr>
          <w:rFonts w:ascii="Tw Cen MT" w:eastAsia="Calibri" w:hAnsi="Tw Cen MT" w:cs="Arial"/>
          <w:sz w:val="24"/>
        </w:rPr>
        <w:t>Grolsch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proofErr w:type="spellStart"/>
      <w:r w:rsidRPr="005724BD">
        <w:rPr>
          <w:rFonts w:ascii="Tw Cen MT" w:eastAsia="Calibri" w:hAnsi="Tw Cen MT" w:cs="Arial"/>
          <w:sz w:val="24"/>
        </w:rPr>
        <w:t>Bavaria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вместе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</w:t>
      </w:r>
      <w:r w:rsidRPr="005724BD">
        <w:rPr>
          <w:rFonts w:ascii="Tw Cen MT" w:eastAsia="Calibri" w:hAnsi="Tw Cen MT" w:cs="Arial"/>
          <w:sz w:val="24"/>
        </w:rPr>
        <w:t xml:space="preserve"> </w:t>
      </w:r>
      <w:proofErr w:type="spellStart"/>
      <w:r w:rsidRPr="005724BD">
        <w:rPr>
          <w:rFonts w:ascii="Tw Cen MT" w:eastAsia="Calibri" w:hAnsi="Tw Cen MT" w:cs="Arial"/>
          <w:sz w:val="24"/>
        </w:rPr>
        <w:t>InBev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группой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которая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также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участвовала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картеле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Потребление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пива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Нидерландах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приблизительно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составляет</w:t>
      </w:r>
      <w:r w:rsidRPr="005724BD">
        <w:rPr>
          <w:rFonts w:ascii="Tw Cen MT" w:eastAsia="Calibri" w:hAnsi="Tw Cen MT" w:cs="Arial"/>
          <w:sz w:val="24"/>
        </w:rPr>
        <w:t xml:space="preserve"> 80 </w:t>
      </w:r>
      <w:r w:rsidRPr="005724BD">
        <w:rPr>
          <w:rFonts w:ascii="Calibri" w:eastAsia="Calibri" w:hAnsi="Calibri" w:cs="Calibri"/>
          <w:sz w:val="24"/>
        </w:rPr>
        <w:t>литров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душу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населения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период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как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минимум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между</w:t>
      </w:r>
      <w:r w:rsidRPr="005724BD">
        <w:rPr>
          <w:rFonts w:ascii="Tw Cen MT" w:eastAsia="Calibri" w:hAnsi="Tw Cen MT" w:cs="Arial"/>
          <w:sz w:val="24"/>
        </w:rPr>
        <w:t xml:space="preserve"> 1996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1999 </w:t>
      </w:r>
      <w:r w:rsidRPr="005724BD">
        <w:rPr>
          <w:rFonts w:ascii="Calibri" w:eastAsia="Calibri" w:hAnsi="Calibri" w:cs="Calibri"/>
          <w:sz w:val="24"/>
        </w:rPr>
        <w:t>годами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эти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четыре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пивовара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провели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многочисленные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неофициальные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встречи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во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время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которых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они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координировали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цены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повышение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цен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пиво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Нидерландах</w:t>
      </w:r>
      <w:r w:rsidRPr="005724BD">
        <w:rPr>
          <w:rFonts w:ascii="Tw Cen MT" w:eastAsia="Calibri" w:hAnsi="Tw Cen MT" w:cs="Arial"/>
          <w:sz w:val="24"/>
        </w:rPr>
        <w:t xml:space="preserve">. </w:t>
      </w:r>
      <w:proofErr w:type="spellStart"/>
      <w:r w:rsidRPr="005724BD">
        <w:rPr>
          <w:rFonts w:ascii="Tw Cen MT" w:eastAsia="Calibri" w:hAnsi="Tw Cen MT" w:cs="Arial"/>
          <w:sz w:val="24"/>
        </w:rPr>
        <w:t>InBev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был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оштрафован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так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как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предоставил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убедительную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информацию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картеле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соответствии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программой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освобождения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ответственности</w:t>
      </w:r>
      <w:r w:rsidRPr="005724BD">
        <w:rPr>
          <w:rFonts w:ascii="Tw Cen MT" w:eastAsia="Calibri" w:hAnsi="Tw Cen MT" w:cs="Arial"/>
          <w:sz w:val="24"/>
        </w:rPr>
        <w:t>.</w:t>
      </w:r>
    </w:p>
    <w:p w14:paraId="648599EA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</w:p>
    <w:p w14:paraId="746E9B6B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  <w:r w:rsidRPr="005724BD">
        <w:rPr>
          <w:rFonts w:ascii="Calibri" w:eastAsia="Calibri" w:hAnsi="Calibri" w:cs="Calibri"/>
          <w:sz w:val="24"/>
        </w:rPr>
        <w:t>После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Комиссии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по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собственной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инициативе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раскрыв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картель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бельгийском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рынке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пива</w:t>
      </w:r>
      <w:r w:rsidRPr="005724BD">
        <w:rPr>
          <w:rFonts w:ascii="Tw Cen MT" w:eastAsia="Calibri" w:hAnsi="Tw Cen MT" w:cs="Arial"/>
          <w:sz w:val="24"/>
        </w:rPr>
        <w:t xml:space="preserve">, </w:t>
      </w:r>
      <w:proofErr w:type="spellStart"/>
      <w:r w:rsidRPr="005724BD">
        <w:rPr>
          <w:rFonts w:ascii="Tw Cen MT" w:eastAsia="Calibri" w:hAnsi="Tw Cen MT" w:cs="Arial"/>
          <w:sz w:val="24"/>
        </w:rPr>
        <w:t>InBev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под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эгидой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программы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освобождения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ответственности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предоставил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информацию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собственном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участии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картелях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других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европейских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странах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Это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привело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обыскам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пивоваров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Франции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Люксембурге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Италии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Нидерландах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результате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этих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расследований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были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приняты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антикартельные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решения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Бельгии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Франции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Люксембургу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Итальянское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расследование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было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закрыто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без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вынесения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обвинений</w:t>
      </w:r>
      <w:r w:rsidRPr="005724BD">
        <w:rPr>
          <w:rFonts w:ascii="Tw Cen MT" w:eastAsia="Calibri" w:hAnsi="Tw Cen MT" w:cs="Arial"/>
          <w:sz w:val="24"/>
        </w:rPr>
        <w:t>.</w:t>
      </w:r>
    </w:p>
    <w:p w14:paraId="524D49E9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</w:p>
    <w:p w14:paraId="7A195B2A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  <w:r w:rsidRPr="005724BD">
        <w:rPr>
          <w:rFonts w:ascii="Calibri" w:eastAsia="Calibri" w:hAnsi="Calibri" w:cs="Calibri"/>
          <w:sz w:val="24"/>
        </w:rPr>
        <w:t>Доказательства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результате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обысков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были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получены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доказательства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виде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личных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рукописных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записей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взятых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неофициальных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встречах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содержащие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информацию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датах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местах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встреч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Полученные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доказательства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свидетельствовали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что</w:t>
      </w:r>
      <w:r w:rsidRPr="005724BD">
        <w:rPr>
          <w:rFonts w:ascii="Tw Cen MT" w:eastAsia="Calibri" w:hAnsi="Tw Cen MT" w:cs="Arial"/>
          <w:sz w:val="24"/>
        </w:rPr>
        <w:t xml:space="preserve"> </w:t>
      </w:r>
      <w:proofErr w:type="spellStart"/>
      <w:r w:rsidRPr="005724BD">
        <w:rPr>
          <w:rFonts w:ascii="Tw Cen MT" w:eastAsia="Calibri" w:hAnsi="Tw Cen MT" w:cs="Arial"/>
          <w:sz w:val="24"/>
        </w:rPr>
        <w:t>Heineken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, </w:t>
      </w:r>
      <w:proofErr w:type="spellStart"/>
      <w:r w:rsidRPr="005724BD">
        <w:rPr>
          <w:rFonts w:ascii="Tw Cen MT" w:eastAsia="Calibri" w:hAnsi="Tw Cen MT" w:cs="Arial"/>
          <w:sz w:val="24"/>
        </w:rPr>
        <w:t>InBev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, </w:t>
      </w:r>
      <w:proofErr w:type="spellStart"/>
      <w:r w:rsidRPr="005724BD">
        <w:rPr>
          <w:rFonts w:ascii="Tw Cen MT" w:eastAsia="Calibri" w:hAnsi="Tw Cen MT" w:cs="Arial"/>
          <w:sz w:val="24"/>
        </w:rPr>
        <w:t>Grolsch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proofErr w:type="spellStart"/>
      <w:r w:rsidRPr="005724BD">
        <w:rPr>
          <w:rFonts w:ascii="Tw Cen MT" w:eastAsia="Calibri" w:hAnsi="Tw Cen MT" w:cs="Arial"/>
          <w:sz w:val="24"/>
        </w:rPr>
        <w:t>Bavaria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управляли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незаконным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картелем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Нидерландах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Это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также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полностью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подтверждается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корпоративными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заявлениями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сделанными</w:t>
      </w:r>
      <w:r w:rsidRPr="005724BD">
        <w:rPr>
          <w:rFonts w:ascii="Tw Cen MT" w:eastAsia="Calibri" w:hAnsi="Tw Cen MT" w:cs="Arial"/>
          <w:sz w:val="24"/>
        </w:rPr>
        <w:t xml:space="preserve"> </w:t>
      </w:r>
      <w:proofErr w:type="spellStart"/>
      <w:r w:rsidRPr="005724BD">
        <w:rPr>
          <w:rFonts w:ascii="Tw Cen MT" w:eastAsia="Calibri" w:hAnsi="Tw Cen MT" w:cs="Arial"/>
          <w:sz w:val="24"/>
        </w:rPr>
        <w:t>InBev</w:t>
      </w:r>
      <w:proofErr w:type="spellEnd"/>
      <w:r w:rsidRPr="005724BD">
        <w:rPr>
          <w:rFonts w:ascii="Tw Cen MT" w:eastAsia="Calibri" w:hAnsi="Tw Cen MT" w:cs="Arial"/>
          <w:sz w:val="24"/>
        </w:rPr>
        <w:t>.</w:t>
      </w:r>
    </w:p>
    <w:p w14:paraId="39CB4D33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</w:p>
    <w:p w14:paraId="475D6994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  <w:r w:rsidRPr="005724BD">
        <w:rPr>
          <w:rFonts w:ascii="Calibri" w:eastAsia="Calibri" w:hAnsi="Calibri" w:cs="Calibri"/>
          <w:sz w:val="24"/>
        </w:rPr>
        <w:t>Штрафы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Рассмотренные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случаи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являются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очень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серьезным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нарушением</w:t>
      </w:r>
      <w:r w:rsidRPr="005724BD">
        <w:rPr>
          <w:rFonts w:ascii="Tw Cen MT" w:eastAsia="Calibri" w:hAnsi="Tw Cen MT" w:cs="Arial"/>
          <w:sz w:val="24"/>
        </w:rPr>
        <w:t xml:space="preserve"> </w:t>
      </w:r>
      <w:proofErr w:type="spellStart"/>
      <w:r w:rsidRPr="005724BD">
        <w:rPr>
          <w:rFonts w:ascii="Calibri" w:eastAsia="Calibri" w:hAnsi="Calibri" w:cs="Calibri"/>
          <w:sz w:val="24"/>
        </w:rPr>
        <w:t>антитрастовых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правил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Соглашения</w:t>
      </w:r>
      <w:r w:rsidRPr="005724BD">
        <w:rPr>
          <w:rFonts w:ascii="Tw Cen MT" w:eastAsia="Calibri" w:hAnsi="Tw Cen MT" w:cs="Arial"/>
          <w:sz w:val="24"/>
        </w:rPr>
        <w:t xml:space="preserve"> EC. </w:t>
      </w:r>
      <w:r w:rsidRPr="005724BD">
        <w:rPr>
          <w:rFonts w:ascii="Calibri" w:eastAsia="Calibri" w:hAnsi="Calibri" w:cs="Calibri"/>
          <w:sz w:val="24"/>
        </w:rPr>
        <w:t>Штрафы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были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рассчитаны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учетом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размера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рынков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продолжительности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деятельности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картеля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размера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вовлеченных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фирм</w:t>
      </w:r>
      <w:r w:rsidRPr="005724BD">
        <w:rPr>
          <w:rFonts w:ascii="Tw Cen MT" w:eastAsia="Calibri" w:hAnsi="Tw Cen MT" w:cs="Arial"/>
          <w:sz w:val="24"/>
        </w:rPr>
        <w:t>.</w:t>
      </w:r>
    </w:p>
    <w:p w14:paraId="65A83A9D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</w:p>
    <w:p w14:paraId="01DD8FCD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  <w:r w:rsidRPr="005724BD">
        <w:rPr>
          <w:rFonts w:ascii="Calibri" w:eastAsia="Calibri" w:hAnsi="Calibri" w:cs="Calibri"/>
          <w:sz w:val="24"/>
        </w:rPr>
        <w:t>Комиссия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признает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что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расследование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данном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случае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неоправданно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затянулось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начиная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обысков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продлилось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свыше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семи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лет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По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этим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причинам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размер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штрафов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был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уменьшен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Tw Cen MT" w:eastAsia="Calibri" w:hAnsi="Tw Cen MT" w:cs="Agency FB"/>
          <w:sz w:val="24"/>
        </w:rPr>
        <w:t>€</w:t>
      </w:r>
      <w:r w:rsidRPr="005724BD">
        <w:rPr>
          <w:rFonts w:ascii="Tw Cen MT" w:eastAsia="Calibri" w:hAnsi="Tw Cen MT" w:cs="Arial"/>
          <w:sz w:val="24"/>
        </w:rPr>
        <w:t xml:space="preserve"> 100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>000.</w:t>
      </w:r>
    </w:p>
    <w:p w14:paraId="2BE25B21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</w:p>
    <w:p w14:paraId="25CEC88D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i/>
          <w:sz w:val="24"/>
        </w:rPr>
      </w:pPr>
    </w:p>
    <w:p w14:paraId="08F07F40" w14:textId="77777777" w:rsidR="00877057" w:rsidRPr="005724BD" w:rsidRDefault="00877057" w:rsidP="00877057">
      <w:pPr>
        <w:numPr>
          <w:ilvl w:val="0"/>
          <w:numId w:val="1"/>
        </w:numPr>
        <w:spacing w:after="200" w:line="276" w:lineRule="auto"/>
        <w:contextualSpacing/>
        <w:rPr>
          <w:rFonts w:ascii="Tw Cen MT" w:eastAsia="Calibri" w:hAnsi="Tw Cen MT" w:cs="Arial"/>
          <w:i/>
          <w:sz w:val="24"/>
        </w:rPr>
      </w:pPr>
      <w:r w:rsidRPr="005724BD">
        <w:rPr>
          <w:rFonts w:ascii="Calibri" w:eastAsia="Calibri" w:hAnsi="Calibri" w:cs="Calibri"/>
          <w:i/>
          <w:sz w:val="24"/>
        </w:rPr>
        <w:t>Использовалась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ли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в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ходе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дела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программа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освобождения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от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ответственности</w:t>
      </w:r>
      <w:r w:rsidRPr="005724BD">
        <w:rPr>
          <w:rFonts w:ascii="Tw Cen MT" w:eastAsia="Calibri" w:hAnsi="Tw Cen MT" w:cs="Arial"/>
          <w:i/>
          <w:sz w:val="24"/>
        </w:rPr>
        <w:t xml:space="preserve"> (</w:t>
      </w:r>
      <w:proofErr w:type="spellStart"/>
      <w:r w:rsidRPr="005724BD">
        <w:rPr>
          <w:rFonts w:ascii="Tw Cen MT" w:eastAsia="Calibri" w:hAnsi="Tw Cen MT" w:cs="Arial"/>
          <w:i/>
          <w:sz w:val="24"/>
        </w:rPr>
        <w:t>Leniency</w:t>
      </w:r>
      <w:proofErr w:type="spellEnd"/>
      <w:r w:rsidRPr="005724BD">
        <w:rPr>
          <w:rFonts w:ascii="Tw Cen MT" w:eastAsia="Calibri" w:hAnsi="Tw Cen MT" w:cs="Arial"/>
          <w:i/>
          <w:sz w:val="24"/>
        </w:rPr>
        <w:t xml:space="preserve"> </w:t>
      </w:r>
      <w:proofErr w:type="spellStart"/>
      <w:r w:rsidRPr="005724BD">
        <w:rPr>
          <w:rFonts w:ascii="Tw Cen MT" w:eastAsia="Calibri" w:hAnsi="Tw Cen MT" w:cs="Arial"/>
          <w:i/>
          <w:sz w:val="24"/>
        </w:rPr>
        <w:t>Program</w:t>
      </w:r>
      <w:proofErr w:type="spellEnd"/>
      <w:r w:rsidRPr="005724BD">
        <w:rPr>
          <w:rFonts w:ascii="Tw Cen MT" w:eastAsia="Calibri" w:hAnsi="Tw Cen MT" w:cs="Arial"/>
          <w:i/>
          <w:sz w:val="24"/>
        </w:rPr>
        <w:t xml:space="preserve">)? </w:t>
      </w:r>
      <w:r w:rsidRPr="005724BD">
        <w:rPr>
          <w:rFonts w:ascii="Calibri" w:eastAsia="Calibri" w:hAnsi="Calibri" w:cs="Calibri"/>
          <w:i/>
          <w:sz w:val="24"/>
        </w:rPr>
        <w:t>Оцените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последствия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применения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proofErr w:type="spellStart"/>
      <w:r w:rsidRPr="005724BD">
        <w:rPr>
          <w:rFonts w:ascii="Tw Cen MT" w:eastAsia="Calibri" w:hAnsi="Tw Cen MT" w:cs="Arial"/>
          <w:i/>
          <w:sz w:val="24"/>
        </w:rPr>
        <w:t>Leniency</w:t>
      </w:r>
      <w:proofErr w:type="spellEnd"/>
      <w:r w:rsidRPr="005724BD">
        <w:rPr>
          <w:rFonts w:ascii="Tw Cen MT" w:eastAsia="Calibri" w:hAnsi="Tw Cen MT" w:cs="Arial"/>
          <w:i/>
          <w:sz w:val="24"/>
        </w:rPr>
        <w:t xml:space="preserve"> </w:t>
      </w:r>
      <w:proofErr w:type="spellStart"/>
      <w:r w:rsidRPr="005724BD">
        <w:rPr>
          <w:rFonts w:ascii="Tw Cen MT" w:eastAsia="Calibri" w:hAnsi="Tw Cen MT" w:cs="Arial"/>
          <w:i/>
          <w:sz w:val="24"/>
        </w:rPr>
        <w:t>Program</w:t>
      </w:r>
      <w:proofErr w:type="spellEnd"/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на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картель</w:t>
      </w:r>
      <w:r w:rsidRPr="005724BD">
        <w:rPr>
          <w:rFonts w:ascii="Tw Cen MT" w:eastAsia="Calibri" w:hAnsi="Tw Cen MT" w:cs="Arial"/>
          <w:i/>
          <w:sz w:val="24"/>
        </w:rPr>
        <w:t>.</w:t>
      </w:r>
    </w:p>
    <w:p w14:paraId="0D4E6C4E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  <w:r w:rsidRPr="005724BD">
        <w:rPr>
          <w:rFonts w:ascii="Tw Cen MT" w:eastAsia="Calibri" w:hAnsi="Tw Cen MT" w:cs="Arial"/>
          <w:sz w:val="24"/>
        </w:rPr>
        <w:t xml:space="preserve">1.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случае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видеокассетами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программа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использовалась</w:t>
      </w:r>
      <w:r w:rsidRPr="005724BD">
        <w:rPr>
          <w:rFonts w:ascii="Tw Cen MT" w:eastAsia="Calibri" w:hAnsi="Tw Cen MT" w:cs="Arial"/>
          <w:sz w:val="24"/>
        </w:rPr>
        <w:t>.</w:t>
      </w:r>
    </w:p>
    <w:p w14:paraId="149DACB4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  <w:r w:rsidRPr="005724BD">
        <w:rPr>
          <w:rFonts w:ascii="Tw Cen MT" w:eastAsia="Calibri" w:hAnsi="Tw Cen MT" w:cs="Arial"/>
          <w:sz w:val="24"/>
        </w:rPr>
        <w:t xml:space="preserve">2. </w:t>
      </w:r>
      <w:r w:rsidRPr="005724BD">
        <w:rPr>
          <w:rFonts w:ascii="Calibri" w:eastAsia="Calibri" w:hAnsi="Calibri" w:cs="Calibri"/>
          <w:sz w:val="24"/>
        </w:rPr>
        <w:t>Во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втором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случае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Нидерландах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Комиссия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признает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что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расследование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данном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случае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неоправданно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затянулось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начиная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обысков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продлилось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свыше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семи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лет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По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этим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причинам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размер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штрафов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был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уменьшен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Tw Cen MT" w:eastAsia="Calibri" w:hAnsi="Tw Cen MT" w:cs="Agency FB"/>
          <w:sz w:val="24"/>
        </w:rPr>
        <w:t>€</w:t>
      </w:r>
      <w:r w:rsidRPr="005724BD">
        <w:rPr>
          <w:rFonts w:ascii="Tw Cen MT" w:eastAsia="Calibri" w:hAnsi="Tw Cen MT" w:cs="Arial"/>
          <w:sz w:val="24"/>
        </w:rPr>
        <w:t xml:space="preserve"> 100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>000.</w:t>
      </w:r>
    </w:p>
    <w:p w14:paraId="7FF729FD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  <w:r w:rsidRPr="005724BD">
        <w:rPr>
          <w:rFonts w:ascii="Calibri" w:eastAsia="Calibri" w:hAnsi="Calibri" w:cs="Calibri"/>
          <w:sz w:val="24"/>
        </w:rPr>
        <w:t>Наложенные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штрафы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сокращения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предоставленные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Комиссией</w:t>
      </w:r>
      <w:r w:rsidRPr="005724BD">
        <w:rPr>
          <w:rFonts w:ascii="Tw Cen MT" w:eastAsia="Calibri" w:hAnsi="Tw Cen MT" w:cs="Arial"/>
          <w:sz w:val="24"/>
        </w:rPr>
        <w:t>:</w:t>
      </w:r>
    </w:p>
    <w:p w14:paraId="4812BC61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  <w:r w:rsidRPr="005724BD">
        <w:rPr>
          <w:rFonts w:ascii="Calibri" w:eastAsia="Calibri" w:hAnsi="Calibri" w:cs="Calibri"/>
          <w:sz w:val="24"/>
        </w:rPr>
        <w:t>Наименование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месторасположение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компании</w:t>
      </w:r>
    </w:p>
    <w:p w14:paraId="11D1BD9E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  <w:r w:rsidRPr="005724BD">
        <w:rPr>
          <w:rFonts w:ascii="Calibri" w:eastAsia="Calibri" w:hAnsi="Calibri" w:cs="Calibri"/>
          <w:sz w:val="24"/>
        </w:rPr>
        <w:lastRenderedPageBreak/>
        <w:t>Уменьшение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штрафа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соответствии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Уведомлением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снисхождении</w:t>
      </w:r>
    </w:p>
    <w:p w14:paraId="36640AD9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  <w:r w:rsidRPr="005724BD">
        <w:rPr>
          <w:rFonts w:ascii="Tw Cen MT" w:eastAsia="Calibri" w:hAnsi="Tw Cen MT" w:cs="Arial"/>
          <w:sz w:val="24"/>
        </w:rPr>
        <w:t xml:space="preserve">(%) </w:t>
      </w:r>
      <w:r w:rsidRPr="005724BD">
        <w:rPr>
          <w:rFonts w:ascii="Calibri" w:eastAsia="Calibri" w:hAnsi="Calibri" w:cs="Calibri"/>
          <w:sz w:val="24"/>
        </w:rPr>
        <w:t>Уменьшение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штрафа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соответствии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Уведомлением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снисхождении</w:t>
      </w:r>
    </w:p>
    <w:p w14:paraId="3701065E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  <w:r w:rsidRPr="005724BD">
        <w:rPr>
          <w:rFonts w:ascii="Tw Cen MT" w:eastAsia="Calibri" w:hAnsi="Tw Cen MT" w:cs="Arial"/>
          <w:sz w:val="24"/>
        </w:rPr>
        <w:t xml:space="preserve">(€) </w:t>
      </w:r>
      <w:r w:rsidRPr="005724BD">
        <w:rPr>
          <w:rFonts w:ascii="Calibri" w:eastAsia="Calibri" w:hAnsi="Calibri" w:cs="Calibri"/>
          <w:sz w:val="24"/>
        </w:rPr>
        <w:t>Особые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вычеты</w:t>
      </w:r>
      <w:r w:rsidRPr="005724BD">
        <w:rPr>
          <w:rFonts w:ascii="Tw Cen MT" w:eastAsia="Calibri" w:hAnsi="Tw Cen MT" w:cs="Arial"/>
          <w:sz w:val="24"/>
        </w:rPr>
        <w:t xml:space="preserve"> (</w:t>
      </w:r>
      <w:proofErr w:type="spellStart"/>
      <w:r w:rsidRPr="005724BD">
        <w:rPr>
          <w:rFonts w:ascii="Tw Cen MT" w:eastAsia="Calibri" w:hAnsi="Tw Cen MT" w:cs="Arial"/>
          <w:sz w:val="24"/>
        </w:rPr>
        <w:t>euros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) </w:t>
      </w:r>
      <w:r w:rsidRPr="005724BD">
        <w:rPr>
          <w:rFonts w:ascii="Calibri" w:eastAsia="Calibri" w:hAnsi="Calibri" w:cs="Calibri"/>
          <w:sz w:val="24"/>
        </w:rPr>
        <w:t>Штраф</w:t>
      </w:r>
      <w:r w:rsidRPr="005724BD">
        <w:rPr>
          <w:rFonts w:ascii="Tw Cen MT" w:eastAsia="Calibri" w:hAnsi="Tw Cen MT" w:cs="Arial"/>
          <w:sz w:val="24"/>
        </w:rPr>
        <w:t xml:space="preserve"> (</w:t>
      </w:r>
      <w:proofErr w:type="spellStart"/>
      <w:r w:rsidRPr="005724BD">
        <w:rPr>
          <w:rFonts w:ascii="Tw Cen MT" w:eastAsia="Calibri" w:hAnsi="Tw Cen MT" w:cs="Arial"/>
          <w:sz w:val="24"/>
        </w:rPr>
        <w:t>euros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) </w:t>
      </w:r>
      <w:proofErr w:type="spellStart"/>
      <w:r w:rsidRPr="005724BD">
        <w:rPr>
          <w:rFonts w:ascii="Tw Cen MT" w:eastAsia="Calibri" w:hAnsi="Tw Cen MT" w:cs="Arial"/>
          <w:sz w:val="24"/>
        </w:rPr>
        <w:t>Heineken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NV (NL) &amp; </w:t>
      </w:r>
      <w:proofErr w:type="spellStart"/>
      <w:r w:rsidRPr="005724BD">
        <w:rPr>
          <w:rFonts w:ascii="Tw Cen MT" w:eastAsia="Calibri" w:hAnsi="Tw Cen MT" w:cs="Arial"/>
          <w:sz w:val="24"/>
        </w:rPr>
        <w:t>Heineken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</w:t>
      </w:r>
      <w:proofErr w:type="spellStart"/>
      <w:r w:rsidRPr="005724BD">
        <w:rPr>
          <w:rFonts w:ascii="Tw Cen MT" w:eastAsia="Calibri" w:hAnsi="Tw Cen MT" w:cs="Arial"/>
          <w:sz w:val="24"/>
        </w:rPr>
        <w:t>Nederland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BV (NL)(*) 0 0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>100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>000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>219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>275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 xml:space="preserve">000 </w:t>
      </w:r>
      <w:proofErr w:type="spellStart"/>
      <w:r w:rsidRPr="005724BD">
        <w:rPr>
          <w:rFonts w:ascii="Tw Cen MT" w:eastAsia="Calibri" w:hAnsi="Tw Cen MT" w:cs="Arial"/>
          <w:sz w:val="24"/>
        </w:rPr>
        <w:t>InBev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NV (B) &amp; </w:t>
      </w:r>
      <w:proofErr w:type="spellStart"/>
      <w:r w:rsidRPr="005724BD">
        <w:rPr>
          <w:rFonts w:ascii="Tw Cen MT" w:eastAsia="Calibri" w:hAnsi="Tw Cen MT" w:cs="Arial"/>
          <w:sz w:val="24"/>
        </w:rPr>
        <w:t>InBev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</w:t>
      </w:r>
      <w:proofErr w:type="spellStart"/>
      <w:r w:rsidRPr="005724BD">
        <w:rPr>
          <w:rFonts w:ascii="Tw Cen MT" w:eastAsia="Calibri" w:hAnsi="Tw Cen MT" w:cs="Arial"/>
          <w:sz w:val="24"/>
        </w:rPr>
        <w:t>Nederland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NV (NL)(*) 100 84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>375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 xml:space="preserve">000 0 0 </w:t>
      </w:r>
      <w:proofErr w:type="spellStart"/>
      <w:r w:rsidRPr="005724BD">
        <w:rPr>
          <w:rFonts w:ascii="Tw Cen MT" w:eastAsia="Calibri" w:hAnsi="Tw Cen MT" w:cs="Arial"/>
          <w:sz w:val="24"/>
        </w:rPr>
        <w:t>Grolsch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NV (NL) 0 0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>100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>000 31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>658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 xml:space="preserve">000 </w:t>
      </w:r>
      <w:proofErr w:type="spellStart"/>
      <w:r w:rsidRPr="005724BD">
        <w:rPr>
          <w:rFonts w:ascii="Tw Cen MT" w:eastAsia="Calibri" w:hAnsi="Tw Cen MT" w:cs="Arial"/>
          <w:sz w:val="24"/>
        </w:rPr>
        <w:t>Bavaria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NV (NL) 0 0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>100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>000 22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>850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 xml:space="preserve">000 </w:t>
      </w:r>
      <w:r w:rsidRPr="005724BD">
        <w:rPr>
          <w:rFonts w:ascii="Calibri" w:eastAsia="Calibri" w:hAnsi="Calibri" w:cs="Calibri"/>
          <w:sz w:val="24"/>
        </w:rPr>
        <w:t>Итого</w:t>
      </w:r>
      <w:r w:rsidRPr="005724BD">
        <w:rPr>
          <w:rFonts w:ascii="Tw Cen MT" w:eastAsia="Calibri" w:hAnsi="Tw Cen MT" w:cs="Arial"/>
          <w:sz w:val="24"/>
        </w:rPr>
        <w:t xml:space="preserve"> 273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>783</w:t>
      </w:r>
      <w:r w:rsidRPr="005724BD">
        <w:rPr>
          <w:rFonts w:ascii="Arial" w:eastAsia="Calibri" w:hAnsi="Arial" w:cs="Arial"/>
          <w:sz w:val="24"/>
        </w:rPr>
        <w:t> </w:t>
      </w:r>
      <w:r w:rsidRPr="005724BD">
        <w:rPr>
          <w:rFonts w:ascii="Tw Cen MT" w:eastAsia="Calibri" w:hAnsi="Tw Cen MT" w:cs="Arial"/>
          <w:sz w:val="24"/>
        </w:rPr>
        <w:t xml:space="preserve">000 (*) </w:t>
      </w:r>
      <w:r w:rsidRPr="005724BD">
        <w:rPr>
          <w:rFonts w:ascii="Calibri" w:eastAsia="Calibri" w:hAnsi="Calibri" w:cs="Calibri"/>
          <w:sz w:val="24"/>
        </w:rPr>
        <w:t>Совместная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индивидуальная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ответственность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Действия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случае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убытков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Любой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человек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или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фирма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которых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затронуло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анти</w:t>
      </w:r>
      <w:r w:rsidRPr="005724BD">
        <w:rPr>
          <w:rFonts w:ascii="Tw Cen MT" w:eastAsia="Calibri" w:hAnsi="Tw Cen MT" w:cs="Arial"/>
          <w:sz w:val="24"/>
        </w:rPr>
        <w:t>-</w:t>
      </w:r>
      <w:r w:rsidRPr="005724BD">
        <w:rPr>
          <w:rFonts w:ascii="Calibri" w:eastAsia="Calibri" w:hAnsi="Calibri" w:cs="Calibri"/>
          <w:sz w:val="24"/>
        </w:rPr>
        <w:t>конкурентное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поведение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как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описано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этом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деле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могут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вынести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вопрос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рассмотрение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судов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Государств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Tw Cen MT" w:eastAsia="Calibri" w:hAnsi="Tw Cen MT" w:cs="Agency FB"/>
          <w:sz w:val="24"/>
        </w:rPr>
        <w:t>—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членов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истребовать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убытки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представляя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элементы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опубликованного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решения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как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доказательство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что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поведение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имело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место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было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незаконно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Несмотря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то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что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Комиссия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оштрафовала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заинтересованные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компании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убытки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можно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востребовать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без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уменьшения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из</w:t>
      </w:r>
      <w:r w:rsidRPr="005724BD">
        <w:rPr>
          <w:rFonts w:ascii="Tw Cen MT" w:eastAsia="Calibri" w:hAnsi="Tw Cen MT" w:cs="Arial"/>
          <w:sz w:val="24"/>
        </w:rPr>
        <w:t>-</w:t>
      </w:r>
      <w:r w:rsidRPr="005724BD">
        <w:rPr>
          <w:rFonts w:ascii="Calibri" w:eastAsia="Calibri" w:hAnsi="Calibri" w:cs="Calibri"/>
          <w:sz w:val="24"/>
        </w:rPr>
        <w:t>за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штрафа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Комиссии</w:t>
      </w:r>
      <w:r w:rsidRPr="005724BD">
        <w:rPr>
          <w:rFonts w:ascii="Tw Cen MT" w:eastAsia="Calibri" w:hAnsi="Tw Cen MT" w:cs="Arial"/>
          <w:sz w:val="24"/>
        </w:rPr>
        <w:t>.</w:t>
      </w:r>
    </w:p>
    <w:p w14:paraId="3D5E0E54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</w:p>
    <w:p w14:paraId="5C587F9C" w14:textId="77777777" w:rsidR="00877057" w:rsidRPr="005724BD" w:rsidRDefault="00877057" w:rsidP="00877057">
      <w:pPr>
        <w:numPr>
          <w:ilvl w:val="0"/>
          <w:numId w:val="1"/>
        </w:numPr>
        <w:spacing w:after="200" w:line="276" w:lineRule="auto"/>
        <w:contextualSpacing/>
        <w:rPr>
          <w:rFonts w:ascii="Tw Cen MT" w:eastAsia="Calibri" w:hAnsi="Tw Cen MT" w:cs="Arial"/>
          <w:i/>
          <w:sz w:val="24"/>
        </w:rPr>
      </w:pPr>
      <w:r w:rsidRPr="005724BD">
        <w:rPr>
          <w:rFonts w:ascii="Calibri" w:eastAsia="Calibri" w:hAnsi="Calibri" w:cs="Calibri"/>
          <w:i/>
          <w:sz w:val="24"/>
        </w:rPr>
        <w:t>Подготовьте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гипотезы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о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том</w:t>
      </w:r>
      <w:r w:rsidRPr="005724BD">
        <w:rPr>
          <w:rFonts w:ascii="Tw Cen MT" w:eastAsia="Calibri" w:hAnsi="Tw Cen MT" w:cs="Arial"/>
          <w:i/>
          <w:sz w:val="24"/>
        </w:rPr>
        <w:t xml:space="preserve">, </w:t>
      </w:r>
      <w:r w:rsidRPr="005724BD">
        <w:rPr>
          <w:rFonts w:ascii="Calibri" w:eastAsia="Calibri" w:hAnsi="Calibri" w:cs="Calibri"/>
          <w:i/>
          <w:sz w:val="24"/>
        </w:rPr>
        <w:t>почему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картель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стал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возможен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на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данном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рынке</w:t>
      </w:r>
      <w:r w:rsidRPr="005724BD">
        <w:rPr>
          <w:rFonts w:ascii="Tw Cen MT" w:eastAsia="Calibri" w:hAnsi="Tw Cen MT" w:cs="Arial"/>
          <w:i/>
          <w:sz w:val="24"/>
        </w:rPr>
        <w:t xml:space="preserve"> (</w:t>
      </w:r>
      <w:r w:rsidRPr="005724BD">
        <w:rPr>
          <w:rFonts w:ascii="Calibri" w:eastAsia="Calibri" w:hAnsi="Calibri" w:cs="Calibri"/>
          <w:i/>
          <w:sz w:val="24"/>
        </w:rPr>
        <w:t>привлекая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дополнительную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информацию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о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рынке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через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Интернет</w:t>
      </w:r>
      <w:r w:rsidRPr="005724BD">
        <w:rPr>
          <w:rFonts w:ascii="Tw Cen MT" w:eastAsia="Calibri" w:hAnsi="Tw Cen MT" w:cs="Arial"/>
          <w:i/>
          <w:sz w:val="24"/>
        </w:rPr>
        <w:t xml:space="preserve">). </w:t>
      </w:r>
      <w:r w:rsidRPr="005724BD">
        <w:rPr>
          <w:rFonts w:ascii="Calibri" w:eastAsia="Calibri" w:hAnsi="Calibri" w:cs="Calibri"/>
          <w:i/>
          <w:sz w:val="24"/>
        </w:rPr>
        <w:t>Представьте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перечень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индикаторов</w:t>
      </w:r>
      <w:r w:rsidRPr="005724BD">
        <w:rPr>
          <w:rFonts w:ascii="Tw Cen MT" w:eastAsia="Calibri" w:hAnsi="Tw Cen MT" w:cs="Arial"/>
          <w:i/>
          <w:sz w:val="24"/>
        </w:rPr>
        <w:t xml:space="preserve">, </w:t>
      </w:r>
      <w:r w:rsidRPr="005724BD">
        <w:rPr>
          <w:rFonts w:ascii="Calibri" w:eastAsia="Calibri" w:hAnsi="Calibri" w:cs="Calibri"/>
          <w:i/>
          <w:sz w:val="24"/>
        </w:rPr>
        <w:t>которые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могли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бы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подтвердить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Ваши</w:t>
      </w:r>
      <w:r w:rsidRPr="005724BD">
        <w:rPr>
          <w:rFonts w:ascii="Tw Cen MT" w:eastAsia="Calibri" w:hAnsi="Tw Cen MT" w:cs="Arial"/>
          <w:i/>
          <w:sz w:val="24"/>
        </w:rPr>
        <w:t xml:space="preserve"> </w:t>
      </w:r>
      <w:r w:rsidRPr="005724BD">
        <w:rPr>
          <w:rFonts w:ascii="Calibri" w:eastAsia="Calibri" w:hAnsi="Calibri" w:cs="Calibri"/>
          <w:i/>
          <w:sz w:val="24"/>
        </w:rPr>
        <w:t>гипотезы</w:t>
      </w:r>
      <w:r w:rsidRPr="005724BD">
        <w:rPr>
          <w:rFonts w:ascii="Tw Cen MT" w:eastAsia="Calibri" w:hAnsi="Tw Cen MT" w:cs="Arial"/>
          <w:i/>
          <w:sz w:val="24"/>
        </w:rPr>
        <w:t>.</w:t>
      </w:r>
    </w:p>
    <w:p w14:paraId="4A246E5F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</w:p>
    <w:p w14:paraId="72AAFF29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  <w:r w:rsidRPr="005724BD">
        <w:rPr>
          <w:rFonts w:ascii="Calibri" w:eastAsia="Calibri" w:hAnsi="Calibri" w:cs="Calibri"/>
          <w:sz w:val="24"/>
        </w:rPr>
        <w:t>Картель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стал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возможным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данных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рынках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потому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что</w:t>
      </w:r>
      <w:r w:rsidRPr="005724BD">
        <w:rPr>
          <w:rFonts w:ascii="Tw Cen MT" w:eastAsia="Calibri" w:hAnsi="Tw Cen MT" w:cs="Arial"/>
          <w:sz w:val="24"/>
        </w:rPr>
        <w:t xml:space="preserve">  </w:t>
      </w:r>
    </w:p>
    <w:p w14:paraId="250BC121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  <w:r w:rsidRPr="005724BD">
        <w:rPr>
          <w:rFonts w:ascii="Tw Cen MT" w:eastAsia="Calibri" w:hAnsi="Tw Cen MT" w:cs="Arial"/>
          <w:sz w:val="24"/>
        </w:rPr>
        <w:t>1.</w:t>
      </w:r>
      <w:r w:rsidRPr="005724BD">
        <w:rPr>
          <w:rFonts w:ascii="Tw Cen MT" w:eastAsia="Calibri" w:hAnsi="Tw Cen MT" w:cs="Arial"/>
          <w:sz w:val="24"/>
        </w:rPr>
        <w:tab/>
      </w:r>
      <w:r w:rsidRPr="005724BD">
        <w:rPr>
          <w:rFonts w:ascii="Calibri" w:eastAsia="Calibri" w:hAnsi="Calibri" w:cs="Calibri"/>
          <w:sz w:val="24"/>
        </w:rPr>
        <w:t>Повышение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цены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реализации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продукции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Это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наиболее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универсальное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последствие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сопровождающее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создание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практически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любого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картеля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Часто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именно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оно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выводит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отрасль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из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убытков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зону</w:t>
      </w:r>
      <w:r w:rsidRPr="005724BD">
        <w:rPr>
          <w:rFonts w:ascii="Tw Cen MT" w:eastAsia="Calibri" w:hAnsi="Tw Cen MT" w:cs="Arial"/>
          <w:sz w:val="24"/>
        </w:rPr>
        <w:t xml:space="preserve"> </w:t>
      </w:r>
      <w:proofErr w:type="gramStart"/>
      <w:r w:rsidRPr="005724BD">
        <w:rPr>
          <w:rFonts w:ascii="Calibri" w:eastAsia="Calibri" w:hAnsi="Calibri" w:cs="Calibri"/>
          <w:sz w:val="24"/>
        </w:rPr>
        <w:t>прибыльности</w:t>
      </w:r>
      <w:r w:rsidRPr="005724BD">
        <w:rPr>
          <w:rFonts w:ascii="Tw Cen MT" w:eastAsia="Calibri" w:hAnsi="Tw Cen MT" w:cs="Arial"/>
          <w:sz w:val="24"/>
        </w:rPr>
        <w:t xml:space="preserve"> .</w:t>
      </w:r>
      <w:proofErr w:type="gramEnd"/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тому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же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картели</w:t>
      </w:r>
      <w:r w:rsidRPr="005724BD">
        <w:rPr>
          <w:rFonts w:ascii="Tw Cen MT" w:eastAsia="Calibri" w:hAnsi="Tw Cen MT" w:cs="Arial"/>
          <w:sz w:val="24"/>
        </w:rPr>
        <w:t xml:space="preserve"> </w:t>
      </w:r>
      <w:bookmarkStart w:id="0" w:name="_GoBack"/>
      <w:bookmarkEnd w:id="0"/>
      <w:r w:rsidRPr="005724BD">
        <w:rPr>
          <w:rFonts w:ascii="Calibri" w:eastAsia="Calibri" w:hAnsi="Calibri" w:cs="Calibri"/>
          <w:sz w:val="24"/>
        </w:rPr>
        <w:t>часто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создаются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для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прекращения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разрушительных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ценовых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войн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Даже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если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сложившиеся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цены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грозят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разорить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всех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поднять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отдельности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может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одна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из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фирм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Стоит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кому</w:t>
      </w:r>
      <w:r w:rsidRPr="005724BD">
        <w:rPr>
          <w:rFonts w:ascii="Tw Cen MT" w:eastAsia="Calibri" w:hAnsi="Tw Cen MT" w:cs="Arial"/>
          <w:sz w:val="24"/>
        </w:rPr>
        <w:t>-</w:t>
      </w:r>
      <w:r w:rsidRPr="005724BD">
        <w:rPr>
          <w:rFonts w:ascii="Calibri" w:eastAsia="Calibri" w:hAnsi="Calibri" w:cs="Calibri"/>
          <w:sz w:val="24"/>
        </w:rPr>
        <w:t>то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сделать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такую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попытку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покупатель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переключится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продукцию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конкурентов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что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дополнительно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ухудшит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без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того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тяжелое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положение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рискнувшей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повысить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цены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фирмы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Выход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состоит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согласованном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повышении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цен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всеми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основными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производителями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это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первый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шаг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картелю</w:t>
      </w:r>
      <w:r w:rsidRPr="005724BD">
        <w:rPr>
          <w:rFonts w:ascii="Tw Cen MT" w:eastAsia="Calibri" w:hAnsi="Tw Cen MT" w:cs="Arial"/>
          <w:sz w:val="24"/>
        </w:rPr>
        <w:t>.</w:t>
      </w:r>
    </w:p>
    <w:p w14:paraId="4EFCE4EE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  <w:r w:rsidRPr="005724BD">
        <w:rPr>
          <w:rFonts w:ascii="Tw Cen MT" w:eastAsia="Calibri" w:hAnsi="Tw Cen MT" w:cs="Arial"/>
          <w:sz w:val="24"/>
        </w:rPr>
        <w:t>2.</w:t>
      </w:r>
      <w:r w:rsidRPr="005724BD">
        <w:rPr>
          <w:rFonts w:ascii="Tw Cen MT" w:eastAsia="Calibri" w:hAnsi="Tw Cen MT" w:cs="Arial"/>
          <w:sz w:val="24"/>
        </w:rPr>
        <w:tab/>
      </w:r>
      <w:r w:rsidRPr="005724BD">
        <w:rPr>
          <w:rFonts w:ascii="Calibri" w:eastAsia="Calibri" w:hAnsi="Calibri" w:cs="Calibri"/>
          <w:sz w:val="24"/>
        </w:rPr>
        <w:t>Закрепление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некоторых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сегментов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рынка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под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монопольным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контролем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Раздел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рынка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ведет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тому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что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фирма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становится</w:t>
      </w:r>
      <w:r w:rsidRPr="005724BD">
        <w:rPr>
          <w:rFonts w:ascii="Tw Cen MT" w:eastAsia="Calibri" w:hAnsi="Tw Cen MT" w:cs="Arial"/>
          <w:sz w:val="24"/>
        </w:rPr>
        <w:t xml:space="preserve"> </w:t>
      </w:r>
      <w:proofErr w:type="spellStart"/>
      <w:r w:rsidRPr="005724BD">
        <w:rPr>
          <w:rFonts w:ascii="Calibri" w:eastAsia="Calibri" w:hAnsi="Calibri" w:cs="Calibri"/>
          <w:sz w:val="24"/>
        </w:rPr>
        <w:t>чистыи</w:t>
      </w:r>
      <w:proofErr w:type="spellEnd"/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монополистом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своем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сегменте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может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там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диктовать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собственную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волю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безо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всякой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оглядки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конкурентов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Помимо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наиболее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известного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территориального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раздела</w:t>
      </w:r>
      <w:r w:rsidRPr="005724BD">
        <w:rPr>
          <w:rFonts w:ascii="Tw Cen MT" w:eastAsia="Calibri" w:hAnsi="Tw Cen MT" w:cs="Arial"/>
          <w:sz w:val="24"/>
        </w:rPr>
        <w:t xml:space="preserve"> (</w:t>
      </w:r>
      <w:r w:rsidRPr="005724BD">
        <w:rPr>
          <w:rFonts w:ascii="Calibri" w:eastAsia="Calibri" w:hAnsi="Calibri" w:cs="Calibri"/>
          <w:sz w:val="24"/>
        </w:rPr>
        <w:t>например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по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договору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московский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рынок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обслуживает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одна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фирма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петербургский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Tw Cen MT" w:eastAsia="Calibri" w:hAnsi="Tw Cen MT" w:cs="Agency FB"/>
          <w:sz w:val="24"/>
        </w:rPr>
        <w:t>–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другая</w:t>
      </w:r>
      <w:r w:rsidRPr="005724BD">
        <w:rPr>
          <w:rFonts w:ascii="Tw Cen MT" w:eastAsia="Calibri" w:hAnsi="Tw Cen MT" w:cs="Arial"/>
          <w:sz w:val="24"/>
        </w:rPr>
        <w:t xml:space="preserve">) </w:t>
      </w:r>
      <w:r w:rsidRPr="005724BD">
        <w:rPr>
          <w:rFonts w:ascii="Calibri" w:eastAsia="Calibri" w:hAnsi="Calibri" w:cs="Calibri"/>
          <w:sz w:val="24"/>
        </w:rPr>
        <w:t>широко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практикуется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раздел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продуктам</w:t>
      </w:r>
      <w:r w:rsidRPr="005724BD">
        <w:rPr>
          <w:rFonts w:ascii="Tw Cen MT" w:eastAsia="Calibri" w:hAnsi="Tw Cen MT" w:cs="Arial"/>
          <w:sz w:val="24"/>
        </w:rPr>
        <w:t xml:space="preserve"> (</w:t>
      </w:r>
      <w:r w:rsidRPr="005724BD">
        <w:rPr>
          <w:rFonts w:ascii="Calibri" w:eastAsia="Calibri" w:hAnsi="Calibri" w:cs="Calibri"/>
          <w:sz w:val="24"/>
        </w:rPr>
        <w:t>члены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картеля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взаимной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основе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предоставляют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друг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другу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исключительные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права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выпуск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определенных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товаров</w:t>
      </w:r>
      <w:r w:rsidRPr="005724BD">
        <w:rPr>
          <w:rFonts w:ascii="Tw Cen MT" w:eastAsia="Calibri" w:hAnsi="Tw Cen MT" w:cs="Arial"/>
          <w:sz w:val="24"/>
        </w:rPr>
        <w:t xml:space="preserve">). </w:t>
      </w:r>
      <w:r w:rsidRPr="005724BD">
        <w:rPr>
          <w:rFonts w:ascii="Calibri" w:eastAsia="Calibri" w:hAnsi="Calibri" w:cs="Calibri"/>
          <w:sz w:val="24"/>
        </w:rPr>
        <w:t>Встречаются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договоры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разделе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крупных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клиентов</w:t>
      </w:r>
      <w:r w:rsidRPr="005724BD">
        <w:rPr>
          <w:rFonts w:ascii="Tw Cen MT" w:eastAsia="Calibri" w:hAnsi="Tw Cen MT" w:cs="Arial"/>
          <w:sz w:val="24"/>
        </w:rPr>
        <w:t xml:space="preserve"> (</w:t>
      </w:r>
      <w:r w:rsidRPr="005724BD">
        <w:rPr>
          <w:rFonts w:ascii="Calibri" w:eastAsia="Calibri" w:hAnsi="Calibri" w:cs="Calibri"/>
          <w:sz w:val="24"/>
        </w:rPr>
        <w:t>перекачивающие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станции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для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Tw Cen MT" w:eastAsia="Calibri" w:hAnsi="Tw Cen MT" w:cs="Agency FB"/>
          <w:sz w:val="24"/>
        </w:rPr>
        <w:t>«</w:t>
      </w:r>
      <w:r w:rsidRPr="005724BD">
        <w:rPr>
          <w:rFonts w:ascii="Calibri" w:eastAsia="Calibri" w:hAnsi="Calibri" w:cs="Calibri"/>
          <w:sz w:val="24"/>
        </w:rPr>
        <w:t>Газпрома</w:t>
      </w:r>
      <w:r w:rsidRPr="005724BD">
        <w:rPr>
          <w:rFonts w:ascii="Tw Cen MT" w:eastAsia="Calibri" w:hAnsi="Tw Cen MT" w:cs="Agency FB"/>
          <w:sz w:val="24"/>
        </w:rPr>
        <w:t>»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поставляет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одна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фирма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для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Tw Cen MT" w:eastAsia="Calibri" w:hAnsi="Tw Cen MT" w:cs="Agency FB"/>
          <w:sz w:val="24"/>
        </w:rPr>
        <w:t>«</w:t>
      </w:r>
      <w:proofErr w:type="spellStart"/>
      <w:r w:rsidRPr="005724BD">
        <w:rPr>
          <w:rFonts w:ascii="Calibri" w:eastAsia="Calibri" w:hAnsi="Calibri" w:cs="Calibri"/>
          <w:sz w:val="24"/>
        </w:rPr>
        <w:t>Транснефти</w:t>
      </w:r>
      <w:proofErr w:type="spellEnd"/>
      <w:r w:rsidRPr="005724BD">
        <w:rPr>
          <w:rFonts w:ascii="Tw Cen MT" w:eastAsia="Calibri" w:hAnsi="Tw Cen MT" w:cs="Agency FB"/>
          <w:sz w:val="24"/>
        </w:rPr>
        <w:t>»</w:t>
      </w:r>
      <w:r w:rsidRPr="005724BD">
        <w:rPr>
          <w:rFonts w:ascii="Tw Cen MT" w:eastAsia="Calibri" w:hAnsi="Tw Cen MT" w:cs="Arial"/>
          <w:sz w:val="24"/>
        </w:rPr>
        <w:t xml:space="preserve"> - </w:t>
      </w:r>
      <w:r w:rsidRPr="005724BD">
        <w:rPr>
          <w:rFonts w:ascii="Calibri" w:eastAsia="Calibri" w:hAnsi="Calibri" w:cs="Calibri"/>
          <w:sz w:val="24"/>
        </w:rPr>
        <w:t>вторая</w:t>
      </w:r>
      <w:r w:rsidRPr="005724BD">
        <w:rPr>
          <w:rFonts w:ascii="Tw Cen MT" w:eastAsia="Calibri" w:hAnsi="Tw Cen MT" w:cs="Arial"/>
          <w:sz w:val="24"/>
        </w:rPr>
        <w:t xml:space="preserve">).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перспективном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плане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может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осуществляться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раздел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направлений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научных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исследований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что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годы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спустя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становится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надежной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основой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продуктового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раздела</w:t>
      </w:r>
      <w:r w:rsidRPr="005724BD">
        <w:rPr>
          <w:rFonts w:ascii="Tw Cen MT" w:eastAsia="Calibri" w:hAnsi="Tw Cen MT" w:cs="Arial"/>
          <w:sz w:val="24"/>
        </w:rPr>
        <w:t>.</w:t>
      </w:r>
    </w:p>
    <w:p w14:paraId="56E76569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  <w:r w:rsidRPr="005724BD">
        <w:rPr>
          <w:rFonts w:ascii="Tw Cen MT" w:eastAsia="Calibri" w:hAnsi="Tw Cen MT" w:cs="Arial"/>
          <w:sz w:val="24"/>
        </w:rPr>
        <w:t>3.</w:t>
      </w:r>
      <w:r w:rsidRPr="005724BD">
        <w:rPr>
          <w:rFonts w:ascii="Tw Cen MT" w:eastAsia="Calibri" w:hAnsi="Tw Cen MT" w:cs="Arial"/>
          <w:sz w:val="24"/>
        </w:rPr>
        <w:tab/>
      </w:r>
      <w:r w:rsidRPr="005724BD">
        <w:rPr>
          <w:rFonts w:ascii="Calibri" w:eastAsia="Calibri" w:hAnsi="Calibri" w:cs="Calibri"/>
          <w:sz w:val="24"/>
        </w:rPr>
        <w:t>Дезинформация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потребителей</w:t>
      </w:r>
      <w:r w:rsidRPr="005724BD">
        <w:rPr>
          <w:rFonts w:ascii="Tw Cen MT" w:eastAsia="Calibri" w:hAnsi="Tw Cen MT" w:cs="Arial"/>
          <w:sz w:val="24"/>
        </w:rPr>
        <w:t xml:space="preserve"> (</w:t>
      </w:r>
      <w:r w:rsidRPr="005724BD">
        <w:rPr>
          <w:rFonts w:ascii="Calibri" w:eastAsia="Calibri" w:hAnsi="Calibri" w:cs="Calibri"/>
          <w:sz w:val="24"/>
        </w:rPr>
        <w:t>имитация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конкуренции</w:t>
      </w:r>
      <w:r w:rsidRPr="005724BD">
        <w:rPr>
          <w:rFonts w:ascii="Tw Cen MT" w:eastAsia="Calibri" w:hAnsi="Tw Cen MT" w:cs="Arial"/>
          <w:sz w:val="24"/>
        </w:rPr>
        <w:t xml:space="preserve">). </w:t>
      </w:r>
      <w:r w:rsidRPr="005724BD">
        <w:rPr>
          <w:rFonts w:ascii="Calibri" w:eastAsia="Calibri" w:hAnsi="Calibri" w:cs="Calibri"/>
          <w:sz w:val="24"/>
        </w:rPr>
        <w:t>Члены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картеля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обычно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скрывают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потребителей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существование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сговора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итоге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например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lastRenderedPageBreak/>
        <w:t>тендер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закурке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оборудования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может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поступить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шесть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якобы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независимых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заявок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предложениями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разных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фирм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Tw Cen MT" w:eastAsia="Calibri" w:hAnsi="Tw Cen MT" w:cs="Agency FB"/>
          <w:sz w:val="24"/>
        </w:rPr>
        <w:t>–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членов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картеля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деле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же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пять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из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них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будут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специально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содержать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невыгодные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предложения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чтобы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последняя</w:t>
      </w:r>
      <w:r w:rsidRPr="005724BD">
        <w:rPr>
          <w:rFonts w:ascii="Tw Cen MT" w:eastAsia="Calibri" w:hAnsi="Tw Cen MT" w:cs="Arial"/>
          <w:sz w:val="24"/>
        </w:rPr>
        <w:t xml:space="preserve"> (</w:t>
      </w:r>
      <w:r w:rsidRPr="005724BD">
        <w:rPr>
          <w:rFonts w:ascii="Calibri" w:eastAsia="Calibri" w:hAnsi="Calibri" w:cs="Calibri"/>
          <w:sz w:val="24"/>
        </w:rPr>
        <w:t>чуть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лучшая</w:t>
      </w:r>
      <w:r w:rsidRPr="005724BD">
        <w:rPr>
          <w:rFonts w:ascii="Tw Cen MT" w:eastAsia="Calibri" w:hAnsi="Tw Cen MT" w:cs="Arial"/>
          <w:sz w:val="24"/>
        </w:rPr>
        <w:t xml:space="preserve">) </w:t>
      </w:r>
      <w:r w:rsidRPr="005724BD">
        <w:rPr>
          <w:rFonts w:ascii="Calibri" w:eastAsia="Calibri" w:hAnsi="Calibri" w:cs="Calibri"/>
          <w:sz w:val="24"/>
        </w:rPr>
        <w:t>показалась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приемлемой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хотя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действительности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тоже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является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грабительской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Точно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так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же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для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создания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иллюзии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выбора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рынке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отданном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монопольное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пользование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одному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участнику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могут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продаваться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продукты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других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членов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картеля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но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заведомо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завышенным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ценам</w:t>
      </w:r>
      <w:r w:rsidRPr="005724BD">
        <w:rPr>
          <w:rFonts w:ascii="Tw Cen MT" w:eastAsia="Calibri" w:hAnsi="Tw Cen MT" w:cs="Arial"/>
          <w:sz w:val="24"/>
        </w:rPr>
        <w:t>.</w:t>
      </w:r>
    </w:p>
    <w:p w14:paraId="062A5D04" w14:textId="77777777" w:rsidR="00877057" w:rsidRPr="005724BD" w:rsidRDefault="00877057" w:rsidP="00877057">
      <w:pPr>
        <w:spacing w:after="200" w:line="276" w:lineRule="auto"/>
        <w:ind w:left="720"/>
        <w:contextualSpacing/>
        <w:rPr>
          <w:rFonts w:ascii="Tw Cen MT" w:eastAsia="Calibri" w:hAnsi="Tw Cen MT" w:cs="Arial"/>
          <w:sz w:val="24"/>
        </w:rPr>
      </w:pPr>
      <w:r w:rsidRPr="005724BD">
        <w:rPr>
          <w:rFonts w:ascii="Tw Cen MT" w:eastAsia="Calibri" w:hAnsi="Tw Cen MT" w:cs="Arial"/>
          <w:sz w:val="24"/>
        </w:rPr>
        <w:t>4.</w:t>
      </w:r>
      <w:r w:rsidRPr="005724BD">
        <w:rPr>
          <w:rFonts w:ascii="Tw Cen MT" w:eastAsia="Calibri" w:hAnsi="Tw Cen MT" w:cs="Arial"/>
          <w:sz w:val="24"/>
        </w:rPr>
        <w:tab/>
      </w:r>
      <w:r w:rsidRPr="005724BD">
        <w:rPr>
          <w:rFonts w:ascii="Calibri" w:eastAsia="Calibri" w:hAnsi="Calibri" w:cs="Calibri"/>
          <w:sz w:val="24"/>
        </w:rPr>
        <w:t>Совместная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борьба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аутсайдерами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Члены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картеля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могут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совместно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препятствовать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проникновению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рынок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фирм</w:t>
      </w:r>
      <w:r w:rsidRPr="005724BD">
        <w:rPr>
          <w:rFonts w:ascii="Tw Cen MT" w:eastAsia="Calibri" w:hAnsi="Tw Cen MT" w:cs="Arial"/>
          <w:sz w:val="24"/>
        </w:rPr>
        <w:t>-</w:t>
      </w:r>
      <w:r w:rsidRPr="005724BD">
        <w:rPr>
          <w:rFonts w:ascii="Calibri" w:eastAsia="Calibri" w:hAnsi="Calibri" w:cs="Calibri"/>
          <w:sz w:val="24"/>
        </w:rPr>
        <w:t>новичков</w:t>
      </w:r>
      <w:r w:rsidRPr="005724BD">
        <w:rPr>
          <w:rFonts w:ascii="Tw Cen MT" w:eastAsia="Calibri" w:hAnsi="Tw Cen MT" w:cs="Arial"/>
          <w:sz w:val="24"/>
        </w:rPr>
        <w:t xml:space="preserve">. </w:t>
      </w:r>
      <w:r w:rsidRPr="005724BD">
        <w:rPr>
          <w:rFonts w:ascii="Calibri" w:eastAsia="Calibri" w:hAnsi="Calibri" w:cs="Calibri"/>
          <w:sz w:val="24"/>
        </w:rPr>
        <w:t>Для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этого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при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появлении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опасности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один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из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участников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может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назначать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сверхнизкие</w:t>
      </w:r>
      <w:r w:rsidRPr="005724BD">
        <w:rPr>
          <w:rFonts w:ascii="Tw Cen MT" w:eastAsia="Calibri" w:hAnsi="Tw Cen MT" w:cs="Arial"/>
          <w:sz w:val="24"/>
        </w:rPr>
        <w:t xml:space="preserve"> (</w:t>
      </w:r>
      <w:r w:rsidRPr="005724BD">
        <w:rPr>
          <w:rFonts w:ascii="Tw Cen MT" w:eastAsia="Calibri" w:hAnsi="Tw Cen MT" w:cs="Agency FB"/>
          <w:sz w:val="24"/>
        </w:rPr>
        <w:t>«</w:t>
      </w:r>
      <w:r w:rsidRPr="005724BD">
        <w:rPr>
          <w:rFonts w:ascii="Calibri" w:eastAsia="Calibri" w:hAnsi="Calibri" w:cs="Calibri"/>
          <w:sz w:val="24"/>
        </w:rPr>
        <w:t>боевые</w:t>
      </w:r>
      <w:r w:rsidRPr="005724BD">
        <w:rPr>
          <w:rFonts w:ascii="Tw Cen MT" w:eastAsia="Calibri" w:hAnsi="Tw Cen MT" w:cs="Agency FB"/>
          <w:sz w:val="24"/>
        </w:rPr>
        <w:t>»</w:t>
      </w:r>
      <w:r w:rsidRPr="005724BD">
        <w:rPr>
          <w:rFonts w:ascii="Tw Cen MT" w:eastAsia="Calibri" w:hAnsi="Tw Cen MT" w:cs="Arial"/>
          <w:sz w:val="24"/>
        </w:rPr>
        <w:t xml:space="preserve">) </w:t>
      </w:r>
      <w:r w:rsidRPr="005724BD">
        <w:rPr>
          <w:rFonts w:ascii="Calibri" w:eastAsia="Calibri" w:hAnsi="Calibri" w:cs="Calibri"/>
          <w:sz w:val="24"/>
        </w:rPr>
        <w:t>цены</w:t>
      </w:r>
      <w:r w:rsidRPr="005724BD">
        <w:rPr>
          <w:rFonts w:ascii="Tw Cen MT" w:eastAsia="Calibri" w:hAnsi="Tw Cen MT" w:cs="Arial"/>
          <w:sz w:val="24"/>
        </w:rPr>
        <w:t xml:space="preserve">, </w:t>
      </w:r>
      <w:r w:rsidRPr="005724BD">
        <w:rPr>
          <w:rFonts w:ascii="Calibri" w:eastAsia="Calibri" w:hAnsi="Calibri" w:cs="Calibri"/>
          <w:sz w:val="24"/>
        </w:rPr>
        <w:t>чтобы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вытеснить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аутсайдера</w:t>
      </w:r>
      <w:r w:rsidRPr="005724BD">
        <w:rPr>
          <w:rFonts w:ascii="Tw Cen MT" w:eastAsia="Calibri" w:hAnsi="Tw Cen MT" w:cs="Arial"/>
          <w:sz w:val="24"/>
        </w:rPr>
        <w:t xml:space="preserve"> (</w:t>
      </w:r>
      <w:r w:rsidRPr="005724BD">
        <w:rPr>
          <w:rFonts w:ascii="Calibri" w:eastAsia="Calibri" w:hAnsi="Calibri" w:cs="Calibri"/>
          <w:sz w:val="24"/>
        </w:rPr>
        <w:t>так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называют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не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входящую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картель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фирму</w:t>
      </w:r>
      <w:r w:rsidRPr="005724BD">
        <w:rPr>
          <w:rFonts w:ascii="Tw Cen MT" w:eastAsia="Calibri" w:hAnsi="Tw Cen MT" w:cs="Arial"/>
          <w:sz w:val="24"/>
        </w:rPr>
        <w:t xml:space="preserve">). </w:t>
      </w:r>
      <w:r w:rsidRPr="005724BD">
        <w:rPr>
          <w:rFonts w:ascii="Calibri" w:eastAsia="Calibri" w:hAnsi="Calibri" w:cs="Calibri"/>
          <w:sz w:val="24"/>
        </w:rPr>
        <w:t>Другие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же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члены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картеля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в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дальнейшем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тем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или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иным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способом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компенсируют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расходы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боровшейся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с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аутсайдером</w:t>
      </w:r>
      <w:r w:rsidRPr="005724BD">
        <w:rPr>
          <w:rFonts w:ascii="Tw Cen MT" w:eastAsia="Calibri" w:hAnsi="Tw Cen MT" w:cs="Arial"/>
          <w:sz w:val="24"/>
        </w:rPr>
        <w:t xml:space="preserve"> </w:t>
      </w:r>
      <w:r w:rsidRPr="005724BD">
        <w:rPr>
          <w:rFonts w:ascii="Calibri" w:eastAsia="Calibri" w:hAnsi="Calibri" w:cs="Calibri"/>
          <w:sz w:val="24"/>
        </w:rPr>
        <w:t>фирмы</w:t>
      </w:r>
      <w:r w:rsidRPr="005724BD">
        <w:rPr>
          <w:rFonts w:ascii="Tw Cen MT" w:eastAsia="Calibri" w:hAnsi="Tw Cen MT" w:cs="Arial"/>
          <w:sz w:val="24"/>
        </w:rPr>
        <w:t>.</w:t>
      </w:r>
    </w:p>
    <w:p w14:paraId="29FB4147" w14:textId="77777777" w:rsidR="002134AF" w:rsidRPr="005724BD" w:rsidRDefault="002134AF">
      <w:pPr>
        <w:rPr>
          <w:rFonts w:ascii="Tw Cen MT" w:hAnsi="Tw Cen MT" w:cs="Arial"/>
        </w:rPr>
      </w:pPr>
    </w:p>
    <w:p w14:paraId="44ECF227" w14:textId="1AD9A0D1" w:rsidR="000F76EB" w:rsidRPr="005724BD" w:rsidRDefault="002134AF">
      <w:pPr>
        <w:rPr>
          <w:rFonts w:ascii="Tw Cen MT" w:hAnsi="Tw Cen MT" w:cs="Arial"/>
        </w:rPr>
      </w:pPr>
      <w:r w:rsidRPr="005724BD">
        <w:rPr>
          <w:rFonts w:ascii="Tw Cen MT" w:hAnsi="Tw Cen MT" w:cs="Arial"/>
        </w:rPr>
        <w:t xml:space="preserve"> </w:t>
      </w:r>
      <w:r w:rsidRPr="005724BD">
        <w:rPr>
          <w:rFonts w:ascii="Calibri" w:hAnsi="Calibri" w:cs="Calibri"/>
        </w:rPr>
        <w:t>Кейс</w:t>
      </w:r>
      <w:r w:rsidRPr="005724BD">
        <w:rPr>
          <w:rFonts w:ascii="Tw Cen MT" w:hAnsi="Tw Cen MT" w:cs="Arial"/>
        </w:rPr>
        <w:t xml:space="preserve"> </w:t>
      </w:r>
      <w:r w:rsidRPr="005724BD">
        <w:rPr>
          <w:rFonts w:ascii="Arial" w:hAnsi="Arial" w:cs="Arial"/>
        </w:rPr>
        <w:t>№</w:t>
      </w:r>
      <w:r w:rsidRPr="005724BD">
        <w:rPr>
          <w:rFonts w:ascii="Tw Cen MT" w:hAnsi="Tw Cen MT" w:cs="Arial"/>
        </w:rPr>
        <w:t>4</w:t>
      </w:r>
    </w:p>
    <w:p w14:paraId="44661252" w14:textId="6F0AF336" w:rsidR="002134AF" w:rsidRPr="005724BD" w:rsidRDefault="002134AF">
      <w:pPr>
        <w:rPr>
          <w:rFonts w:ascii="Tw Cen MT" w:hAnsi="Tw Cen MT"/>
        </w:rPr>
      </w:pPr>
      <w:r w:rsidRPr="005724BD">
        <w:rPr>
          <w:rFonts w:ascii="Tw Cen MT" w:hAnsi="Tw Cen MT"/>
          <w:noProof/>
          <w:lang w:eastAsia="ru-RU"/>
        </w:rPr>
        <w:lastRenderedPageBreak/>
        <w:drawing>
          <wp:inline distT="0" distB="0" distL="0" distR="0" wp14:anchorId="66E9F487" wp14:editId="23C09C2A">
            <wp:extent cx="5940425" cy="767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4AF" w:rsidRPr="0057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C151A"/>
    <w:multiLevelType w:val="hybridMultilevel"/>
    <w:tmpl w:val="EAF6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EB"/>
    <w:rsid w:val="000F76EB"/>
    <w:rsid w:val="001150EB"/>
    <w:rsid w:val="002134AF"/>
    <w:rsid w:val="005724BD"/>
    <w:rsid w:val="00877057"/>
    <w:rsid w:val="00B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4969"/>
  <w15:chartTrackingRefBased/>
  <w15:docId w15:val="{9C73F935-4006-44CC-B45F-14743DA6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1271</Words>
  <Characters>7249</Characters>
  <Application>Microsoft Office Word</Application>
  <DocSecurity>0</DocSecurity>
  <Lines>60</Lines>
  <Paragraphs>17</Paragraphs>
  <ScaleCrop>false</ScaleCrop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Admin</cp:lastModifiedBy>
  <cp:revision>6</cp:revision>
  <dcterms:created xsi:type="dcterms:W3CDTF">2020-03-23T13:24:00Z</dcterms:created>
  <dcterms:modified xsi:type="dcterms:W3CDTF">2020-03-29T16:04:00Z</dcterms:modified>
</cp:coreProperties>
</file>