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F" w:rsidRPr="00847A32" w:rsidRDefault="00AD50DA" w:rsidP="00AD50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Сергеевич</w:t>
      </w:r>
      <w:r w:rsidR="00D56048" w:rsidRPr="00847A32">
        <w:rPr>
          <w:rFonts w:ascii="Times New Roman" w:hAnsi="Times New Roman" w:cs="Times New Roman"/>
          <w:sz w:val="28"/>
          <w:szCs w:val="28"/>
        </w:rPr>
        <w:t xml:space="preserve"> ЭКБ-1-18 </w:t>
      </w:r>
    </w:p>
    <w:p w:rsidR="00D56048" w:rsidRPr="00847A32" w:rsidRDefault="00AD50DA" w:rsidP="00AD50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D56048" w:rsidRPr="00847A32">
        <w:rPr>
          <w:rFonts w:ascii="Times New Roman" w:hAnsi="Times New Roman" w:cs="Times New Roman"/>
          <w:sz w:val="28"/>
          <w:szCs w:val="28"/>
        </w:rPr>
        <w:t>7</w:t>
      </w:r>
    </w:p>
    <w:p w:rsidR="00847A32" w:rsidRPr="00660B1F" w:rsidRDefault="00D56048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47A32" w:rsidRPr="00660B1F" w:rsidRDefault="00AD50DA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</w:t>
      </w:r>
      <w:r w:rsidR="00660B1F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60B1F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="00847A32" w:rsidRPr="00847A32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 w:rsidR="00660B1F"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 w:rsidR="00660B1F">
        <w:rPr>
          <w:rFonts w:ascii="Times New Roman" w:hAnsi="Times New Roman" w:cs="Times New Roman"/>
          <w:sz w:val="28"/>
          <w:szCs w:val="28"/>
        </w:rPr>
        <w:t>G</w:t>
      </w:r>
      <w:r w:rsidR="00847A32" w:rsidRPr="00847A32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="00847A32" w:rsidRPr="00847A32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 w:rsidR="00660B1F"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 w:rsidR="00660B1F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660B1F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выбора не было бы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847A32" w:rsidRPr="00847A32">
        <w:rPr>
          <w:rFonts w:ascii="Times New Roman" w:hAnsi="Times New Roman" w:cs="Times New Roman"/>
          <w:sz w:val="28"/>
          <w:szCs w:val="28"/>
        </w:rPr>
        <w:t xml:space="preserve">конкуренции на рынке, а </w:t>
      </w:r>
      <w:r>
        <w:rPr>
          <w:rFonts w:ascii="Times New Roman" w:hAnsi="Times New Roman" w:cs="Times New Roman"/>
          <w:sz w:val="28"/>
          <w:szCs w:val="28"/>
        </w:rPr>
        <w:t>оно важно</w:t>
      </w:r>
      <w:bookmarkStart w:id="0" w:name="_GoBack"/>
      <w:bookmarkEnd w:id="0"/>
      <w:r w:rsidR="00660B1F">
        <w:rPr>
          <w:rFonts w:ascii="Times New Roman" w:hAnsi="Times New Roman" w:cs="Times New Roman"/>
          <w:sz w:val="28"/>
          <w:szCs w:val="28"/>
        </w:rPr>
        <w:t xml:space="preserve"> для экономики.</w:t>
      </w:r>
    </w:p>
    <w:p w:rsidR="00660B1F" w:rsidRPr="00660B1F" w:rsidRDefault="00847A32" w:rsidP="00660B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</w:t>
      </w:r>
      <w:r w:rsidR="00660B1F">
        <w:rPr>
          <w:rFonts w:ascii="Times New Roman" w:hAnsi="Times New Roman" w:cs="Times New Roman"/>
          <w:sz w:val="28"/>
          <w:szCs w:val="28"/>
        </w:rPr>
        <w:t xml:space="preserve"> входа на рынок, нестратегический фактор рыночной структуры</w:t>
      </w:r>
    </w:p>
    <w:p w:rsidR="00233FE7" w:rsidRPr="00847A32" w:rsidRDefault="00847A32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847A3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84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2"/>
    <w:rsid w:val="00233FE7"/>
    <w:rsid w:val="00415C19"/>
    <w:rsid w:val="00651EDB"/>
    <w:rsid w:val="00660B1F"/>
    <w:rsid w:val="00784AE2"/>
    <w:rsid w:val="00847A32"/>
    <w:rsid w:val="00AD50DA"/>
    <w:rsid w:val="00D56048"/>
    <w:rsid w:val="00F6704D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507E"/>
  <w15:chartTrackingRefBased/>
  <w15:docId w15:val="{849EFDFF-B594-437E-8859-1E0A387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Sergey</cp:lastModifiedBy>
  <cp:revision>2</cp:revision>
  <cp:lastPrinted>2020-02-09T14:19:00Z</cp:lastPrinted>
  <dcterms:created xsi:type="dcterms:W3CDTF">2020-04-13T06:08:00Z</dcterms:created>
  <dcterms:modified xsi:type="dcterms:W3CDTF">2020-04-13T06:08:00Z</dcterms:modified>
</cp:coreProperties>
</file>