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11" w:rsidRDefault="00663DAA" w:rsidP="00AD50DA">
      <w:pPr>
        <w:jc w:val="right"/>
        <w:rPr>
          <w:rFonts w:asciiTheme="majorHAnsi" w:hAnsiTheme="majorHAnsi" w:cs="Times New Roman"/>
          <w:i/>
          <w:sz w:val="28"/>
          <w:szCs w:val="28"/>
        </w:rPr>
      </w:pPr>
      <w:r w:rsidRPr="00663DAA">
        <w:rPr>
          <w:rFonts w:asciiTheme="majorHAnsi" w:hAnsiTheme="majorHAnsi" w:cs="Times New Roman"/>
          <w:i/>
          <w:sz w:val="28"/>
          <w:szCs w:val="28"/>
        </w:rPr>
        <w:t xml:space="preserve">Воронина Ксения </w:t>
      </w:r>
      <w:r w:rsidR="00103E11">
        <w:rPr>
          <w:rFonts w:asciiTheme="majorHAnsi" w:hAnsiTheme="majorHAnsi" w:cs="Times New Roman"/>
          <w:i/>
          <w:sz w:val="28"/>
          <w:szCs w:val="28"/>
        </w:rPr>
        <w:t xml:space="preserve"> </w:t>
      </w:r>
    </w:p>
    <w:p w:rsidR="00F7347F" w:rsidRPr="00663DAA" w:rsidRDefault="00663DAA" w:rsidP="00AD50DA">
      <w:pPr>
        <w:jc w:val="right"/>
        <w:rPr>
          <w:rFonts w:asciiTheme="majorHAnsi" w:hAnsiTheme="majorHAnsi" w:cs="Times New Roman"/>
          <w:i/>
          <w:sz w:val="28"/>
          <w:szCs w:val="28"/>
        </w:rPr>
      </w:pPr>
      <w:bookmarkStart w:id="0" w:name="_GoBack"/>
      <w:bookmarkEnd w:id="0"/>
      <w:r w:rsidRPr="00663DAA">
        <w:rPr>
          <w:rFonts w:asciiTheme="majorHAnsi" w:hAnsiTheme="majorHAnsi" w:cs="Times New Roman"/>
          <w:i/>
          <w:sz w:val="28"/>
          <w:szCs w:val="28"/>
        </w:rPr>
        <w:t>ЭКП-2</w:t>
      </w:r>
      <w:r w:rsidR="00D56048" w:rsidRPr="00663DAA">
        <w:rPr>
          <w:rFonts w:asciiTheme="majorHAnsi" w:hAnsiTheme="majorHAnsi" w:cs="Times New Roman"/>
          <w:i/>
          <w:sz w:val="28"/>
          <w:szCs w:val="28"/>
        </w:rPr>
        <w:t xml:space="preserve">-18 </w:t>
      </w:r>
    </w:p>
    <w:p w:rsidR="00D56048" w:rsidRPr="00663DAA" w:rsidRDefault="00D56048" w:rsidP="00AD50DA">
      <w:pPr>
        <w:jc w:val="right"/>
        <w:rPr>
          <w:rFonts w:asciiTheme="majorHAnsi" w:hAnsiTheme="majorHAnsi" w:cs="Times New Roman"/>
          <w:i/>
          <w:sz w:val="28"/>
          <w:szCs w:val="28"/>
        </w:rPr>
      </w:pPr>
    </w:p>
    <w:p w:rsidR="00847A32" w:rsidRPr="00663DAA" w:rsidRDefault="00D56048" w:rsidP="00847A32">
      <w:pPr>
        <w:pStyle w:val="a5"/>
        <w:numPr>
          <w:ilvl w:val="0"/>
          <w:numId w:val="1"/>
        </w:numPr>
        <w:rPr>
          <w:rFonts w:asciiTheme="majorHAnsi" w:hAnsiTheme="majorHAnsi" w:cs="Times New Roman"/>
          <w:i/>
          <w:sz w:val="28"/>
          <w:szCs w:val="28"/>
        </w:rPr>
      </w:pPr>
      <w:r w:rsidRPr="00663DAA">
        <w:rPr>
          <w:rFonts w:asciiTheme="majorHAnsi" w:hAnsiTheme="majorHAnsi" w:cs="Times New Roman"/>
          <w:i/>
          <w:color w:val="333333"/>
          <w:sz w:val="28"/>
          <w:szCs w:val="28"/>
          <w:shd w:val="clear" w:color="auto" w:fill="FFFFFF"/>
        </w:rPr>
        <w:t>С позиций антимонопольного законодательства Российской Федерации а</w:t>
      </w:r>
      <w:r w:rsidRPr="00663DAA">
        <w:rPr>
          <w:rFonts w:asciiTheme="majorHAnsi" w:hAnsiTheme="majorHAnsi" w:cs="Times New Roman"/>
          <w:i/>
          <w:color w:val="222222"/>
          <w:sz w:val="28"/>
          <w:szCs w:val="28"/>
          <w:shd w:val="clear" w:color="auto" w:fill="FFFFFF"/>
        </w:rPr>
        <w:t xml:space="preserve">мериканская </w:t>
      </w:r>
      <w:proofErr w:type="spellStart"/>
      <w:r w:rsidRPr="00663DAA">
        <w:rPr>
          <w:rFonts w:asciiTheme="majorHAnsi" w:hAnsiTheme="majorHAnsi" w:cs="Times New Roman"/>
          <w:i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663DAA">
        <w:rPr>
          <w:rFonts w:asciiTheme="majorHAnsi" w:hAnsiTheme="majorHAnsi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63DAA">
        <w:rPr>
          <w:rFonts w:asciiTheme="majorHAnsi" w:hAnsiTheme="majorHAnsi" w:cs="Times New Roman"/>
          <w:i/>
          <w:color w:val="222222"/>
          <w:sz w:val="28"/>
          <w:szCs w:val="28"/>
          <w:shd w:val="clear" w:color="auto" w:fill="FFFFFF"/>
        </w:rPr>
        <w:t>Inc</w:t>
      </w:r>
      <w:proofErr w:type="spellEnd"/>
      <w:r w:rsidRPr="00663DAA">
        <w:rPr>
          <w:rFonts w:asciiTheme="majorHAnsi" w:hAnsiTheme="majorHAnsi" w:cs="Times New Roman"/>
          <w:i/>
          <w:color w:val="222222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663DAA">
        <w:rPr>
          <w:rFonts w:asciiTheme="majorHAnsi" w:hAnsiTheme="majorHAnsi" w:cs="Times New Roman"/>
          <w:i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663DAA">
        <w:rPr>
          <w:rFonts w:asciiTheme="majorHAnsi" w:hAnsiTheme="majorHAnsi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63DAA">
        <w:rPr>
          <w:rFonts w:asciiTheme="majorHAnsi" w:hAnsiTheme="majorHAnsi" w:cs="Times New Roman"/>
          <w:i/>
          <w:color w:val="222222"/>
          <w:sz w:val="28"/>
          <w:szCs w:val="28"/>
          <w:shd w:val="clear" w:color="auto" w:fill="FFFFFF"/>
        </w:rPr>
        <w:t>Ireland</w:t>
      </w:r>
      <w:proofErr w:type="spellEnd"/>
      <w:r w:rsidRPr="00663DAA">
        <w:rPr>
          <w:rFonts w:asciiTheme="majorHAnsi" w:hAnsiTheme="majorHAnsi" w:cs="Times New Roman"/>
          <w:i/>
          <w:color w:val="222222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847A32" w:rsidRPr="00663DAA" w:rsidRDefault="00AD50DA" w:rsidP="00847A32">
      <w:pPr>
        <w:pStyle w:val="a5"/>
        <w:numPr>
          <w:ilvl w:val="0"/>
          <w:numId w:val="1"/>
        </w:numPr>
        <w:rPr>
          <w:rFonts w:asciiTheme="majorHAnsi" w:hAnsiTheme="majorHAnsi" w:cs="Times New Roman"/>
          <w:i/>
          <w:sz w:val="28"/>
          <w:szCs w:val="28"/>
        </w:rPr>
      </w:pPr>
      <w:r w:rsidRPr="00663DAA">
        <w:rPr>
          <w:rFonts w:asciiTheme="majorHAnsi" w:hAnsiTheme="majorHAnsi" w:cs="Times New Roman"/>
          <w:i/>
          <w:sz w:val="28"/>
          <w:szCs w:val="28"/>
        </w:rPr>
        <w:t>Можно сказать,</w:t>
      </w:r>
      <w:r w:rsidR="00660B1F" w:rsidRPr="00663DAA">
        <w:rPr>
          <w:rFonts w:asciiTheme="majorHAnsi" w:hAnsiTheme="majorHAnsi" w:cs="Times New Roman"/>
          <w:i/>
          <w:sz w:val="28"/>
          <w:szCs w:val="28"/>
        </w:rPr>
        <w:t xml:space="preserve"> действия </w:t>
      </w:r>
      <w:r w:rsidR="00660B1F" w:rsidRPr="00663DAA">
        <w:rPr>
          <w:rFonts w:asciiTheme="majorHAnsi" w:hAnsiTheme="majorHAnsi" w:cs="Times New Roman"/>
          <w:i/>
          <w:sz w:val="28"/>
          <w:szCs w:val="28"/>
          <w:lang w:val="en-US"/>
        </w:rPr>
        <w:t>Go</w:t>
      </w:r>
      <w:proofErr w:type="spellStart"/>
      <w:r w:rsidR="00847A32" w:rsidRPr="00663DAA">
        <w:rPr>
          <w:rFonts w:asciiTheme="majorHAnsi" w:hAnsiTheme="majorHAnsi" w:cs="Times New Roman"/>
          <w:i/>
          <w:sz w:val="28"/>
          <w:szCs w:val="28"/>
        </w:rPr>
        <w:t>ogle</w:t>
      </w:r>
      <w:proofErr w:type="spellEnd"/>
      <w:r w:rsidR="00847A32" w:rsidRPr="00663DAA">
        <w:rPr>
          <w:rFonts w:asciiTheme="majorHAnsi" w:hAnsiTheme="majorHAnsi" w:cs="Times New Roman"/>
          <w:i/>
          <w:sz w:val="28"/>
          <w:szCs w:val="28"/>
        </w:rPr>
        <w:t xml:space="preserve"> экономически опра</w:t>
      </w:r>
      <w:r w:rsidR="00660B1F" w:rsidRPr="00663DAA">
        <w:rPr>
          <w:rFonts w:asciiTheme="majorHAnsi" w:hAnsiTheme="majorHAnsi" w:cs="Times New Roman"/>
          <w:i/>
          <w:sz w:val="28"/>
          <w:szCs w:val="28"/>
        </w:rPr>
        <w:t xml:space="preserve">вданные, так как представитель </w:t>
      </w:r>
      <w:proofErr w:type="spellStart"/>
      <w:r w:rsidR="00660B1F" w:rsidRPr="00663DAA">
        <w:rPr>
          <w:rFonts w:asciiTheme="majorHAnsi" w:hAnsiTheme="majorHAnsi" w:cs="Times New Roman"/>
          <w:i/>
          <w:sz w:val="28"/>
          <w:szCs w:val="28"/>
        </w:rPr>
        <w:t>G</w:t>
      </w:r>
      <w:r w:rsidR="00847A32" w:rsidRPr="00663DAA">
        <w:rPr>
          <w:rFonts w:asciiTheme="majorHAnsi" w:hAnsiTheme="majorHAnsi" w:cs="Times New Roman"/>
          <w:i/>
          <w:sz w:val="28"/>
          <w:szCs w:val="28"/>
        </w:rPr>
        <w:t>oogle</w:t>
      </w:r>
      <w:proofErr w:type="spellEnd"/>
      <w:r w:rsidR="00847A32" w:rsidRPr="00663DAA">
        <w:rPr>
          <w:rFonts w:asciiTheme="majorHAnsi" w:hAnsiTheme="majorHAnsi" w:cs="Times New Roman"/>
          <w:i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</w:t>
      </w:r>
      <w:r w:rsidR="00660B1F" w:rsidRPr="00663DAA">
        <w:rPr>
          <w:rFonts w:asciiTheme="majorHAnsi" w:hAnsiTheme="majorHAnsi" w:cs="Times New Roman"/>
          <w:i/>
          <w:sz w:val="28"/>
          <w:szCs w:val="28"/>
        </w:rPr>
        <w:t xml:space="preserve">ойствах </w:t>
      </w:r>
      <w:proofErr w:type="spellStart"/>
      <w:r w:rsidR="00660B1F" w:rsidRPr="00663DAA">
        <w:rPr>
          <w:rFonts w:asciiTheme="majorHAnsi" w:hAnsiTheme="majorHAnsi" w:cs="Times New Roman"/>
          <w:i/>
          <w:sz w:val="28"/>
          <w:szCs w:val="28"/>
        </w:rPr>
        <w:t>Android</w:t>
      </w:r>
      <w:proofErr w:type="spellEnd"/>
      <w:r w:rsidR="00660B1F" w:rsidRPr="00663DAA">
        <w:rPr>
          <w:rFonts w:asciiTheme="majorHAnsi" w:hAnsiTheme="majorHAnsi" w:cs="Times New Roman"/>
          <w:i/>
          <w:sz w:val="28"/>
          <w:szCs w:val="28"/>
        </w:rPr>
        <w:t xml:space="preserve">, следовательно, </w:t>
      </w:r>
      <w:r w:rsidR="00847A32" w:rsidRPr="00663DAA">
        <w:rPr>
          <w:rFonts w:asciiTheme="majorHAnsi" w:hAnsiTheme="majorHAnsi" w:cs="Times New Roman"/>
          <w:i/>
          <w:sz w:val="28"/>
          <w:szCs w:val="28"/>
        </w:rPr>
        <w:t xml:space="preserve">это даёт возможность выбора пользователям. Без </w:t>
      </w:r>
      <w:r w:rsidRPr="00663DAA">
        <w:rPr>
          <w:rFonts w:asciiTheme="majorHAnsi" w:hAnsiTheme="majorHAnsi" w:cs="Times New Roman"/>
          <w:i/>
          <w:sz w:val="28"/>
          <w:szCs w:val="28"/>
        </w:rPr>
        <w:t xml:space="preserve">этого </w:t>
      </w:r>
      <w:r w:rsidR="00847A32" w:rsidRPr="00663DAA">
        <w:rPr>
          <w:rFonts w:asciiTheme="majorHAnsi" w:hAnsiTheme="majorHAnsi" w:cs="Times New Roman"/>
          <w:i/>
          <w:sz w:val="28"/>
          <w:szCs w:val="28"/>
        </w:rPr>
        <w:t xml:space="preserve">выбора не было бы </w:t>
      </w:r>
      <w:r w:rsidRPr="00663DAA">
        <w:rPr>
          <w:rFonts w:asciiTheme="majorHAnsi" w:hAnsiTheme="majorHAnsi" w:cs="Times New Roman"/>
          <w:i/>
          <w:sz w:val="28"/>
          <w:szCs w:val="28"/>
        </w:rPr>
        <w:t xml:space="preserve">состояния </w:t>
      </w:r>
      <w:r w:rsidR="00847A32" w:rsidRPr="00663DAA">
        <w:rPr>
          <w:rFonts w:asciiTheme="majorHAnsi" w:hAnsiTheme="majorHAnsi" w:cs="Times New Roman"/>
          <w:i/>
          <w:sz w:val="28"/>
          <w:szCs w:val="28"/>
        </w:rPr>
        <w:t xml:space="preserve">конкуренции на рынке, а </w:t>
      </w:r>
      <w:r w:rsidRPr="00663DAA">
        <w:rPr>
          <w:rFonts w:asciiTheme="majorHAnsi" w:hAnsiTheme="majorHAnsi" w:cs="Times New Roman"/>
          <w:i/>
          <w:sz w:val="28"/>
          <w:szCs w:val="28"/>
        </w:rPr>
        <w:t>оно важно</w:t>
      </w:r>
      <w:r w:rsidR="00660B1F" w:rsidRPr="00663DAA">
        <w:rPr>
          <w:rFonts w:asciiTheme="majorHAnsi" w:hAnsiTheme="majorHAnsi" w:cs="Times New Roman"/>
          <w:i/>
          <w:sz w:val="28"/>
          <w:szCs w:val="28"/>
        </w:rPr>
        <w:t xml:space="preserve"> для экономики.</w:t>
      </w:r>
    </w:p>
    <w:p w:rsidR="00660B1F" w:rsidRPr="00663DAA" w:rsidRDefault="00847A32" w:rsidP="00660B1F">
      <w:pPr>
        <w:pStyle w:val="a5"/>
        <w:numPr>
          <w:ilvl w:val="0"/>
          <w:numId w:val="1"/>
        </w:numPr>
        <w:rPr>
          <w:rFonts w:asciiTheme="majorHAnsi" w:hAnsiTheme="majorHAnsi" w:cs="Times New Roman"/>
          <w:i/>
          <w:sz w:val="28"/>
          <w:szCs w:val="28"/>
        </w:rPr>
      </w:pPr>
      <w:r w:rsidRPr="00663DAA">
        <w:rPr>
          <w:rFonts w:asciiTheme="majorHAnsi" w:hAnsiTheme="majorHAnsi" w:cs="Times New Roman"/>
          <w:i/>
          <w:sz w:val="28"/>
          <w:szCs w:val="28"/>
        </w:rPr>
        <w:t>Барьер</w:t>
      </w:r>
      <w:r w:rsidR="00660B1F" w:rsidRPr="00663DAA">
        <w:rPr>
          <w:rFonts w:asciiTheme="majorHAnsi" w:hAnsiTheme="majorHAnsi" w:cs="Times New Roman"/>
          <w:i/>
          <w:sz w:val="28"/>
          <w:szCs w:val="28"/>
        </w:rPr>
        <w:t xml:space="preserve"> входа на рынок, нестратегический фактор рыночной структуры</w:t>
      </w:r>
    </w:p>
    <w:p w:rsidR="00233FE7" w:rsidRPr="00663DAA" w:rsidRDefault="00847A32" w:rsidP="00847A32">
      <w:pPr>
        <w:pStyle w:val="a5"/>
        <w:numPr>
          <w:ilvl w:val="0"/>
          <w:numId w:val="1"/>
        </w:numPr>
        <w:rPr>
          <w:rFonts w:asciiTheme="majorHAnsi" w:hAnsiTheme="majorHAnsi" w:cs="Times New Roman"/>
          <w:i/>
          <w:sz w:val="28"/>
          <w:szCs w:val="28"/>
        </w:rPr>
      </w:pPr>
      <w:r w:rsidRPr="00663DAA">
        <w:rPr>
          <w:rFonts w:asciiTheme="majorHAnsi" w:hAnsiTheme="majorHAnsi" w:cs="Times New Roman"/>
          <w:i/>
          <w:sz w:val="28"/>
          <w:szCs w:val="28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 w:rsidRPr="00663DAA">
        <w:rPr>
          <w:rFonts w:asciiTheme="majorHAnsi" w:hAnsiTheme="majorHAnsi" w:cs="Times New Roman"/>
          <w:i/>
          <w:sz w:val="28"/>
          <w:szCs w:val="28"/>
        </w:rPr>
        <w:t>органов</w:t>
      </w:r>
      <w:proofErr w:type="spellEnd"/>
      <w:proofErr w:type="gramEnd"/>
      <w:r w:rsidRPr="00663DAA">
        <w:rPr>
          <w:rFonts w:asciiTheme="majorHAnsi" w:hAnsiTheme="majorHAnsi" w:cs="Times New Roman"/>
          <w:i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233FE7" w:rsidRPr="0066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E2"/>
    <w:rsid w:val="00103E11"/>
    <w:rsid w:val="00233FE7"/>
    <w:rsid w:val="00415C19"/>
    <w:rsid w:val="00651EDB"/>
    <w:rsid w:val="00660B1F"/>
    <w:rsid w:val="00663DAA"/>
    <w:rsid w:val="00784AE2"/>
    <w:rsid w:val="00847A32"/>
    <w:rsid w:val="00AD50DA"/>
    <w:rsid w:val="00D56048"/>
    <w:rsid w:val="00F6704D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R</dc:creator>
  <cp:lastModifiedBy>User</cp:lastModifiedBy>
  <cp:revision>3</cp:revision>
  <cp:lastPrinted>2020-02-09T14:19:00Z</cp:lastPrinted>
  <dcterms:created xsi:type="dcterms:W3CDTF">2020-04-15T10:37:00Z</dcterms:created>
  <dcterms:modified xsi:type="dcterms:W3CDTF">2020-04-15T10:52:00Z</dcterms:modified>
</cp:coreProperties>
</file>