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7D" w:rsidRPr="00FF215B" w:rsidRDefault="00FF2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A95DC6" w:rsidRPr="00A95DC6" w:rsidRDefault="00A95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вопросы:</w:t>
      </w:r>
    </w:p>
    <w:p w:rsidR="00A95DC6" w:rsidRPr="00FF215B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rFonts w:ascii="Candara" w:hAnsi="Candara"/>
          <w:color w:val="000000" w:themeColor="text1"/>
          <w:sz w:val="28"/>
          <w:szCs w:val="28"/>
        </w:rPr>
      </w:pPr>
      <w:r w:rsidRPr="00FF215B">
        <w:rPr>
          <w:rFonts w:ascii="Candara" w:hAnsi="Candara"/>
        </w:rPr>
        <w:t>А)</w:t>
      </w:r>
      <w:r w:rsidRPr="00FF215B">
        <w:rPr>
          <w:rFonts w:ascii="Candara" w:hAnsi="Candara"/>
          <w:color w:val="000000" w:themeColor="text1"/>
          <w:sz w:val="28"/>
          <w:szCs w:val="28"/>
        </w:rPr>
        <w:t>Согласно исследованиям агентства Thomson Reuters Advanced Analytics наибольшей эффективностью сделки по слиянию и поглощению обладают в отрасли переработки и производства, финансов и добычи полезных ископаемых. В свою очередь обратная тенденция наблюдается в сегменте высоких технологий и телекоммуникаций. Отсюда можно сделать вывод, что на рынках с меньшим уровнем концентрации обычно совершаются более эффективные сделки.</w:t>
      </w:r>
    </w:p>
    <w:p w:rsidR="00A95DC6" w:rsidRPr="00FF215B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rFonts w:ascii="Candara" w:hAnsi="Candara"/>
          <w:color w:val="000000" w:themeColor="text1"/>
          <w:sz w:val="28"/>
          <w:szCs w:val="28"/>
        </w:rPr>
      </w:pPr>
      <w:r w:rsidRPr="00FF215B">
        <w:rPr>
          <w:rFonts w:ascii="Candara" w:hAnsi="Candara"/>
          <w:color w:val="000000" w:themeColor="text1"/>
          <w:sz w:val="28"/>
          <w:szCs w:val="28"/>
        </w:rPr>
        <w:t>При этом каждый сектор характеризуется своими собственными показателями эффективности, даже если сравнивать с другими высоко- или низкоконцентрированными рынками.</w:t>
      </w:r>
    </w:p>
    <w:p w:rsidR="00A95DC6" w:rsidRPr="00FF215B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rFonts w:ascii="Candara" w:hAnsi="Candara"/>
          <w:color w:val="000000" w:themeColor="text1"/>
          <w:sz w:val="28"/>
          <w:szCs w:val="28"/>
        </w:rPr>
      </w:pPr>
      <w:r w:rsidRPr="00FF215B">
        <w:rPr>
          <w:rFonts w:ascii="Candara" w:hAnsi="Candara"/>
          <w:color w:val="000000" w:themeColor="text1"/>
          <w:sz w:val="28"/>
          <w:szCs w:val="28"/>
        </w:rPr>
        <w:t>Создание регрессивной модели сделок по слиянию и поглощению объясняется необходимостью проверки гипотез.</w:t>
      </w:r>
    </w:p>
    <w:p w:rsidR="00A95DC6" w:rsidRPr="00FF215B" w:rsidRDefault="00A95DC6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rFonts w:ascii="Candara" w:hAnsi="Candara"/>
          <w:sz w:val="28"/>
          <w:szCs w:val="28"/>
        </w:rPr>
      </w:pPr>
      <w:r w:rsidRPr="00FF215B">
        <w:rPr>
          <w:rFonts w:ascii="Candara" w:hAnsi="Candara"/>
          <w:color w:val="000000" w:themeColor="text1"/>
          <w:sz w:val="28"/>
          <w:szCs w:val="28"/>
        </w:rPr>
        <w:t>В)</w:t>
      </w:r>
      <w:r w:rsidRPr="00FF215B">
        <w:rPr>
          <w:rFonts w:ascii="Candara" w:hAnsi="Candara"/>
        </w:rPr>
        <w:t xml:space="preserve"> </w:t>
      </w:r>
      <w:r w:rsidRPr="00FF215B">
        <w:rPr>
          <w:rFonts w:ascii="Candara" w:hAnsi="Candara"/>
          <w:sz w:val="28"/>
          <w:szCs w:val="28"/>
        </w:rPr>
        <w:t xml:space="preserve">Размер сделки отрицательно влияет на эффект на фундаментальную стоимость компании в результате сделок слияний и поглощений. Предполагается, что большие затраты на проведение сделки ведут к ухудшению финансовых и операционных показателей компании, что в итоге отрицательно отражается на ее фундаментальной стоимости. </w:t>
      </w:r>
    </w:p>
    <w:p w:rsidR="00A95DC6" w:rsidRPr="00FF215B" w:rsidRDefault="00FF215B" w:rsidP="00A95DC6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rFonts w:ascii="Candara" w:hAnsi="Candara"/>
          <w:color w:val="000000" w:themeColor="text1"/>
          <w:sz w:val="28"/>
          <w:szCs w:val="28"/>
        </w:rPr>
      </w:pPr>
      <w:r>
        <w:rPr>
          <w:rFonts w:ascii="Candara" w:hAnsi="Candara"/>
          <w:color w:val="000000" w:themeColor="text1"/>
          <w:sz w:val="28"/>
          <w:szCs w:val="28"/>
        </w:rPr>
        <w:t>С)Не всегда исключительно покупка дешевых компаний-целей приводит к дальнейшей выгоде.</w:t>
      </w:r>
    </w:p>
    <w:p w:rsidR="00A95DC6" w:rsidRPr="00A95DC6" w:rsidRDefault="00A95DC6" w:rsidP="00A95DC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5DC6" w:rsidRPr="00A95DC6" w:rsidSect="009E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95DC6"/>
    <w:rsid w:val="003A3FBB"/>
    <w:rsid w:val="009E477D"/>
    <w:rsid w:val="00A95DC6"/>
    <w:rsid w:val="00FF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Zverdvd.org</cp:lastModifiedBy>
  <cp:revision>4</cp:revision>
  <dcterms:created xsi:type="dcterms:W3CDTF">2020-05-06T10:34:00Z</dcterms:created>
  <dcterms:modified xsi:type="dcterms:W3CDTF">2020-05-06T10:58:00Z</dcterms:modified>
</cp:coreProperties>
</file>