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DD" w:rsidRPr="00490D6F" w:rsidRDefault="008322DD" w:rsidP="006E0650">
      <w:pPr>
        <w:rPr>
          <w:rFonts w:ascii="Times New Roman" w:hAnsi="Times New Roman" w:cs="Times New Roman"/>
          <w:sz w:val="28"/>
          <w:szCs w:val="28"/>
        </w:rPr>
      </w:pPr>
      <w:r w:rsidRPr="00490D6F">
        <w:rPr>
          <w:rFonts w:ascii="Times New Roman" w:hAnsi="Times New Roman" w:cs="Times New Roman"/>
          <w:sz w:val="28"/>
          <w:szCs w:val="28"/>
        </w:rPr>
        <w:t>Кейс №3</w:t>
      </w:r>
    </w:p>
    <w:p w:rsidR="00490D6F" w:rsidRPr="00E056C5" w:rsidRDefault="00490D6F" w:rsidP="00E056C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056C5">
        <w:rPr>
          <w:rFonts w:ascii="Times New Roman" w:eastAsia="Calibri" w:hAnsi="Times New Roman" w:cs="Times New Roman"/>
          <w:b/>
          <w:sz w:val="28"/>
          <w:szCs w:val="28"/>
        </w:rPr>
        <w:t>Анализ антикартельных дел в Европейской комиссии проведите, отвечая на следующие вопросы:</w:t>
      </w:r>
      <w:r w:rsidRPr="00E056C5">
        <w:rPr>
          <w:rFonts w:ascii="Times New Roman" w:eastAsia="Calibri" w:hAnsi="Times New Roman" w:cs="Times New Roman"/>
          <w:b/>
          <w:sz w:val="28"/>
          <w:szCs w:val="28"/>
        </w:rPr>
        <w:br/>
        <w:t>1. Выберите случаи, по которым вынесено окончательное решение о наложении санкций (</w:t>
      </w:r>
      <w:proofErr w:type="spellStart"/>
      <w:r w:rsidRPr="00E056C5">
        <w:rPr>
          <w:rFonts w:ascii="Times New Roman" w:eastAsia="Calibri" w:hAnsi="Times New Roman" w:cs="Times New Roman"/>
          <w:b/>
          <w:sz w:val="28"/>
          <w:szCs w:val="28"/>
        </w:rPr>
        <w:t>fines</w:t>
      </w:r>
      <w:proofErr w:type="spellEnd"/>
      <w:r w:rsidRPr="00E056C5">
        <w:rPr>
          <w:rFonts w:ascii="Times New Roman" w:eastAsia="Calibri" w:hAnsi="Times New Roman" w:cs="Times New Roman"/>
          <w:b/>
          <w:sz w:val="28"/>
          <w:szCs w:val="28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E056C5" w:rsidRPr="00E056C5" w:rsidRDefault="00E056C5" w:rsidP="00E056C5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E056C5" w:rsidRPr="00E056C5" w:rsidRDefault="00E056C5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56C5">
        <w:rPr>
          <w:rFonts w:ascii="Times New Roman" w:eastAsia="Calibri" w:hAnsi="Times New Roman" w:cs="Times New Roman"/>
          <w:b/>
          <w:iCs/>
          <w:sz w:val="28"/>
          <w:szCs w:val="28"/>
        </w:rPr>
        <w:t>Соглашения между участниками рынка, признаются нелегальными </w:t>
      </w:r>
      <w:r w:rsidRPr="00E056C5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per se</w:t>
      </w:r>
      <w:r w:rsidRPr="00E056C5">
        <w:rPr>
          <w:rFonts w:ascii="Times New Roman" w:eastAsia="Calibri" w:hAnsi="Times New Roman" w:cs="Times New Roman"/>
          <w:b/>
          <w:iCs/>
          <w:sz w:val="28"/>
          <w:szCs w:val="28"/>
        </w:rPr>
        <w:t> (по букве закона) в законодательстве большинства стран</w:t>
      </w:r>
      <w:r w:rsidRPr="00E056C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056C5" w:rsidRPr="00E056C5" w:rsidRDefault="00E056C5" w:rsidP="00E056C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56C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фиксирования цены (</w:t>
      </w:r>
      <w:r w:rsidRPr="00E056C5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price</w:t>
      </w:r>
      <w:r w:rsidRPr="00E056C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</w:t>
      </w:r>
      <w:r w:rsidRPr="00E056C5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fixing</w:t>
      </w:r>
      <w:r w:rsidRPr="00E056C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).</w:t>
      </w:r>
      <w:r w:rsidRPr="00E056C5">
        <w:rPr>
          <w:rFonts w:ascii="Times New Roman" w:eastAsia="Calibri" w:hAnsi="Times New Roman" w:cs="Times New Roman"/>
          <w:b/>
          <w:sz w:val="28"/>
          <w:szCs w:val="28"/>
        </w:rPr>
        <w:t> Является самым жестким нарушением конкурентных правил; Нарушение заключается в повышении цены выше конкурентного уровня с целью получения большей прибыли в условиях картеля.</w:t>
      </w:r>
    </w:p>
    <w:p w:rsidR="00E056C5" w:rsidRPr="00E056C5" w:rsidRDefault="00E056C5" w:rsidP="00E056C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056C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</w:t>
      </w:r>
      <w:proofErr w:type="gramEnd"/>
      <w:r w:rsidRPr="00E056C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азделение</w:t>
      </w:r>
      <w:bookmarkStart w:id="0" w:name="_GoBack"/>
      <w:bookmarkEnd w:id="0"/>
      <w:r w:rsidRPr="00E056C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рынка (</w:t>
      </w:r>
      <w:r w:rsidRPr="00E056C5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market sharing</w:t>
      </w:r>
      <w:r w:rsidRPr="00E056C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);</w:t>
      </w:r>
      <w:r w:rsidRPr="00E056C5">
        <w:rPr>
          <w:rFonts w:ascii="Times New Roman" w:eastAsia="Calibri" w:hAnsi="Times New Roman" w:cs="Times New Roman"/>
          <w:b/>
          <w:sz w:val="28"/>
          <w:szCs w:val="28"/>
        </w:rPr>
        <w:t> Такое нарушение позволяет участникам  картеля разбить рынок на разные группы потребителей или географические зоны с целью закрепления за каждой фирмой определенной доли рынка</w:t>
      </w:r>
    </w:p>
    <w:p w:rsidR="008322DD" w:rsidRPr="00490D6F" w:rsidRDefault="008322DD" w:rsidP="00490D6F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>Тип нарушения</w:t>
      </w:r>
      <w:r w:rsidR="009C6D30" w:rsidRPr="00490D6F">
        <w:rPr>
          <w:rFonts w:ascii="Times New Roman" w:eastAsia="Calibri" w:hAnsi="Times New Roman" w:cs="Times New Roman"/>
          <w:sz w:val="28"/>
          <w:szCs w:val="28"/>
        </w:rPr>
        <w:t>:</w:t>
      </w:r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– фиксированные цены</w:t>
      </w: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>Штрафы Комиссии по делу производителей профессиональных видеокассет на сумму свыше € 74 миллионов за создание картеля по фиксиров</w:t>
      </w:r>
      <w:r w:rsidR="00490D6F">
        <w:rPr>
          <w:rFonts w:ascii="Times New Roman" w:eastAsia="Calibri" w:hAnsi="Times New Roman" w:cs="Times New Roman"/>
          <w:sz w:val="28"/>
          <w:szCs w:val="28"/>
        </w:rPr>
        <w:t>анию</w:t>
      </w:r>
      <w:r w:rsidR="00E05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0D6F">
        <w:rPr>
          <w:rFonts w:ascii="Times New Roman" w:eastAsia="Calibri" w:hAnsi="Times New Roman" w:cs="Times New Roman"/>
          <w:sz w:val="28"/>
          <w:szCs w:val="28"/>
        </w:rPr>
        <w:t xml:space="preserve">цен.  </w:t>
      </w:r>
      <w:r w:rsidR="009C6D30" w:rsidRPr="00490D6F">
        <w:rPr>
          <w:rFonts w:ascii="Times New Roman" w:eastAsia="Calibri" w:hAnsi="Times New Roman" w:cs="Times New Roman"/>
          <w:sz w:val="28"/>
          <w:szCs w:val="28"/>
        </w:rPr>
        <w:br/>
      </w:r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Европейская комиссия нал</w:t>
      </w:r>
      <w:r w:rsidR="009C6D30" w:rsidRPr="00490D6F">
        <w:rPr>
          <w:rFonts w:ascii="Times New Roman" w:eastAsia="Calibri" w:hAnsi="Times New Roman" w:cs="Times New Roman"/>
          <w:sz w:val="28"/>
          <w:szCs w:val="28"/>
        </w:rPr>
        <w:t>ожила штрафы, всего на сумму 74.790.</w:t>
      </w:r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000 €, на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Sony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Fuji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Maxell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</w:t>
      </w:r>
      <w:r w:rsidR="00490D6F">
        <w:rPr>
          <w:rFonts w:ascii="Times New Roman" w:eastAsia="Calibri" w:hAnsi="Times New Roman" w:cs="Times New Roman"/>
          <w:sz w:val="28"/>
          <w:szCs w:val="28"/>
        </w:rPr>
        <w:t>чению рыночных отношений</w:t>
      </w:r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. В период между 1999 и 2002 годами,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Sony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Fuji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Maxell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контролировали цены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Sony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Fuji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Maxell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Leniency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Notice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>). Однако в данном случае освобождения от ответственности не было. Для расчета штрафов в данном деле Комиссия впервые применила новое Руководство 2006  .</w:t>
      </w:r>
      <w:r w:rsidR="009C6D30" w:rsidRPr="00490D6F">
        <w:rPr>
          <w:rFonts w:ascii="Times New Roman" w:eastAsia="Calibri" w:hAnsi="Times New Roman" w:cs="Times New Roman"/>
          <w:sz w:val="28"/>
          <w:szCs w:val="28"/>
        </w:rPr>
        <w:t xml:space="preserve"> (€) </w:t>
      </w:r>
      <w:proofErr w:type="spellStart"/>
      <w:r w:rsidR="009C6D30" w:rsidRPr="00490D6F">
        <w:rPr>
          <w:rFonts w:ascii="Times New Roman" w:eastAsia="Calibri" w:hAnsi="Times New Roman" w:cs="Times New Roman"/>
          <w:sz w:val="28"/>
          <w:szCs w:val="28"/>
        </w:rPr>
        <w:t>Sony</w:t>
      </w:r>
      <w:proofErr w:type="spellEnd"/>
      <w:r w:rsidR="009C6D30" w:rsidRPr="00490D6F">
        <w:rPr>
          <w:rFonts w:ascii="Times New Roman" w:eastAsia="Calibri" w:hAnsi="Times New Roman" w:cs="Times New Roman"/>
          <w:sz w:val="28"/>
          <w:szCs w:val="28"/>
        </w:rPr>
        <w:t xml:space="preserve"> (Япония) </w:t>
      </w:r>
      <w:proofErr w:type="spellStart"/>
      <w:r w:rsidR="009C6D30" w:rsidRPr="00490D6F">
        <w:rPr>
          <w:rFonts w:ascii="Times New Roman" w:eastAsia="Calibri" w:hAnsi="Times New Roman" w:cs="Times New Roman"/>
          <w:sz w:val="28"/>
          <w:szCs w:val="28"/>
        </w:rPr>
        <w:t>None</w:t>
      </w:r>
      <w:proofErr w:type="spellEnd"/>
      <w:r w:rsidR="009C6D30" w:rsidRPr="00490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C6D30" w:rsidRPr="00490D6F">
        <w:rPr>
          <w:rFonts w:ascii="Times New Roman" w:eastAsia="Calibri" w:hAnsi="Times New Roman" w:cs="Times New Roman"/>
          <w:sz w:val="28"/>
          <w:szCs w:val="28"/>
        </w:rPr>
        <w:t>None</w:t>
      </w:r>
      <w:proofErr w:type="spellEnd"/>
      <w:r w:rsidR="009C6D30" w:rsidRPr="00490D6F">
        <w:rPr>
          <w:rFonts w:ascii="Times New Roman" w:eastAsia="Calibri" w:hAnsi="Times New Roman" w:cs="Times New Roman"/>
          <w:sz w:val="28"/>
          <w:szCs w:val="28"/>
        </w:rPr>
        <w:t xml:space="preserve"> 47.190.000 </w:t>
      </w:r>
      <w:proofErr w:type="spellStart"/>
      <w:r w:rsidR="009C6D30" w:rsidRPr="00490D6F">
        <w:rPr>
          <w:rFonts w:ascii="Times New Roman" w:eastAsia="Calibri" w:hAnsi="Times New Roman" w:cs="Times New Roman"/>
          <w:sz w:val="28"/>
          <w:szCs w:val="28"/>
        </w:rPr>
        <w:t>Fuji</w:t>
      </w:r>
      <w:proofErr w:type="spellEnd"/>
      <w:r w:rsidR="009C6D30" w:rsidRPr="00490D6F">
        <w:rPr>
          <w:rFonts w:ascii="Times New Roman" w:eastAsia="Calibri" w:hAnsi="Times New Roman" w:cs="Times New Roman"/>
          <w:sz w:val="28"/>
          <w:szCs w:val="28"/>
        </w:rPr>
        <w:t xml:space="preserve"> (Япония) 40% 8.800.000 13.200.000 </w:t>
      </w:r>
      <w:proofErr w:type="spellStart"/>
      <w:r w:rsidR="009C6D30" w:rsidRPr="00490D6F">
        <w:rPr>
          <w:rFonts w:ascii="Times New Roman" w:eastAsia="Calibri" w:hAnsi="Times New Roman" w:cs="Times New Roman"/>
          <w:sz w:val="28"/>
          <w:szCs w:val="28"/>
        </w:rPr>
        <w:t>Maxell</w:t>
      </w:r>
      <w:proofErr w:type="spellEnd"/>
      <w:r w:rsidR="009C6D30" w:rsidRPr="00490D6F">
        <w:rPr>
          <w:rFonts w:ascii="Times New Roman" w:eastAsia="Calibri" w:hAnsi="Times New Roman" w:cs="Times New Roman"/>
          <w:sz w:val="28"/>
          <w:szCs w:val="28"/>
        </w:rPr>
        <w:t xml:space="preserve"> (Япония) 20% 3.600.000 14.400.000</w:t>
      </w:r>
      <w:proofErr w:type="gramStart"/>
      <w:r w:rsidR="009C6D30" w:rsidRPr="00490D6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="009C6D30" w:rsidRPr="00490D6F">
        <w:rPr>
          <w:rFonts w:ascii="Times New Roman" w:eastAsia="Calibri" w:hAnsi="Times New Roman" w:cs="Times New Roman"/>
          <w:sz w:val="28"/>
          <w:szCs w:val="28"/>
        </w:rPr>
        <w:t>того 74.790.</w:t>
      </w:r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000 (*) Юридические лица в качестве ответчиков могут быть привлечены совместно и по отдельности по наложенным штрафам целиком или частично. </w:t>
      </w:r>
    </w:p>
    <w:p w:rsidR="008322DD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0D6F" w:rsidRPr="00490D6F" w:rsidRDefault="00490D6F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>Тип нарушения</w:t>
      </w:r>
      <w:r w:rsidR="009C6D30" w:rsidRPr="00490D6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90D6F">
        <w:rPr>
          <w:rFonts w:ascii="Times New Roman" w:eastAsia="Calibri" w:hAnsi="Times New Roman" w:cs="Times New Roman"/>
          <w:sz w:val="28"/>
          <w:szCs w:val="28"/>
        </w:rPr>
        <w:t>Разделение рынка</w:t>
      </w:r>
    </w:p>
    <w:p w:rsid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Штрафы Комиссии членов пивного картеля в Нидерландах на сумму свыше € 273 миллионов Европейская Комиссия оштрафовала голландских пивоваров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Heineken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Grolsch</w:t>
      </w:r>
      <w:proofErr w:type="spellEnd"/>
      <w:r w:rsidR="009C6D30" w:rsidRPr="00490D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9C6D30" w:rsidRPr="00490D6F">
        <w:rPr>
          <w:rFonts w:ascii="Times New Roman" w:eastAsia="Calibri" w:hAnsi="Times New Roman" w:cs="Times New Roman"/>
          <w:sz w:val="28"/>
          <w:szCs w:val="28"/>
        </w:rPr>
        <w:t>Bavaria</w:t>
      </w:r>
      <w:proofErr w:type="spellEnd"/>
      <w:r w:rsidR="009C6D30" w:rsidRPr="00490D6F">
        <w:rPr>
          <w:rFonts w:ascii="Times New Roman" w:eastAsia="Calibri" w:hAnsi="Times New Roman" w:cs="Times New Roman"/>
          <w:sz w:val="28"/>
          <w:szCs w:val="28"/>
        </w:rPr>
        <w:t xml:space="preserve"> на общую сумму € 273.783.</w:t>
      </w:r>
      <w:r w:rsidRPr="00490D6F">
        <w:rPr>
          <w:rFonts w:ascii="Times New Roman" w:eastAsia="Calibri" w:hAnsi="Times New Roman" w:cs="Times New Roman"/>
          <w:sz w:val="28"/>
          <w:szCs w:val="28"/>
        </w:rPr>
        <w:t>000 за создание картеля на рынке пива в Нидерландах в нарушении Соглашения EC о запрете на картели и другие действия по ограни</w:t>
      </w:r>
      <w:r w:rsidR="00490D6F">
        <w:rPr>
          <w:rFonts w:ascii="Times New Roman" w:eastAsia="Calibri" w:hAnsi="Times New Roman" w:cs="Times New Roman"/>
          <w:sz w:val="28"/>
          <w:szCs w:val="28"/>
        </w:rPr>
        <w:t>чению рыночных отношений</w:t>
      </w:r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Решение Комиссии включает группу компаний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Heineken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Grolsch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Bavaria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, вместе с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InBev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группой, которая также участвовала в картеле. Потребление пива в Нидерландах приблизительно составляет 80 литров на душу населения. В период как минимум между 1996 и 1999 годами эти четыре пивовара провели многочисленные неофициальные встречи, во время которых они координировали цены и повышение цен на пиво в Нидерландах.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InBev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не был оштрафован, так как предоставил убедительную информацию о картеле в соответствии с программой освобождения от ответственности.</w:t>
      </w: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>После Комиссии, по собственной инициативе раскрыв к</w:t>
      </w:r>
      <w:r w:rsidR="00C03CC1">
        <w:rPr>
          <w:rFonts w:ascii="Times New Roman" w:eastAsia="Calibri" w:hAnsi="Times New Roman" w:cs="Times New Roman"/>
          <w:sz w:val="28"/>
          <w:szCs w:val="28"/>
        </w:rPr>
        <w:t>артель на бельгийском рынке</w:t>
      </w:r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InBev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под эгидой программы освобождения от ответственности предоставил информацию о собственном участии в картелях в других европейских странах. Это привело к обыскам пивоваров во Франции, Люксембурге, Италии и Нидерландах. В результате этих расследований были приняты антикартельные решения по Бельгии, Франции и Люксембургу. Итальянское расследование было закрыто без вынесения обвинений.</w:t>
      </w: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Доказательства. В результате обысков были получены доказательства в виде личных рукописных записей, взятых на неофициальных встречах и содержащие информацию о датах и местах встреч. Полученные доказательства свидетельствовали, что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Heineken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InBev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Grolsch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Bavaria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управляли незаконным картелем в Нидерландах. Это также полностью подтверждается корпоративными заявлениями, сделанными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InBev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Штрафы. Рассмотренные случаи являются очень серьезным нарушением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антитрастовых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правил Соглашения EC. Штрафы были рассчитаны с учетом размера рынков, продолжительности деятельности картеля и размера вовлеченных фирм.</w:t>
      </w: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>Комиссия признает, что расследование в данном случае неоправданно затянулось, и, начиная с обысков, продлилось свыше семи лет. По этим причинам разме</w:t>
      </w:r>
      <w:r w:rsidR="009C6D30" w:rsidRPr="00490D6F">
        <w:rPr>
          <w:rFonts w:ascii="Times New Roman" w:eastAsia="Calibri" w:hAnsi="Times New Roman" w:cs="Times New Roman"/>
          <w:sz w:val="28"/>
          <w:szCs w:val="28"/>
        </w:rPr>
        <w:t>р штрафов был уменьшен на € 100.</w:t>
      </w:r>
      <w:r w:rsidRPr="00490D6F">
        <w:rPr>
          <w:rFonts w:ascii="Times New Roman" w:eastAsia="Calibri" w:hAnsi="Times New Roman" w:cs="Times New Roman"/>
          <w:sz w:val="28"/>
          <w:szCs w:val="28"/>
        </w:rPr>
        <w:t>000.</w:t>
      </w: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2DD" w:rsidRPr="00490D6F" w:rsidRDefault="008322DD" w:rsidP="00E056C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>Использовалась ли в ходе дела программа освобождения от ответственности (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Leniency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Program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)? Оцените последствия применения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Leniency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0D6F">
        <w:rPr>
          <w:rFonts w:ascii="Times New Roman" w:eastAsia="Calibri" w:hAnsi="Times New Roman" w:cs="Times New Roman"/>
          <w:sz w:val="28"/>
          <w:szCs w:val="28"/>
        </w:rPr>
        <w:t>Program</w:t>
      </w:r>
      <w:proofErr w:type="spellEnd"/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на картель.</w:t>
      </w: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>1. В случае с видеокассетами программа не использовалась.</w:t>
      </w: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>2. Во втором случае в Нидерландах Комиссия признает, что расследование в данном случае неоправданно затянулось, и, начиная с обысков, продлилось свыше семи лет. По этим причинам разме</w:t>
      </w:r>
      <w:r w:rsidR="009C6D30" w:rsidRPr="00490D6F">
        <w:rPr>
          <w:rFonts w:ascii="Times New Roman" w:eastAsia="Calibri" w:hAnsi="Times New Roman" w:cs="Times New Roman"/>
          <w:sz w:val="28"/>
          <w:szCs w:val="28"/>
        </w:rPr>
        <w:t>р штрафов был уменьшен на € 100.</w:t>
      </w:r>
      <w:r w:rsidRPr="00490D6F">
        <w:rPr>
          <w:rFonts w:ascii="Times New Roman" w:eastAsia="Calibri" w:hAnsi="Times New Roman" w:cs="Times New Roman"/>
          <w:sz w:val="28"/>
          <w:szCs w:val="28"/>
        </w:rPr>
        <w:t>000.</w:t>
      </w: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>Наложенные штрафы и сокращения, предоставленные Комиссией:</w:t>
      </w: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>Наименование и месторасположение компании</w:t>
      </w: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>Уменьшение штрафа в соответствии с Уведомлением о снисхождении</w:t>
      </w: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>Совместная и индивидуальная ответственность</w:t>
      </w:r>
      <w:r w:rsidR="00C03CC1">
        <w:rPr>
          <w:rFonts w:ascii="Times New Roman" w:eastAsia="Calibri" w:hAnsi="Times New Roman" w:cs="Times New Roman"/>
          <w:sz w:val="28"/>
          <w:szCs w:val="28"/>
        </w:rPr>
        <w:t>.</w:t>
      </w:r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Действия в случае убытков</w:t>
      </w:r>
      <w:r w:rsidR="00C03CC1">
        <w:rPr>
          <w:rFonts w:ascii="Times New Roman" w:eastAsia="Calibri" w:hAnsi="Times New Roman" w:cs="Times New Roman"/>
          <w:sz w:val="28"/>
          <w:szCs w:val="28"/>
        </w:rPr>
        <w:t>.</w:t>
      </w:r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Любой человек или фирма, которых затронуло анти-конкурентное поведение как описано в этом деле, могут вынести вопрос на рассмотрение судов</w:t>
      </w:r>
      <w:r w:rsidR="00C03CC1">
        <w:rPr>
          <w:rFonts w:ascii="Times New Roman" w:eastAsia="Calibri" w:hAnsi="Times New Roman" w:cs="Times New Roman"/>
          <w:sz w:val="28"/>
          <w:szCs w:val="28"/>
        </w:rPr>
        <w:t>.</w:t>
      </w:r>
      <w:r w:rsidRPr="00490D6F">
        <w:rPr>
          <w:rFonts w:ascii="Times New Roman" w:eastAsia="Calibri" w:hAnsi="Times New Roman" w:cs="Times New Roman"/>
          <w:sz w:val="28"/>
          <w:szCs w:val="28"/>
        </w:rPr>
        <w:t xml:space="preserve"> Государств — членов и истребовать убытки, представляя элементы опубликованного решения как доказательство, что поведение имело место и было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2DD" w:rsidRPr="00C03CC1" w:rsidRDefault="008322DD" w:rsidP="00E056C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3CC1">
        <w:rPr>
          <w:rFonts w:ascii="Times New Roman" w:eastAsia="Calibri" w:hAnsi="Times New Roman" w:cs="Times New Roman"/>
          <w:b/>
          <w:sz w:val="28"/>
          <w:szCs w:val="28"/>
        </w:rPr>
        <w:t>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2DD" w:rsidRPr="00490D6F" w:rsidRDefault="008322DD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0D6F">
        <w:rPr>
          <w:rFonts w:ascii="Times New Roman" w:eastAsia="Calibri" w:hAnsi="Times New Roman" w:cs="Times New Roman"/>
          <w:b/>
          <w:sz w:val="28"/>
          <w:szCs w:val="28"/>
        </w:rPr>
        <w:t>Картель стал возможн</w:t>
      </w:r>
      <w:r w:rsidR="00490D6F">
        <w:rPr>
          <w:rFonts w:ascii="Times New Roman" w:eastAsia="Calibri" w:hAnsi="Times New Roman" w:cs="Times New Roman"/>
          <w:b/>
          <w:sz w:val="28"/>
          <w:szCs w:val="28"/>
        </w:rPr>
        <w:t>ым на данных рынках потому что</w:t>
      </w:r>
    </w:p>
    <w:p w:rsidR="008322DD" w:rsidRPr="00490D6F" w:rsidRDefault="009C6D30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>1.</w:t>
      </w:r>
      <w:r w:rsidRPr="00490D6F">
        <w:rPr>
          <w:rFonts w:ascii="Times New Roman" w:eastAsia="Calibri" w:hAnsi="Times New Roman" w:cs="Times New Roman"/>
          <w:sz w:val="28"/>
          <w:szCs w:val="28"/>
        </w:rPr>
        <w:tab/>
        <w:t>произошло п</w:t>
      </w:r>
      <w:r w:rsidR="008322DD" w:rsidRPr="00490D6F">
        <w:rPr>
          <w:rFonts w:ascii="Times New Roman" w:eastAsia="Calibri" w:hAnsi="Times New Roman" w:cs="Times New Roman"/>
          <w:sz w:val="28"/>
          <w:szCs w:val="28"/>
        </w:rPr>
        <w:t>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прибыльности</w:t>
      </w:r>
      <w:proofErr w:type="gramStart"/>
      <w:r w:rsidR="008322DD" w:rsidRPr="00490D6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8322DD" w:rsidRPr="00490D6F">
        <w:rPr>
          <w:rFonts w:ascii="Times New Roman" w:eastAsia="Calibri" w:hAnsi="Times New Roman" w:cs="Times New Roman"/>
          <w:sz w:val="28"/>
          <w:szCs w:val="28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8322DD" w:rsidRPr="00490D6F" w:rsidRDefault="0051682B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>2.</w:t>
      </w:r>
      <w:r w:rsidRPr="00490D6F">
        <w:rPr>
          <w:rFonts w:ascii="Times New Roman" w:eastAsia="Calibri" w:hAnsi="Times New Roman" w:cs="Times New Roman"/>
          <w:sz w:val="28"/>
          <w:szCs w:val="28"/>
        </w:rPr>
        <w:tab/>
        <w:t>з</w:t>
      </w:r>
      <w:r w:rsidR="008322DD" w:rsidRPr="00490D6F">
        <w:rPr>
          <w:rFonts w:ascii="Times New Roman" w:eastAsia="Calibri" w:hAnsi="Times New Roman" w:cs="Times New Roman"/>
          <w:sz w:val="28"/>
          <w:szCs w:val="28"/>
        </w:rPr>
        <w:t>акреп</w:t>
      </w:r>
      <w:r w:rsidRPr="00490D6F">
        <w:rPr>
          <w:rFonts w:ascii="Times New Roman" w:eastAsia="Calibri" w:hAnsi="Times New Roman" w:cs="Times New Roman"/>
          <w:sz w:val="28"/>
          <w:szCs w:val="28"/>
        </w:rPr>
        <w:t>ились</w:t>
      </w:r>
      <w:r w:rsidR="008322DD" w:rsidRPr="00490D6F">
        <w:rPr>
          <w:rFonts w:ascii="Times New Roman" w:eastAsia="Calibri" w:hAnsi="Times New Roman" w:cs="Times New Roman"/>
          <w:sz w:val="28"/>
          <w:szCs w:val="28"/>
        </w:rPr>
        <w:t xml:space="preserve"> некоторы</w:t>
      </w:r>
      <w:r w:rsidRPr="00490D6F">
        <w:rPr>
          <w:rFonts w:ascii="Times New Roman" w:eastAsia="Calibri" w:hAnsi="Times New Roman" w:cs="Times New Roman"/>
          <w:sz w:val="28"/>
          <w:szCs w:val="28"/>
        </w:rPr>
        <w:t>е</w:t>
      </w:r>
      <w:r w:rsidR="008322DD" w:rsidRPr="00490D6F">
        <w:rPr>
          <w:rFonts w:ascii="Times New Roman" w:eastAsia="Calibri" w:hAnsi="Times New Roman" w:cs="Times New Roman"/>
          <w:sz w:val="28"/>
          <w:szCs w:val="28"/>
        </w:rPr>
        <w:t xml:space="preserve"> сегмент</w:t>
      </w:r>
      <w:r w:rsidRPr="00490D6F">
        <w:rPr>
          <w:rFonts w:ascii="Times New Roman" w:eastAsia="Calibri" w:hAnsi="Times New Roman" w:cs="Times New Roman"/>
          <w:sz w:val="28"/>
          <w:szCs w:val="28"/>
        </w:rPr>
        <w:t>ы</w:t>
      </w:r>
      <w:r w:rsidR="008322DD" w:rsidRPr="00490D6F">
        <w:rPr>
          <w:rFonts w:ascii="Times New Roman" w:eastAsia="Calibri" w:hAnsi="Times New Roman" w:cs="Times New Roman"/>
          <w:sz w:val="28"/>
          <w:szCs w:val="28"/>
        </w:rPr>
        <w:t xml:space="preserve"> рынка под монопольным контролем. Раздел рынка ведет к тому, что фирма становится </w:t>
      </w:r>
      <w:proofErr w:type="spellStart"/>
      <w:r w:rsidR="008322DD" w:rsidRPr="00490D6F">
        <w:rPr>
          <w:rFonts w:ascii="Times New Roman" w:eastAsia="Calibri" w:hAnsi="Times New Roman" w:cs="Times New Roman"/>
          <w:sz w:val="28"/>
          <w:szCs w:val="28"/>
        </w:rPr>
        <w:t>чистыи</w:t>
      </w:r>
      <w:proofErr w:type="spellEnd"/>
      <w:r w:rsidR="008322DD" w:rsidRPr="00490D6F">
        <w:rPr>
          <w:rFonts w:ascii="Times New Roman" w:eastAsia="Calibri" w:hAnsi="Times New Roman" w:cs="Times New Roman"/>
          <w:sz w:val="28"/>
          <w:szCs w:val="28"/>
        </w:rPr>
        <w:t xml:space="preserve">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="008322DD" w:rsidRPr="00490D6F">
        <w:rPr>
          <w:rFonts w:ascii="Times New Roman" w:eastAsia="Calibri" w:hAnsi="Times New Roman" w:cs="Times New Roman"/>
          <w:sz w:val="28"/>
          <w:szCs w:val="28"/>
        </w:rPr>
        <w:t>Транснефти</w:t>
      </w:r>
      <w:proofErr w:type="spellEnd"/>
      <w:r w:rsidR="008322DD" w:rsidRPr="00490D6F">
        <w:rPr>
          <w:rFonts w:ascii="Times New Roman" w:eastAsia="Calibri" w:hAnsi="Times New Roman" w:cs="Times New Roman"/>
          <w:sz w:val="28"/>
          <w:szCs w:val="28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8322DD" w:rsidRPr="00490D6F" w:rsidRDefault="0051682B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>3.</w:t>
      </w:r>
      <w:r w:rsidRPr="00490D6F">
        <w:rPr>
          <w:rFonts w:ascii="Times New Roman" w:eastAsia="Calibri" w:hAnsi="Times New Roman" w:cs="Times New Roman"/>
          <w:sz w:val="28"/>
          <w:szCs w:val="28"/>
        </w:rPr>
        <w:tab/>
        <w:t>произошла д</w:t>
      </w:r>
      <w:r w:rsidR="008322DD" w:rsidRPr="00490D6F">
        <w:rPr>
          <w:rFonts w:ascii="Times New Roman" w:eastAsia="Calibri" w:hAnsi="Times New Roman" w:cs="Times New Roman"/>
          <w:sz w:val="28"/>
          <w:szCs w:val="28"/>
        </w:rPr>
        <w:t xml:space="preserve">езинформация потребителей (имитация конкуренции). Члены картеля обычно скрывают от потребителей существование сговора. В итоге, например, на тендер по </w:t>
      </w:r>
      <w:proofErr w:type="gramStart"/>
      <w:r w:rsidR="008322DD" w:rsidRPr="00490D6F">
        <w:rPr>
          <w:rFonts w:ascii="Times New Roman" w:eastAsia="Calibri" w:hAnsi="Times New Roman" w:cs="Times New Roman"/>
          <w:sz w:val="28"/>
          <w:szCs w:val="28"/>
        </w:rPr>
        <w:t>закурке</w:t>
      </w:r>
      <w:proofErr w:type="gramEnd"/>
      <w:r w:rsidR="008322DD" w:rsidRPr="00490D6F">
        <w:rPr>
          <w:rFonts w:ascii="Times New Roman" w:eastAsia="Calibri" w:hAnsi="Times New Roman" w:cs="Times New Roman"/>
          <w:sz w:val="28"/>
          <w:szCs w:val="28"/>
        </w:rPr>
        <w:t xml:space="preserve">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8322DD" w:rsidRPr="00490D6F" w:rsidRDefault="0051682B" w:rsidP="00E05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D6F">
        <w:rPr>
          <w:rFonts w:ascii="Times New Roman" w:eastAsia="Calibri" w:hAnsi="Times New Roman" w:cs="Times New Roman"/>
          <w:sz w:val="28"/>
          <w:szCs w:val="28"/>
        </w:rPr>
        <w:t>4.</w:t>
      </w:r>
      <w:r w:rsidRPr="00490D6F">
        <w:rPr>
          <w:rFonts w:ascii="Times New Roman" w:eastAsia="Calibri" w:hAnsi="Times New Roman" w:cs="Times New Roman"/>
          <w:sz w:val="28"/>
          <w:szCs w:val="28"/>
        </w:rPr>
        <w:tab/>
        <w:t>распространение совместной  борьбы</w:t>
      </w:r>
      <w:r w:rsidR="008322DD" w:rsidRPr="00490D6F">
        <w:rPr>
          <w:rFonts w:ascii="Times New Roman" w:eastAsia="Calibri" w:hAnsi="Times New Roman" w:cs="Times New Roman"/>
          <w:sz w:val="28"/>
          <w:szCs w:val="28"/>
        </w:rPr>
        <w:t xml:space="preserve">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p w:rsidR="008322DD" w:rsidRPr="00F70905" w:rsidRDefault="008322DD" w:rsidP="00E056C5">
      <w:pPr>
        <w:spacing w:after="0" w:line="240" w:lineRule="auto"/>
        <w:contextualSpacing/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sectPr w:rsidR="008322DD" w:rsidRPr="00F70905" w:rsidSect="009C6D30">
      <w:type w:val="continuous"/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151A"/>
    <w:multiLevelType w:val="hybridMultilevel"/>
    <w:tmpl w:val="EAF6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14A25"/>
    <w:multiLevelType w:val="multilevel"/>
    <w:tmpl w:val="8066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DD"/>
    <w:rsid w:val="00011544"/>
    <w:rsid w:val="00490D6F"/>
    <w:rsid w:val="0051682B"/>
    <w:rsid w:val="006D7FCF"/>
    <w:rsid w:val="006E0650"/>
    <w:rsid w:val="00814383"/>
    <w:rsid w:val="008322DD"/>
    <w:rsid w:val="009C6D30"/>
    <w:rsid w:val="00A27BA5"/>
    <w:rsid w:val="00C03CC1"/>
    <w:rsid w:val="00E056C5"/>
    <w:rsid w:val="00E57969"/>
    <w:rsid w:val="00F7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2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83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2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83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Гайнутдинова</dc:creator>
  <cp:lastModifiedBy>HP-PC</cp:lastModifiedBy>
  <cp:revision>4</cp:revision>
  <dcterms:created xsi:type="dcterms:W3CDTF">2020-06-25T13:39:00Z</dcterms:created>
  <dcterms:modified xsi:type="dcterms:W3CDTF">2020-06-28T13:56:00Z</dcterms:modified>
</cp:coreProperties>
</file>