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0F799" w14:textId="7C80723F" w:rsidR="00EB6729" w:rsidRPr="0018347B" w:rsidRDefault="001D4D67" w:rsidP="004A0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47B">
        <w:rPr>
          <w:rFonts w:ascii="Times New Roman" w:hAnsi="Times New Roman" w:cs="Times New Roman"/>
          <w:b/>
          <w:sz w:val="28"/>
          <w:szCs w:val="28"/>
        </w:rPr>
        <w:t>Сравнительный подход к оценке бизнеса</w:t>
      </w:r>
    </w:p>
    <w:p w14:paraId="0D8C4976" w14:textId="7C190D0E" w:rsidR="006749B9" w:rsidRPr="0018347B" w:rsidRDefault="001D4D67">
      <w:pPr>
        <w:rPr>
          <w:rFonts w:ascii="Times New Roman" w:hAnsi="Times New Roman" w:cs="Times New Roman"/>
          <w:b/>
          <w:sz w:val="28"/>
          <w:szCs w:val="28"/>
        </w:rPr>
      </w:pPr>
      <w:r w:rsidRPr="0018347B">
        <w:rPr>
          <w:rFonts w:ascii="Times New Roman" w:hAnsi="Times New Roman" w:cs="Times New Roman"/>
          <w:b/>
          <w:sz w:val="28"/>
          <w:szCs w:val="28"/>
        </w:rPr>
        <w:t>Задача 17</w:t>
      </w:r>
      <w:bookmarkStart w:id="0" w:name="_GoBack"/>
      <w:bookmarkEnd w:id="0"/>
    </w:p>
    <w:p w14:paraId="06007DFD" w14:textId="77777777" w:rsidR="004A0F74" w:rsidRDefault="004A0F74" w:rsidP="001D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14:paraId="4DFBAB13" w14:textId="5BEE04E3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рыночная цена одной акции </w:t>
      </w:r>
      <w:r w:rsidRPr="001D4D67">
        <w:rPr>
          <w:rFonts w:ascii="Times New Roman" w:hAnsi="Times New Roman" w:cs="Times New Roman"/>
          <w:sz w:val="28"/>
          <w:szCs w:val="28"/>
        </w:rPr>
        <w:t>100 руб., а цена собственного капитала в целом:</w:t>
      </w:r>
    </w:p>
    <w:p w14:paraId="4ADECC0C" w14:textId="3C736F7B" w:rsidR="001D4D67" w:rsidRPr="001D4D67" w:rsidRDefault="004A0F74" w:rsidP="001D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25 000 шт. *</w:t>
      </w:r>
      <w:r w:rsidR="001D4D67">
        <w:rPr>
          <w:rFonts w:ascii="Times New Roman" w:hAnsi="Times New Roman" w:cs="Times New Roman"/>
          <w:sz w:val="28"/>
          <w:szCs w:val="28"/>
        </w:rPr>
        <w:t xml:space="preserve"> 100 руб. = 2 500 000</w:t>
      </w:r>
      <w:r w:rsidR="001D4D67" w:rsidRPr="001D4D67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046C186" w14:textId="4106AEF8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2) валовая прибыль: выручка - затраты = 500 000 - 40</w:t>
      </w:r>
      <w:r>
        <w:rPr>
          <w:rFonts w:ascii="Times New Roman" w:hAnsi="Times New Roman" w:cs="Times New Roman"/>
          <w:sz w:val="28"/>
          <w:szCs w:val="28"/>
        </w:rPr>
        <w:t xml:space="preserve">0 000 = </w:t>
      </w:r>
      <w:r w:rsidRPr="001D4D67">
        <w:rPr>
          <w:rFonts w:ascii="Times New Roman" w:hAnsi="Times New Roman" w:cs="Times New Roman"/>
          <w:sz w:val="28"/>
          <w:szCs w:val="28"/>
        </w:rPr>
        <w:t>100 000 руб.</w:t>
      </w:r>
    </w:p>
    <w:p w14:paraId="157B115E" w14:textId="77777777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3) выплата процентов — 30 000 руб., а прибыль до налогообложения:</w:t>
      </w:r>
    </w:p>
    <w:p w14:paraId="2D55F4E7" w14:textId="77777777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100 000 руб. - 30 000руб. = 70 000 руб.;</w:t>
      </w:r>
    </w:p>
    <w:p w14:paraId="55A10CC5" w14:textId="6EE20711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 xml:space="preserve">4) принимая ставку налога </w:t>
      </w:r>
      <w:r>
        <w:rPr>
          <w:rFonts w:ascii="Times New Roman" w:hAnsi="Times New Roman" w:cs="Times New Roman"/>
          <w:sz w:val="28"/>
          <w:szCs w:val="28"/>
        </w:rPr>
        <w:t>на прибыль до налогообложения 24 % от 70 000 руб. — это 16 800</w:t>
      </w:r>
      <w:r w:rsidRPr="001D4D67">
        <w:rPr>
          <w:rFonts w:ascii="Times New Roman" w:hAnsi="Times New Roman" w:cs="Times New Roman"/>
          <w:sz w:val="28"/>
          <w:szCs w:val="28"/>
        </w:rPr>
        <w:t xml:space="preserve"> руб., чистая прибыль составит:</w:t>
      </w:r>
    </w:p>
    <w:p w14:paraId="1E73CD04" w14:textId="2CA24C26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4D67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16 800 = 53 2</w:t>
      </w:r>
      <w:r w:rsidRPr="001D4D67">
        <w:rPr>
          <w:rFonts w:ascii="Times New Roman" w:hAnsi="Times New Roman" w:cs="Times New Roman"/>
          <w:sz w:val="28"/>
          <w:szCs w:val="28"/>
        </w:rPr>
        <w:t>00 руб.</w:t>
      </w:r>
    </w:p>
    <w:p w14:paraId="5B8CD80F" w14:textId="77777777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5) мультипликатор «цена/прибыль» составит:</w:t>
      </w:r>
    </w:p>
    <w:p w14:paraId="4549ADD6" w14:textId="6FD81EBA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— для одной акции: 100 руб.</w:t>
      </w:r>
      <w:r>
        <w:rPr>
          <w:rFonts w:ascii="Times New Roman" w:hAnsi="Times New Roman" w:cs="Times New Roman"/>
          <w:sz w:val="28"/>
          <w:szCs w:val="28"/>
        </w:rPr>
        <w:t xml:space="preserve"> / 53 2</w:t>
      </w:r>
      <w:r w:rsidRPr="001D4D67">
        <w:rPr>
          <w:rFonts w:ascii="Times New Roman" w:hAnsi="Times New Roman" w:cs="Times New Roman"/>
          <w:sz w:val="28"/>
          <w:szCs w:val="28"/>
        </w:rPr>
        <w:t>00 руб. = 0,002 руб.;</w:t>
      </w:r>
    </w:p>
    <w:p w14:paraId="369EC448" w14:textId="298A5410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 xml:space="preserve">— для собственного капитала в </w:t>
      </w:r>
      <w:r>
        <w:rPr>
          <w:rFonts w:ascii="Times New Roman" w:hAnsi="Times New Roman" w:cs="Times New Roman"/>
          <w:sz w:val="28"/>
          <w:szCs w:val="28"/>
        </w:rPr>
        <w:t>целом: 2 5</w:t>
      </w:r>
      <w:r w:rsidRPr="001D4D67">
        <w:rPr>
          <w:rFonts w:ascii="Times New Roman" w:hAnsi="Times New Roman" w:cs="Times New Roman"/>
          <w:sz w:val="28"/>
          <w:szCs w:val="28"/>
        </w:rPr>
        <w:t xml:space="preserve">00 000 </w:t>
      </w:r>
      <w:r>
        <w:rPr>
          <w:rFonts w:ascii="Times New Roman" w:hAnsi="Times New Roman" w:cs="Times New Roman"/>
          <w:sz w:val="28"/>
          <w:szCs w:val="28"/>
        </w:rPr>
        <w:t>руб. / 53 200 руб. = 47</w:t>
      </w:r>
      <w:r w:rsidRPr="001D4D67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56D2F16E" w14:textId="77777777" w:rsid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6) базой для расчета мультипликатора «цена/денежный поток» может быть любой показатель прибыли, увеличенный на сумму начисленной амортизации, т. е. денежный поток = чистая прибыль + амортизация =</w:t>
      </w:r>
    </w:p>
    <w:p w14:paraId="03DCDA52" w14:textId="7A8A2E4C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53 200 + 120 000 =173 2</w:t>
      </w:r>
      <w:r w:rsidRPr="001D4D67">
        <w:rPr>
          <w:rFonts w:ascii="Times New Roman" w:hAnsi="Times New Roman" w:cs="Times New Roman"/>
          <w:sz w:val="28"/>
          <w:szCs w:val="28"/>
        </w:rPr>
        <w:t>00 руб.</w:t>
      </w:r>
    </w:p>
    <w:p w14:paraId="4AB03F4D" w14:textId="77777777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7) мультипликатор «цена/денежный поток» составит:</w:t>
      </w:r>
    </w:p>
    <w:p w14:paraId="667939B2" w14:textId="54DBDEA5"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для одной акции: 100 руб. / 173 2</w:t>
      </w:r>
      <w:r w:rsidRPr="001D4D67">
        <w:rPr>
          <w:rFonts w:ascii="Times New Roman" w:hAnsi="Times New Roman" w:cs="Times New Roman"/>
          <w:sz w:val="28"/>
          <w:szCs w:val="28"/>
        </w:rPr>
        <w:t>00 руб. = 0,0006 руб.;</w:t>
      </w:r>
    </w:p>
    <w:p w14:paraId="26F7A35F" w14:textId="4799582E" w:rsidR="00747B8D" w:rsidRPr="0052115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— для с</w:t>
      </w:r>
      <w:r>
        <w:rPr>
          <w:rFonts w:ascii="Times New Roman" w:hAnsi="Times New Roman" w:cs="Times New Roman"/>
          <w:sz w:val="28"/>
          <w:szCs w:val="28"/>
        </w:rPr>
        <w:t>обственного капитала в целом: 2 500 000 руб. / 173 200 руб. = 14</w:t>
      </w:r>
      <w:r w:rsidRPr="001D4D67">
        <w:rPr>
          <w:rFonts w:ascii="Times New Roman" w:hAnsi="Times New Roman" w:cs="Times New Roman"/>
          <w:sz w:val="28"/>
          <w:szCs w:val="28"/>
        </w:rPr>
        <w:t xml:space="preserve"> руб.</w:t>
      </w:r>
    </w:p>
    <w:sectPr w:rsidR="00747B8D" w:rsidRPr="0052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B9"/>
    <w:rsid w:val="00120F6E"/>
    <w:rsid w:val="0018347B"/>
    <w:rsid w:val="001D4D67"/>
    <w:rsid w:val="004A0F74"/>
    <w:rsid w:val="00521157"/>
    <w:rsid w:val="006749B9"/>
    <w:rsid w:val="00747B8D"/>
    <w:rsid w:val="00E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4C80"/>
  <w15:chartTrackingRefBased/>
  <w15:docId w15:val="{24359C33-7FA7-4F11-88FE-C5F948F2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1157"/>
    <w:rPr>
      <w:color w:val="808080"/>
    </w:rPr>
  </w:style>
  <w:style w:type="paragraph" w:styleId="a4">
    <w:name w:val="Normal (Web)"/>
    <w:basedOn w:val="a"/>
    <w:uiPriority w:val="99"/>
    <w:semiHidden/>
    <w:unhideWhenUsed/>
    <w:rsid w:val="0074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5793-B6FF-4C84-BB5B-D52458A9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Алина Магфурова</cp:lastModifiedBy>
  <cp:revision>3</cp:revision>
  <dcterms:created xsi:type="dcterms:W3CDTF">2020-04-07T07:11:00Z</dcterms:created>
  <dcterms:modified xsi:type="dcterms:W3CDTF">2020-04-07T07:12:00Z</dcterms:modified>
</cp:coreProperties>
</file>