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DA" w:rsidRDefault="00167ADA">
      <w:r>
        <w:t xml:space="preserve">1. </w:t>
      </w:r>
      <w:r w:rsidR="00DF1D87">
        <w:t>Какие требования предъявляет законодательство</w:t>
      </w:r>
      <w:r w:rsidR="00DF1D87">
        <w:t xml:space="preserve"> к договору </w:t>
      </w:r>
      <w:bookmarkStart w:id="0" w:name="_GoBack"/>
      <w:bookmarkEnd w:id="0"/>
      <w:r w:rsidR="00DF1D87">
        <w:t>на оценку объекта</w:t>
      </w:r>
    </w:p>
    <w:p w:rsidR="00167ADA" w:rsidRDefault="00167ADA">
      <w:r>
        <w:t xml:space="preserve">2. </w:t>
      </w:r>
      <w:r w:rsidR="00DF1D87">
        <w:t>Функции</w:t>
      </w:r>
      <w:r>
        <w:t xml:space="preserve"> оценки бизнеса</w:t>
      </w:r>
    </w:p>
    <w:p w:rsidR="00167ADA" w:rsidRDefault="00167ADA">
      <w:r>
        <w:t xml:space="preserve">3. </w:t>
      </w:r>
      <w:r w:rsidR="00DF1D87">
        <w:t>Для чего используется</w:t>
      </w:r>
      <w:r>
        <w:t xml:space="preserve"> ценовой мультипликатор</w:t>
      </w:r>
    </w:p>
    <w:p w:rsidR="005C6729" w:rsidRDefault="00167ADA">
      <w:r>
        <w:t xml:space="preserve">4. </w:t>
      </w:r>
      <w:r w:rsidR="00DF1D87">
        <w:t>Назовите этапы оценки</w:t>
      </w:r>
      <w:r w:rsidRPr="00167ADA">
        <w:t xml:space="preserve"> чистых активов</w:t>
      </w:r>
    </w:p>
    <w:p w:rsidR="00167ADA" w:rsidRPr="00DF1D87" w:rsidRDefault="00167ADA">
      <w:r>
        <w:t>5.</w:t>
      </w:r>
      <w:r w:rsidR="00DF1D87" w:rsidRPr="00DF1D8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DF1D87" w:rsidRPr="00DF1D87">
        <w:t>Правовое регулирование и организация процесса оценки.</w:t>
      </w:r>
    </w:p>
    <w:p w:rsidR="00167ADA" w:rsidRDefault="00167ADA">
      <w:r>
        <w:t xml:space="preserve">6. </w:t>
      </w:r>
      <w:r w:rsidR="00DF1D87">
        <w:t>Принципы оценки бизнеса</w:t>
      </w:r>
    </w:p>
    <w:p w:rsidR="00167ADA" w:rsidRDefault="00167ADA">
      <w:r>
        <w:t>7.</w:t>
      </w:r>
      <w:r w:rsidR="0029016A">
        <w:t xml:space="preserve"> Какие виды работ включает регулярная переоценка</w:t>
      </w:r>
    </w:p>
    <w:p w:rsidR="00167ADA" w:rsidRDefault="00167ADA">
      <w:r>
        <w:t>8.</w:t>
      </w:r>
      <w:r w:rsidR="0029016A">
        <w:t xml:space="preserve"> </w:t>
      </w:r>
      <w:r w:rsidR="00DF1D87">
        <w:t>Перечислите затраты при ликвидации предприятия</w:t>
      </w:r>
    </w:p>
    <w:sectPr w:rsidR="0016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87"/>
    <w:rsid w:val="00167ADA"/>
    <w:rsid w:val="00234AA3"/>
    <w:rsid w:val="0029016A"/>
    <w:rsid w:val="002E064E"/>
    <w:rsid w:val="00A66187"/>
    <w:rsid w:val="00D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30FD"/>
  <w15:chartTrackingRefBased/>
  <w15:docId w15:val="{9149E31F-D616-474C-89C9-94AB7F05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</dc:creator>
  <cp:keywords/>
  <dc:description/>
  <cp:lastModifiedBy>дом</cp:lastModifiedBy>
  <cp:revision>3</cp:revision>
  <dcterms:created xsi:type="dcterms:W3CDTF">2020-04-20T08:14:00Z</dcterms:created>
  <dcterms:modified xsi:type="dcterms:W3CDTF">2020-04-20T08:40:00Z</dcterms:modified>
</cp:coreProperties>
</file>