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A7" w:rsidRDefault="00327FCC" w:rsidP="006D52A7">
      <w:proofErr w:type="spellStart"/>
      <w:r>
        <w:t>Мавлетшина</w:t>
      </w:r>
      <w:proofErr w:type="spellEnd"/>
      <w:r>
        <w:t xml:space="preserve"> </w:t>
      </w:r>
      <w:proofErr w:type="spellStart"/>
      <w:r>
        <w:t>Миляуша</w:t>
      </w:r>
      <w:proofErr w:type="spellEnd"/>
      <w:r>
        <w:t xml:space="preserve"> </w:t>
      </w:r>
      <w:proofErr w:type="spellStart"/>
      <w:r>
        <w:t>Фанисовна</w:t>
      </w:r>
      <w:proofErr w:type="spellEnd"/>
      <w:r>
        <w:t xml:space="preserve"> ЭКП-1-16</w:t>
      </w:r>
      <w:r>
        <w:br/>
      </w:r>
    </w:p>
    <w:p w:rsidR="006D52A7" w:rsidRPr="006D52A7" w:rsidRDefault="006D52A7" w:rsidP="006D52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</w:t>
      </w:r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тоимость активов,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равная большей из двух величин – потребительной стоимости активов для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данного влад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ельца и стоимости их реализации называют?</w:t>
      </w:r>
    </w:p>
    <w:p w:rsidR="006D52A7" w:rsidRPr="006D52A7" w:rsidRDefault="006D52A7" w:rsidP="006D52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 </w:t>
      </w:r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Информация, необходимая для анализа предприятия в целях его оценки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делится на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?</w:t>
      </w:r>
      <w:proofErr w:type="gramEnd"/>
    </w:p>
    <w:p w:rsidR="006D52A7" w:rsidRPr="006D52A7" w:rsidRDefault="006D52A7" w:rsidP="006D52A7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3.Сколько видов риска выделяют на фондовом рынке?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br/>
        <w:t>4.</w:t>
      </w:r>
      <w:r w:rsidRPr="006D52A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Коэффициент, показывающий соотно</w:t>
      </w:r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шение между рыночной ценой предприятия или ак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ции и финансовой базой называют?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>5.</w:t>
      </w:r>
      <w:r w:rsidRPr="006D52A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Какой метод оценки предприятия основывается на положении: </w:t>
      </w:r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стоимость предприятия может быть определена как разница между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рыночной стоимостью его активов и общей суммой обязатель</w:t>
      </w:r>
      <w:proofErr w:type="gramStart"/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ств пр</w:t>
      </w:r>
      <w:proofErr w:type="gramEnd"/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едприятия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дату оценки?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>6.</w:t>
      </w:r>
      <w:r w:rsidRPr="006D52A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Способность </w:t>
      </w:r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ценной бумаги быть быстро проданной и превращенной в денежные средства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 существенных потерь для держателей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называется?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>7.</w:t>
      </w:r>
      <w:r>
        <w:rPr>
          <w:rFonts w:ascii="yandex-sans" w:hAnsi="yandex-sans"/>
          <w:color w:val="000000"/>
          <w:sz w:val="23"/>
          <w:szCs w:val="23"/>
        </w:rPr>
        <w:t xml:space="preserve"> Какая часть отчета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имеет</w:t>
      </w:r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описание оцениваемого объекта, его название и точный адрес; перечень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юридических прав и ограничений, связанных с данной собственностью; описание физического состояния объекта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его стоимостных характеристик?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>8.</w:t>
      </w:r>
      <w:r w:rsidRPr="006D52A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Какие различают </w:t>
      </w:r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D52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оценки, основанные на теории измен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ения стоимости денег во времени?</w:t>
      </w:r>
    </w:p>
    <w:p w:rsidR="006D52A7" w:rsidRPr="006D52A7" w:rsidRDefault="006D52A7" w:rsidP="006D52A7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D52A7" w:rsidRPr="006D52A7" w:rsidRDefault="006D52A7" w:rsidP="006D52A7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D52A7" w:rsidRPr="006D52A7" w:rsidRDefault="006D52A7" w:rsidP="006D52A7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D52A7" w:rsidRPr="006D52A7" w:rsidRDefault="006D52A7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sectPr w:rsidR="006D52A7" w:rsidRPr="006D52A7" w:rsidSect="0004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CC"/>
    <w:rsid w:val="000407A0"/>
    <w:rsid w:val="00170DD0"/>
    <w:rsid w:val="00327FCC"/>
    <w:rsid w:val="006D52A7"/>
    <w:rsid w:val="0076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</dc:creator>
  <cp:lastModifiedBy>Миля</cp:lastModifiedBy>
  <cp:revision>1</cp:revision>
  <dcterms:created xsi:type="dcterms:W3CDTF">2020-04-20T07:57:00Z</dcterms:created>
  <dcterms:modified xsi:type="dcterms:W3CDTF">2020-04-20T08:52:00Z</dcterms:modified>
</cp:coreProperties>
</file>