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93" w:rsidRPr="00337C35" w:rsidRDefault="00337C35">
      <w:pPr>
        <w:rPr>
          <w:rFonts w:ascii="Times New Roman" w:hAnsi="Times New Roman" w:cs="Times New Roman"/>
          <w:b/>
          <w:bCs/>
        </w:rPr>
      </w:pPr>
      <w:r w:rsidRPr="00337C35">
        <w:rPr>
          <w:rFonts w:ascii="Times New Roman" w:hAnsi="Times New Roman" w:cs="Times New Roman"/>
          <w:b/>
          <w:bCs/>
        </w:rPr>
        <w:t>Сапожникова Дарья, ЭКП-2-16</w:t>
      </w:r>
    </w:p>
    <w:p w:rsidR="00337C35" w:rsidRPr="00337C35" w:rsidRDefault="00337C35">
      <w:p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Подходы к оценке стоимости бизнеса.</w:t>
      </w:r>
    </w:p>
    <w:p w:rsidR="00337C35" w:rsidRPr="00337C35" w:rsidRDefault="00337C35" w:rsidP="00337C35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337C3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37C35">
        <w:rPr>
          <w:rFonts w:ascii="Times New Roman" w:eastAsia="Times New Roman" w:hAnsi="Times New Roman" w:cs="Times New Roman"/>
          <w:lang w:eastAsia="ru-RU"/>
        </w:rPr>
        <w:instrText xml:space="preserve"> INCLUDEPICTURE "/var/folders/0w/s2pzrl_d7rdc00gt1b69c59r0000gn/T/com.microsoft.Word/WebArchiveCopyPasteTempFiles/Valuation_Standard-01.png" \* MERGEFORMATINET </w:instrText>
      </w:r>
      <w:r w:rsidRPr="00337C3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37C3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1907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35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Доходный подход.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Доходный подход - совокупность методов оценки стоимости объекта оценки, основанных на определении ожидаемых доходов от использования объекта оценки (п. 13 ФСО №1).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В доходном подходе стоимость компании определяется на основе ожидаемых будущих доходов и приведением их путем дисконтирования к текущей стоимости, которую оцениваемое предприятие может принести.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 xml:space="preserve">Теория приведенной стоимости была впервые сформулирована представителем Саламанкой школы Мартином де </w:t>
      </w:r>
      <w:proofErr w:type="spellStart"/>
      <w:r w:rsidRPr="00337C35">
        <w:rPr>
          <w:rFonts w:ascii="Times New Roman" w:hAnsi="Times New Roman" w:cs="Times New Roman"/>
        </w:rPr>
        <w:t>Аспилькуэта</w:t>
      </w:r>
      <w:proofErr w:type="spellEnd"/>
      <w:r w:rsidRPr="00337C35">
        <w:rPr>
          <w:rFonts w:ascii="Times New Roman" w:hAnsi="Times New Roman" w:cs="Times New Roman"/>
        </w:rPr>
        <w:t xml:space="preserve"> и является одним из ключевых принципов современной финансовой теории.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Сравнительный подход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Сравнительный подход - совокупность методов оценки стоимости объекта оценки, основанных на сравнении объекта оценки с объектами - аналогами объекта оценки, в отношении которых имеется информация о ценах. Объектом - аналогом объекта оценки для целей оценки признается объект, сходный объекту оценки по основным экономическим, материальным, техническим и другим характеристикам, определяющим его стоимость (п. 14, ФСО №1).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Оценка компании на основе сравнительного подхода осуществляется следующим алгоритмом: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1.Сбор информации о проданных компаниях или их пакетах акций;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2.Отбор компаний-аналогов по критериям:</w:t>
      </w:r>
    </w:p>
    <w:p w:rsidR="00337C35" w:rsidRPr="00337C35" w:rsidRDefault="00337C35" w:rsidP="00337C3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Отраслевое сходство</w:t>
      </w:r>
    </w:p>
    <w:p w:rsidR="00337C35" w:rsidRPr="00337C35" w:rsidRDefault="00337C35" w:rsidP="00337C3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Сходная продукция</w:t>
      </w:r>
    </w:p>
    <w:p w:rsidR="00337C35" w:rsidRPr="00337C35" w:rsidRDefault="00337C35" w:rsidP="00337C3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Размер компании</w:t>
      </w:r>
    </w:p>
    <w:p w:rsidR="00337C35" w:rsidRPr="00337C35" w:rsidRDefault="00337C35" w:rsidP="00337C3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lastRenderedPageBreak/>
        <w:t>Перспективы роста</w:t>
      </w:r>
    </w:p>
    <w:p w:rsidR="00337C35" w:rsidRPr="00337C35" w:rsidRDefault="00337C35" w:rsidP="00337C3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Качество менеджмента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3.Проведение финансового анализа и сопоставление оцениваемой компании и компаний-аналогов с целью выявления наиболее близких аналогов оцениваемого предприятия;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4.Выбор и расчет стоимостных (ценовых) мультипликаторов;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5.Формирование итоговой величины.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Стоимостной мультипликатор – это коэффициент, показывающий отношение стоимости инвестированного капитала (EV) или акционерного капитала (P) к финансовому или нефинансовому показателю компании.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Наиболее распространенными мультипликаторами являются:</w:t>
      </w:r>
    </w:p>
    <w:p w:rsidR="00337C35" w:rsidRPr="00337C35" w:rsidRDefault="00337C35" w:rsidP="00337C3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P/E (рыночная капитализация к чистой прибыли)</w:t>
      </w:r>
    </w:p>
    <w:p w:rsidR="00337C35" w:rsidRPr="00337C35" w:rsidRDefault="00337C35" w:rsidP="00337C3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EV/</w:t>
      </w:r>
      <w:proofErr w:type="spellStart"/>
      <w:r w:rsidRPr="00337C35">
        <w:rPr>
          <w:rFonts w:ascii="Times New Roman" w:hAnsi="Times New Roman" w:cs="Times New Roman"/>
        </w:rPr>
        <w:t>Sales</w:t>
      </w:r>
      <w:proofErr w:type="spellEnd"/>
      <w:r w:rsidRPr="00337C35">
        <w:rPr>
          <w:rFonts w:ascii="Times New Roman" w:hAnsi="Times New Roman" w:cs="Times New Roman"/>
        </w:rPr>
        <w:t xml:space="preserve"> (стоимость компании к выручке компании)</w:t>
      </w:r>
    </w:p>
    <w:p w:rsidR="00337C35" w:rsidRPr="00337C35" w:rsidRDefault="00337C35" w:rsidP="00337C3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EV/EBITDA (стоимость компании к EBITDA)</w:t>
      </w:r>
    </w:p>
    <w:p w:rsidR="00337C35" w:rsidRPr="00337C35" w:rsidRDefault="00337C35" w:rsidP="00337C3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P/B (рыночная капитализация к балансовой стоимости собственного капитала).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В сравнительном подходе принято выделять три метода оценки:</w:t>
      </w:r>
    </w:p>
    <w:p w:rsidR="00337C35" w:rsidRPr="00337C35" w:rsidRDefault="00337C35" w:rsidP="00337C35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Метод рынка капитала;</w:t>
      </w:r>
    </w:p>
    <w:p w:rsidR="00337C35" w:rsidRPr="00337C35" w:rsidRDefault="00337C35" w:rsidP="00337C35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Метод сделок;</w:t>
      </w:r>
    </w:p>
    <w:p w:rsidR="00337C35" w:rsidRPr="00337C35" w:rsidRDefault="00337C35" w:rsidP="00337C35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Метод отраслевых коэффициентов.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Метод рынка капитала опирается на использование компаний аналогов с фондового рынка. Преимущество метода заключается в использовании фактической информации. Что важно данный метод позволяет найти цены на сопоставимые компании почти на любой день, в связи с тем, что ценные бумаги торгуются почти каждый день. Однако необходимо подчеркнуть, что с помощью данного метода мы оцениваем стоимость бизнеса на уровне неконтрольного пакета акций, так как на фондовом рынке не реализуются контрольные пакеты акций.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 xml:space="preserve">Метод сделок является частным случаем метода рынка капитала. Основным отличием от метода рынка капитала является, </w:t>
      </w:r>
      <w:proofErr w:type="gramStart"/>
      <w:r w:rsidRPr="00337C35">
        <w:rPr>
          <w:rFonts w:ascii="Times New Roman" w:hAnsi="Times New Roman" w:cs="Times New Roman"/>
        </w:rPr>
        <w:t>то</w:t>
      </w:r>
      <w:proofErr w:type="gramEnd"/>
      <w:r w:rsidRPr="00337C35">
        <w:rPr>
          <w:rFonts w:ascii="Times New Roman" w:hAnsi="Times New Roman" w:cs="Times New Roman"/>
        </w:rPr>
        <w:t xml:space="preserve"> что в этом методе определяется уровень стоимости контрольного пакета акций, так как компании аналоги подбираются с рынка корпоративного контроля.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lastRenderedPageBreak/>
        <w:t>Метод отраслевых коэффициентов основан на рекомендуемых соотношениях между ценой и определенными финансовыми показателями. Расчет отраслевых коэффициентов происходит на основе статистических данных за длительный период. Из-за отсутствия достаточных данных данный метод практически не используется в РФ.</w:t>
      </w:r>
    </w:p>
    <w:p w:rsidR="00337C35" w:rsidRPr="00337C35" w:rsidRDefault="00337C35" w:rsidP="00337C35">
      <w:pPr>
        <w:ind w:left="851" w:firstLine="0"/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Затратный подход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Затратный подход - совокупность методов оценки стоимости объекта оценки, основанных на определении затрат, необходимых для воспроизводства либо замещения объекта оценки с учетом износа и устаревание. Затратами на воспроизводство объекта оценки являются затраты, необходимые для создания точной копии объекта оценки с использованием применявшихся при создании объекта оценки материалов и технологий. Затратами на замещение объекта оценки являются затраты, необходимые для создания аналогичного объекта с использованием материалов и технологий, применяющихся на дату оценки (п. 15, ФСО №1).</w:t>
      </w:r>
    </w:p>
    <w:p w:rsidR="00337C35" w:rsidRPr="00337C35" w:rsidRDefault="00337C35" w:rsidP="00337C35">
      <w:pPr>
        <w:contextualSpacing/>
        <w:rPr>
          <w:rFonts w:ascii="Times New Roman" w:hAnsi="Times New Roman" w:cs="Times New Roman"/>
        </w:rPr>
      </w:pPr>
      <w:r w:rsidRPr="00337C35">
        <w:rPr>
          <w:rFonts w:ascii="Times New Roman" w:hAnsi="Times New Roman" w:cs="Times New Roman"/>
        </w:rPr>
        <w:t>Хотелось бы сразу отметить, что стоимость предприятия на основе метода ликвидационной стоимости не соответствует величине ликвидационной стоимости. Ликвидационная стоимость объекта оценки на основе пункта 9 ФСО №2 отражает наиболее вероятную цену, по которой данный объект оценки может быть отчужден за срок экспозиции объекта оценки, меньший типичного срока экспозиции для рыночных условий, в условиях, когда продавец вынужден совершить сделку по отчуждению имущества. При определении ликвидационной стоимости, в отличие от определения рыночной стоимости, учитывается влияние чрезвычайных обстоятельств, вынуждающих продавца продавать объект оценки на условиях, не соответствующих рыночным.</w:t>
      </w:r>
    </w:p>
    <w:p w:rsidR="00337C35" w:rsidRPr="00337C35" w:rsidRDefault="00337C35"/>
    <w:sectPr w:rsidR="00337C35" w:rsidRPr="00337C35" w:rsidSect="000D0D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536B"/>
    <w:multiLevelType w:val="hybridMultilevel"/>
    <w:tmpl w:val="088AD3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9B3B74"/>
    <w:multiLevelType w:val="hybridMultilevel"/>
    <w:tmpl w:val="30987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891685"/>
    <w:multiLevelType w:val="multilevel"/>
    <w:tmpl w:val="5FA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D66DB"/>
    <w:multiLevelType w:val="multilevel"/>
    <w:tmpl w:val="73F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58F0"/>
    <w:multiLevelType w:val="hybridMultilevel"/>
    <w:tmpl w:val="9BE2D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772D1E"/>
    <w:multiLevelType w:val="multilevel"/>
    <w:tmpl w:val="24B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35"/>
    <w:rsid w:val="000D0D9C"/>
    <w:rsid w:val="000F72C6"/>
    <w:rsid w:val="00337C35"/>
    <w:rsid w:val="00521FBF"/>
    <w:rsid w:val="007F56BF"/>
    <w:rsid w:val="00B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D9EBC"/>
  <w15:chartTrackingRefBased/>
  <w15:docId w15:val="{022A17B6-D512-C241-A586-B8EBFD8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C35"/>
    <w:pPr>
      <w:spacing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7C3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37C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7C35"/>
  </w:style>
  <w:style w:type="paragraph" w:styleId="a5">
    <w:name w:val="List Paragraph"/>
    <w:basedOn w:val="a"/>
    <w:uiPriority w:val="34"/>
    <w:qFormat/>
    <w:rsid w:val="0033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Дарья</dc:creator>
  <cp:keywords/>
  <dc:description/>
  <cp:lastModifiedBy>Сапожникова Дарья</cp:lastModifiedBy>
  <cp:revision>1</cp:revision>
  <dcterms:created xsi:type="dcterms:W3CDTF">2020-04-14T07:48:00Z</dcterms:created>
  <dcterms:modified xsi:type="dcterms:W3CDTF">2020-04-14T07:55:00Z</dcterms:modified>
</cp:coreProperties>
</file>