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F6" w:rsidRPr="00E55E06" w:rsidRDefault="00134DF6" w:rsidP="00134DF6">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 xml:space="preserve">Лекция </w:t>
      </w:r>
      <w:r w:rsidR="00660119">
        <w:rPr>
          <w:rFonts w:ascii="Times New Roman" w:hAnsi="Times New Roman"/>
          <w:b/>
          <w:sz w:val="28"/>
          <w:szCs w:val="28"/>
        </w:rPr>
        <w:t>9</w:t>
      </w:r>
    </w:p>
    <w:p w:rsidR="00134DF6" w:rsidRPr="00E55E06" w:rsidRDefault="00134DF6" w:rsidP="00134DF6">
      <w:pPr>
        <w:spacing w:after="0" w:line="360" w:lineRule="auto"/>
        <w:ind w:right="-1" w:firstLine="851"/>
        <w:jc w:val="center"/>
        <w:rPr>
          <w:rFonts w:ascii="Times New Roman" w:hAnsi="Times New Roman"/>
          <w:b/>
          <w:sz w:val="28"/>
          <w:szCs w:val="28"/>
        </w:rPr>
      </w:pPr>
      <w:bookmarkStart w:id="0" w:name="_GoBack"/>
      <w:r w:rsidRPr="00E55E06">
        <w:rPr>
          <w:rFonts w:ascii="Times New Roman" w:hAnsi="Times New Roman"/>
          <w:b/>
          <w:sz w:val="28"/>
          <w:szCs w:val="28"/>
        </w:rPr>
        <w:t>Формальная социология Ф. Тенниса.</w:t>
      </w:r>
    </w:p>
    <w:bookmarkEnd w:id="0"/>
    <w:p w:rsidR="00134DF6" w:rsidRPr="00E55E06" w:rsidRDefault="00134DF6" w:rsidP="00134DF6">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(1855- 1936)</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1.  Формализм в социологии Ф. Тенниса. </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2. «Община и общество» Ф.Тенниса.</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3. Понятие воли, ее виды в концепции Ф.Тенниса.</w:t>
      </w:r>
    </w:p>
    <w:p w:rsidR="00134DF6" w:rsidRPr="00E55E06" w:rsidRDefault="00134DF6" w:rsidP="00134DF6">
      <w:pPr>
        <w:spacing w:after="0" w:line="360" w:lineRule="auto"/>
        <w:ind w:right="-1" w:firstLine="851"/>
        <w:jc w:val="both"/>
        <w:rPr>
          <w:rFonts w:ascii="Times New Roman" w:hAnsi="Times New Roman"/>
          <w:sz w:val="28"/>
          <w:szCs w:val="28"/>
        </w:rPr>
      </w:pPr>
    </w:p>
    <w:p w:rsidR="00134DF6" w:rsidRPr="00E55E06" w:rsidRDefault="00134DF6" w:rsidP="00134DF6">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 xml:space="preserve">1. Формализм в социологии Ф. Тенниса. </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Теннис стремился построить социологию как аналитическую дисциплину, которая должна способствовать исследованию наиболее общих черт социального процесса, различных форм социального существования. Он исходит из того, что первым звеном в общественной жизни является сообщество, а не индивид, отстаивает приоритет «национального» духа </w:t>
      </w:r>
      <w:proofErr w:type="gramStart"/>
      <w:r w:rsidRPr="00E55E06">
        <w:rPr>
          <w:rFonts w:ascii="Times New Roman" w:hAnsi="Times New Roman"/>
          <w:sz w:val="28"/>
          <w:szCs w:val="28"/>
        </w:rPr>
        <w:t>над</w:t>
      </w:r>
      <w:proofErr w:type="gramEnd"/>
      <w:r w:rsidRPr="00E55E06">
        <w:rPr>
          <w:rFonts w:ascii="Times New Roman" w:hAnsi="Times New Roman"/>
          <w:sz w:val="28"/>
          <w:szCs w:val="28"/>
        </w:rPr>
        <w:t xml:space="preserve"> индивидуальным.</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В своей главной работе «Община и общество» </w:t>
      </w:r>
      <w:proofErr w:type="spellStart"/>
      <w:r w:rsidRPr="00E55E06">
        <w:rPr>
          <w:rFonts w:ascii="Times New Roman" w:hAnsi="Times New Roman"/>
          <w:sz w:val="28"/>
          <w:szCs w:val="28"/>
        </w:rPr>
        <w:t>Зиммель</w:t>
      </w:r>
      <w:proofErr w:type="spellEnd"/>
      <w:r w:rsidRPr="00E55E06">
        <w:rPr>
          <w:rFonts w:ascii="Times New Roman" w:hAnsi="Times New Roman"/>
          <w:sz w:val="28"/>
          <w:szCs w:val="28"/>
        </w:rPr>
        <w:t xml:space="preserve"> разработал формальную, в некоторой степени геометризированную концепцию социологии, которую он назвал чистой социологией. Чистая или общая социология является теоретической дисциплиной, которая стремится выработать систему общих понятий и типов, необходимых для описания и понимания конкретных явлений. Она разрабатывает формализованную систему внеисторических «чистых» категорий, с помощью которых контролируется линия развития «общности» и «общества».</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Теннис полагал, что формальная, «незамутненная» интересами индивидов и целями групп и классов дедукция различных форм социальной жизни позволит достичь универсального и общезначимого социального познания. В его работе присутствует понятие «теорема» - как утверждение прав понятийного конструктивного мышления в противовес эмпиризму и иррационализму. Орудиями объективации были абстрагирование, идеализация, конструирование идеальных типов. Полученные типы не абсолютизировались, не приписывались действительности. Они служили </w:t>
      </w:r>
      <w:r w:rsidRPr="00E55E06">
        <w:rPr>
          <w:rFonts w:ascii="Times New Roman" w:hAnsi="Times New Roman"/>
          <w:sz w:val="28"/>
          <w:szCs w:val="28"/>
        </w:rPr>
        <w:lastRenderedPageBreak/>
        <w:t xml:space="preserve">понятийными «мерками» - прикладывались к живой действительности социальной жизни, открывая возможности для социологического изучения. То есть, сконструированные </w:t>
      </w:r>
      <w:proofErr w:type="gramStart"/>
      <w:r w:rsidRPr="00E55E06">
        <w:rPr>
          <w:rFonts w:ascii="Times New Roman" w:hAnsi="Times New Roman"/>
          <w:sz w:val="28"/>
          <w:szCs w:val="28"/>
        </w:rPr>
        <w:t>понятия</w:t>
      </w:r>
      <w:proofErr w:type="gramEnd"/>
      <w:r w:rsidRPr="00E55E06">
        <w:rPr>
          <w:rFonts w:ascii="Times New Roman" w:hAnsi="Times New Roman"/>
          <w:sz w:val="28"/>
          <w:szCs w:val="28"/>
        </w:rPr>
        <w:t xml:space="preserve"> и эмпирическая действительность не отождествлялись. Началом социологии становилась абстракция, в основе которой лежит понятийная антиномия. Любое явление социальной воли представляет собой одновременное явление воли и разума, а любое социальное образование одновременно содержит в себе черты общины и общества.</w:t>
      </w:r>
    </w:p>
    <w:p w:rsidR="00134DF6" w:rsidRPr="00E55E06" w:rsidRDefault="00134DF6" w:rsidP="00134DF6">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2. «Община и общество» Ф.Тенниса</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Община и общества стали, таким образом, основным критерием классификации социальных форм. Теннис стремился к выработке развернутой и упорядоченной системы таких критериев. Так, общественные сущности или формы социальной жизни он разделил на три типа: (1) социальные отношения, (2) группы или совокупности и (3) корпорации или объединения. Под первыми он понимал отношения, которые носят социальный характер. К совокупностям он относит «естественные», «душевные» и социальные. </w:t>
      </w:r>
      <w:proofErr w:type="gramStart"/>
      <w:r w:rsidRPr="00E55E06">
        <w:rPr>
          <w:rFonts w:ascii="Times New Roman" w:hAnsi="Times New Roman"/>
          <w:sz w:val="28"/>
          <w:szCs w:val="28"/>
        </w:rPr>
        <w:t>К</w:t>
      </w:r>
      <w:proofErr w:type="gramEnd"/>
      <w:r w:rsidRPr="00E55E06">
        <w:rPr>
          <w:rFonts w:ascii="Times New Roman" w:hAnsi="Times New Roman"/>
          <w:sz w:val="28"/>
          <w:szCs w:val="28"/>
        </w:rPr>
        <w:t xml:space="preserve"> последним относятся, например, индийские касты, сословия, народ. Корпорации – это союзы, выступающие для своих членов определенным единством, они обладают внутренней организацией, а индивиды выполняют в ней определенные функции.</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Согласно концепции Тенниса, исторический процесс в целом вкладывается из двух противостоящих эпох совместной жизни людей – общины и общества. Исторически первичное образование  - община понимается им как эпоха, для которой характерны согласие, обычаи и религия. Общество – исторически вторичное образование, характеризующееся договором, политикой и общественным мнением. Таким образом, противопоставляются два типа отношений: общинных и общественных. Первые строятся на родовых отношениях, отношениях соседства и дружбы, сотрудничества. Вторые характеризуются рациональным обменом, сменой находящихся во владении вещей. </w:t>
      </w:r>
      <w:r w:rsidRPr="00E55E06">
        <w:rPr>
          <w:rFonts w:ascii="Times New Roman" w:hAnsi="Times New Roman"/>
          <w:sz w:val="28"/>
          <w:szCs w:val="28"/>
        </w:rPr>
        <w:lastRenderedPageBreak/>
        <w:t>Социальные отношения, по мнению Тенниса, носят вещную природу и поэтому отличаются противоположными устремлениями участников. В их роли могут быть как отдельные индивиды, так и группы, коллективы, даже сообщества и государства. Эти два рода отношений характеризуют не только отношения людей друг к другу, но и отношения человека к обществу. Различия общины и общества  - это различия органической и механической связи составляющих социальное целое частей.</w:t>
      </w:r>
    </w:p>
    <w:p w:rsidR="00134DF6" w:rsidRPr="00E55E06" w:rsidRDefault="00134DF6" w:rsidP="00134DF6">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3. Понятие воли, ее виды в концепции Ф.Тенниса.</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В  социологической концепции Ф.Тенниса два типа отношений (общинные и общественные), соответственно два типа организации </w:t>
      </w:r>
      <w:proofErr w:type="spellStart"/>
      <w:r w:rsidRPr="00E55E06">
        <w:rPr>
          <w:rFonts w:ascii="Times New Roman" w:hAnsi="Times New Roman"/>
          <w:sz w:val="28"/>
          <w:szCs w:val="28"/>
        </w:rPr>
        <w:t>социальнойной</w:t>
      </w:r>
      <w:proofErr w:type="spellEnd"/>
      <w:r w:rsidRPr="00E55E06">
        <w:rPr>
          <w:rFonts w:ascii="Times New Roman" w:hAnsi="Times New Roman"/>
          <w:sz w:val="28"/>
          <w:szCs w:val="28"/>
        </w:rPr>
        <w:t xml:space="preserve"> жизни (общность и общество) тесно связаны с двумя типами воли: сущностной и избирательной.</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Согласно Ф. Теннису к сущностной воле относится симпатия, привычка, память (три формы общности соответствуют: кровному родству, соседству, дружбе), т.е. она включает то, что человек или совокупность людей воспринимает как непосредственно связанное с ним или с ними.</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Избирательная  воля охватывает такие формы как обдуманность, произвольность, избирательность, представление (понятие) и корреспондирует с общественными формами стремления предсказуемости и осознания. Избирательная воля – это «все то, чем обладает и чем является человек, поскольку состояния и изменения этого осознаются как определенные мышлением и от него зависящие…»</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Сущностная воля является фундаментом общинных (общностных) связей, которая означает волю социального целого. Данная воля определяет все, даже незначительные аспекты социальной жизни. Избирательная воля (воля общества) является фундаментом общественных связей. Она означает иной вид интегрирующего фактора. Единая социальная воля ослабляется, она расчленяется на множество частных, суверенных (независимых) воль. Поэтому все эти воли в рамках общества механически сочетаются в целое общественной жизни. Субъект данной воли – лицо по Теннису. </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lastRenderedPageBreak/>
        <w:t>Общинная воля - это естественная, инстинктивная, а общественная - это рассудочная, рациональная, сознательная воля. Т.е. в общине человек действует интуитивно, инстинктивно, а во втором случае в рамках общества лица и индивиды действуют на базе индивидуального выбора, осуществляют оценку обстоятельств и трезвый расчет.</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Таким образом «Общность является субъектом связи сущностных воль, общество -  избирательных». Согласно Ф. Теннису, «время общества следует за временем общности. Первое обозначается социальной волей согласия, нравов и религии, второе - социальной волей конвенции, политики, общественного мнения». Ф.Теннис уделял большое внимание проблеме </w:t>
      </w:r>
      <w:proofErr w:type="spellStart"/>
      <w:r w:rsidRPr="00E55E06">
        <w:rPr>
          <w:rFonts w:ascii="Times New Roman" w:hAnsi="Times New Roman"/>
          <w:sz w:val="28"/>
          <w:szCs w:val="28"/>
        </w:rPr>
        <w:t>воления</w:t>
      </w:r>
      <w:proofErr w:type="spellEnd"/>
      <w:r w:rsidRPr="00E55E06">
        <w:rPr>
          <w:rFonts w:ascii="Times New Roman" w:hAnsi="Times New Roman"/>
          <w:sz w:val="28"/>
          <w:szCs w:val="28"/>
        </w:rPr>
        <w:t xml:space="preserve">. «Это общечеловеческое </w:t>
      </w:r>
      <w:proofErr w:type="spellStart"/>
      <w:r w:rsidRPr="00E55E06">
        <w:rPr>
          <w:rFonts w:ascii="Times New Roman" w:hAnsi="Times New Roman"/>
          <w:sz w:val="28"/>
          <w:szCs w:val="28"/>
        </w:rPr>
        <w:t>воление</w:t>
      </w:r>
      <w:proofErr w:type="spellEnd"/>
      <w:r w:rsidRPr="00E55E06">
        <w:rPr>
          <w:rFonts w:ascii="Times New Roman" w:hAnsi="Times New Roman"/>
          <w:sz w:val="28"/>
          <w:szCs w:val="28"/>
        </w:rPr>
        <w:t>, - писал он, - способность хотеть, понимаемая нами как естественная и изначальная, исполняется в способности мочь и существенно обусловлена взаимодействием с ней». Социальная связанность между людьми основана на том, что воля одного влияет на волю другого, либо стимулируя, либо сковывая ее.</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Существуют две точки зрения в отношении понимания воли Ф.Теннисом:</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1.Интерес к проблеме воли свидетельствует о психологизме его концепции;</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2.Воля вряд ли трактуется ученым как психологический фактор. Она отождествляется в его концепции с разумом. Побуждение к социальному взаимодействию, идущее от воли, имеет не столько психологический, сколько рациональный характер.</w:t>
      </w:r>
    </w:p>
    <w:p w:rsidR="00745DDF" w:rsidRDefault="00134DF6" w:rsidP="00134DF6">
      <w:pPr>
        <w:spacing w:after="0" w:line="360" w:lineRule="auto"/>
        <w:ind w:right="-1" w:firstLine="851"/>
        <w:jc w:val="both"/>
      </w:pPr>
      <w:r w:rsidRPr="00E55E06">
        <w:rPr>
          <w:rFonts w:ascii="Times New Roman" w:hAnsi="Times New Roman"/>
          <w:sz w:val="28"/>
          <w:szCs w:val="28"/>
        </w:rPr>
        <w:t xml:space="preserve">Теннис выступал за аналитический метод, в противовес </w:t>
      </w:r>
      <w:proofErr w:type="gramStart"/>
      <w:r w:rsidRPr="00E55E06">
        <w:rPr>
          <w:rFonts w:ascii="Times New Roman" w:hAnsi="Times New Roman"/>
          <w:sz w:val="28"/>
          <w:szCs w:val="28"/>
        </w:rPr>
        <w:t>распространенному</w:t>
      </w:r>
      <w:proofErr w:type="gramEnd"/>
      <w:r w:rsidRPr="00E55E06">
        <w:rPr>
          <w:rFonts w:ascii="Times New Roman" w:hAnsi="Times New Roman"/>
          <w:sz w:val="28"/>
          <w:szCs w:val="28"/>
        </w:rPr>
        <w:t xml:space="preserve"> историческому. </w:t>
      </w:r>
      <w:proofErr w:type="gramStart"/>
      <w:r w:rsidRPr="00E55E06">
        <w:rPr>
          <w:rFonts w:ascii="Times New Roman" w:hAnsi="Times New Roman"/>
          <w:sz w:val="28"/>
          <w:szCs w:val="28"/>
        </w:rPr>
        <w:t>Предложив понимание социологии как социальной науки, состоящей из теоретической, прикладной и эмпирической дисциплин, он уделил большое внимание исследованию природы социальных групп, сущности процессов, которые способствуют организации и функционированию человеческих сообществ.</w:t>
      </w:r>
      <w:proofErr w:type="gramEnd"/>
      <w:r w:rsidRPr="00E55E06">
        <w:rPr>
          <w:rFonts w:ascii="Times New Roman" w:hAnsi="Times New Roman"/>
          <w:sz w:val="28"/>
          <w:szCs w:val="28"/>
        </w:rPr>
        <w:t xml:space="preserve"> Основой этих двух типов организации социальной жизни служат два типа воли. </w:t>
      </w:r>
    </w:p>
    <w:sectPr w:rsidR="00745DDF"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4DF6"/>
    <w:rsid w:val="00134DF6"/>
    <w:rsid w:val="00203E43"/>
    <w:rsid w:val="003B4F83"/>
    <w:rsid w:val="00426B15"/>
    <w:rsid w:val="006330EC"/>
    <w:rsid w:val="0063688D"/>
    <w:rsid w:val="00660119"/>
    <w:rsid w:val="006B1FB8"/>
    <w:rsid w:val="00745DDF"/>
    <w:rsid w:val="008C10AD"/>
    <w:rsid w:val="00910190"/>
    <w:rsid w:val="00E05E35"/>
    <w:rsid w:val="00EC1743"/>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6082</Characters>
  <Application>Microsoft Office Word</Application>
  <DocSecurity>0</DocSecurity>
  <Lines>50</Lines>
  <Paragraphs>14</Paragraphs>
  <ScaleCrop>false</ScaleCrop>
  <Company>Microsoft</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Пользователь Windows</cp:lastModifiedBy>
  <cp:revision>3</cp:revision>
  <dcterms:created xsi:type="dcterms:W3CDTF">2014-05-19T00:06:00Z</dcterms:created>
  <dcterms:modified xsi:type="dcterms:W3CDTF">2020-04-06T10:31:00Z</dcterms:modified>
</cp:coreProperties>
</file>