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E65" w:rsidRDefault="00535D1E" w:rsidP="00535D1E">
      <w:pPr>
        <w:spacing w:after="0" w:line="240" w:lineRule="auto"/>
        <w:jc w:val="center"/>
        <w:rPr>
          <w:rFonts w:ascii="Times New Roman" w:hAnsi="Times New Roman" w:cs="Times New Roman"/>
          <w:b/>
          <w:sz w:val="24"/>
          <w:szCs w:val="24"/>
        </w:rPr>
      </w:pPr>
      <w:r w:rsidRPr="00535D1E">
        <w:rPr>
          <w:rFonts w:ascii="Times New Roman" w:hAnsi="Times New Roman" w:cs="Times New Roman"/>
          <w:b/>
          <w:sz w:val="24"/>
          <w:szCs w:val="24"/>
        </w:rPr>
        <w:t>ЛЕКЦИЯ 11</w:t>
      </w:r>
    </w:p>
    <w:p w:rsidR="009239CC" w:rsidRDefault="009239CC" w:rsidP="00535D1E">
      <w:pPr>
        <w:spacing w:after="0" w:line="240" w:lineRule="auto"/>
        <w:jc w:val="center"/>
        <w:rPr>
          <w:rFonts w:ascii="Times New Roman" w:hAnsi="Times New Roman" w:cs="Times New Roman"/>
          <w:b/>
          <w:sz w:val="24"/>
          <w:szCs w:val="24"/>
        </w:rPr>
      </w:pPr>
      <w:r w:rsidRPr="009239CC">
        <w:rPr>
          <w:rFonts w:ascii="Times New Roman" w:hAnsi="Times New Roman" w:cs="Times New Roman"/>
          <w:b/>
          <w:sz w:val="24"/>
          <w:szCs w:val="24"/>
        </w:rPr>
        <w:t>ОХРАНА ТУДА В ЭЛЕКТРОЭНЕРГЕТИЧЕСКОЙ ОТРАСЛИ</w:t>
      </w:r>
    </w:p>
    <w:p w:rsidR="008876BA" w:rsidRDefault="008876BA" w:rsidP="00535D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ЧАСТЬ 3</w:t>
      </w:r>
    </w:p>
    <w:p w:rsidR="00931E3E" w:rsidRDefault="00931E3E" w:rsidP="00ED0E6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43FC5" w:rsidRDefault="00AF3445" w:rsidP="00E43FC5">
      <w:pPr>
        <w:pStyle w:val="13"/>
        <w:keepNext/>
        <w:keepLines/>
        <w:shd w:val="clear" w:color="auto" w:fill="auto"/>
        <w:spacing w:after="0" w:line="240" w:lineRule="auto"/>
        <w:rPr>
          <w:b/>
          <w:sz w:val="24"/>
          <w:szCs w:val="24"/>
        </w:rPr>
      </w:pPr>
      <w:bookmarkStart w:id="0" w:name="bookmark0"/>
      <w:r w:rsidRPr="00E43FC5">
        <w:rPr>
          <w:b/>
          <w:sz w:val="24"/>
          <w:szCs w:val="24"/>
        </w:rPr>
        <w:t>ОПАСНОСТЬ ПОРАЖЕНИЯ ЧЕЛОВЕКА ЭЛЕКТРИЧЕСКИМ ТОКОМ</w:t>
      </w:r>
      <w:bookmarkEnd w:id="0"/>
    </w:p>
    <w:p w:rsidR="004B769D" w:rsidRPr="00E43FC5" w:rsidRDefault="004B769D" w:rsidP="00E43FC5">
      <w:pPr>
        <w:pStyle w:val="13"/>
        <w:keepNext/>
        <w:keepLines/>
        <w:shd w:val="clear" w:color="auto" w:fill="auto"/>
        <w:spacing w:after="0" w:line="240" w:lineRule="auto"/>
        <w:rPr>
          <w:b/>
          <w:sz w:val="24"/>
          <w:szCs w:val="24"/>
        </w:rPr>
      </w:pPr>
    </w:p>
    <w:p w:rsidR="00E43FC5" w:rsidRPr="004B769D" w:rsidRDefault="00E43FC5" w:rsidP="00E43FC5">
      <w:pPr>
        <w:pStyle w:val="13"/>
        <w:keepNext/>
        <w:keepLines/>
        <w:shd w:val="clear" w:color="auto" w:fill="auto"/>
        <w:spacing w:after="0" w:line="240" w:lineRule="auto"/>
        <w:rPr>
          <w:i/>
          <w:sz w:val="24"/>
          <w:szCs w:val="24"/>
        </w:rPr>
      </w:pPr>
      <w:bookmarkStart w:id="1" w:name="bookmark1"/>
      <w:r w:rsidRPr="004B769D">
        <w:rPr>
          <w:i/>
          <w:sz w:val="24"/>
          <w:szCs w:val="24"/>
        </w:rPr>
        <w:t xml:space="preserve">Краткая характеристика производственного </w:t>
      </w:r>
      <w:proofErr w:type="spellStart"/>
      <w:r w:rsidRPr="004B769D">
        <w:rPr>
          <w:i/>
          <w:sz w:val="24"/>
          <w:szCs w:val="24"/>
        </w:rPr>
        <w:t>элепротравматизма</w:t>
      </w:r>
      <w:bookmarkEnd w:id="1"/>
      <w:proofErr w:type="spellEnd"/>
    </w:p>
    <w:p w:rsidR="004B769D" w:rsidRPr="00E43FC5" w:rsidRDefault="004B769D" w:rsidP="00E43FC5">
      <w:pPr>
        <w:pStyle w:val="13"/>
        <w:keepNext/>
        <w:keepLines/>
        <w:shd w:val="clear" w:color="auto" w:fill="auto"/>
        <w:spacing w:after="0" w:line="240" w:lineRule="auto"/>
        <w:rPr>
          <w:sz w:val="24"/>
          <w:szCs w:val="24"/>
        </w:rPr>
      </w:pPr>
    </w:p>
    <w:p w:rsidR="00E43FC5" w:rsidRPr="00E43FC5" w:rsidRDefault="00E43FC5" w:rsidP="004B769D">
      <w:pPr>
        <w:pStyle w:val="11"/>
        <w:shd w:val="clear" w:color="auto" w:fill="auto"/>
        <w:spacing w:before="0" w:after="0" w:line="240" w:lineRule="auto"/>
        <w:ind w:firstLine="709"/>
        <w:rPr>
          <w:sz w:val="24"/>
          <w:szCs w:val="24"/>
        </w:rPr>
      </w:pPr>
      <w:r w:rsidRPr="00E43FC5">
        <w:rPr>
          <w:sz w:val="24"/>
          <w:szCs w:val="24"/>
        </w:rPr>
        <w:t xml:space="preserve">Анализ современного состояния производственного </w:t>
      </w:r>
      <w:proofErr w:type="spellStart"/>
      <w:r w:rsidRPr="00E43FC5">
        <w:rPr>
          <w:sz w:val="24"/>
          <w:szCs w:val="24"/>
        </w:rPr>
        <w:t>электротравматизма</w:t>
      </w:r>
      <w:proofErr w:type="spellEnd"/>
      <w:r w:rsidRPr="00E43FC5">
        <w:rPr>
          <w:sz w:val="24"/>
          <w:szCs w:val="24"/>
        </w:rPr>
        <w:t xml:space="preserve"> и рекомендации по его предупреждению основываются на изучении сведений о количестве и причинах несчастных случаев на производстве, поступающих ежегодно от предприятий.</w:t>
      </w:r>
    </w:p>
    <w:p w:rsidR="00E43FC5" w:rsidRPr="00E43FC5" w:rsidRDefault="00E43FC5" w:rsidP="004B769D">
      <w:pPr>
        <w:pStyle w:val="11"/>
        <w:shd w:val="clear" w:color="auto" w:fill="auto"/>
        <w:spacing w:before="0" w:after="0" w:line="240" w:lineRule="auto"/>
        <w:ind w:firstLine="709"/>
        <w:rPr>
          <w:sz w:val="24"/>
          <w:szCs w:val="24"/>
        </w:rPr>
      </w:pPr>
      <w:r w:rsidRPr="00E43FC5">
        <w:rPr>
          <w:sz w:val="24"/>
          <w:szCs w:val="24"/>
        </w:rPr>
        <w:t xml:space="preserve">По данным многочисленных исследований, производственный </w:t>
      </w:r>
      <w:proofErr w:type="spellStart"/>
      <w:r w:rsidRPr="00E43FC5">
        <w:rPr>
          <w:sz w:val="24"/>
          <w:szCs w:val="24"/>
        </w:rPr>
        <w:t>электротравматизм</w:t>
      </w:r>
      <w:proofErr w:type="spellEnd"/>
      <w:r w:rsidRPr="00E43FC5">
        <w:rPr>
          <w:sz w:val="24"/>
          <w:szCs w:val="24"/>
        </w:rPr>
        <w:t xml:space="preserve"> </w:t>
      </w:r>
      <w:proofErr w:type="spellStart"/>
      <w:r w:rsidRPr="00E43FC5">
        <w:rPr>
          <w:sz w:val="24"/>
          <w:szCs w:val="24"/>
        </w:rPr>
        <w:t>сушественно</w:t>
      </w:r>
      <w:proofErr w:type="spellEnd"/>
      <w:r w:rsidRPr="00E43FC5">
        <w:rPr>
          <w:sz w:val="24"/>
          <w:szCs w:val="24"/>
        </w:rPr>
        <w:t xml:space="preserve"> зависит от характера производства и эффективности работы </w:t>
      </w:r>
      <w:proofErr w:type="spellStart"/>
      <w:r w:rsidRPr="00E43FC5">
        <w:rPr>
          <w:sz w:val="24"/>
          <w:szCs w:val="24"/>
        </w:rPr>
        <w:t>ЭРЦ</w:t>
      </w:r>
      <w:proofErr w:type="spellEnd"/>
      <w:r w:rsidRPr="00E43FC5">
        <w:rPr>
          <w:sz w:val="24"/>
          <w:szCs w:val="24"/>
        </w:rPr>
        <w:t xml:space="preserve"> предприятия. Это подтверждается данными </w:t>
      </w:r>
      <w:proofErr w:type="spellStart"/>
      <w:r w:rsidRPr="00E43FC5">
        <w:rPr>
          <w:sz w:val="24"/>
          <w:szCs w:val="24"/>
        </w:rPr>
        <w:t>электротравматизма</w:t>
      </w:r>
      <w:proofErr w:type="spellEnd"/>
      <w:r w:rsidRPr="00E43FC5">
        <w:rPr>
          <w:sz w:val="24"/>
          <w:szCs w:val="24"/>
        </w:rPr>
        <w:t>, приведенными в табл. 1 [4].</w:t>
      </w:r>
    </w:p>
    <w:p w:rsidR="00E43FC5" w:rsidRPr="00E43FC5" w:rsidRDefault="00E43FC5" w:rsidP="00E43FC5">
      <w:pPr>
        <w:pStyle w:val="22"/>
        <w:shd w:val="clear" w:color="auto" w:fill="auto"/>
        <w:spacing w:line="240" w:lineRule="auto"/>
        <w:jc w:val="right"/>
        <w:rPr>
          <w:sz w:val="24"/>
          <w:szCs w:val="24"/>
        </w:rPr>
      </w:pPr>
      <w:r w:rsidRPr="00E43FC5">
        <w:rPr>
          <w:rStyle w:val="21pt"/>
          <w:sz w:val="24"/>
          <w:szCs w:val="24"/>
        </w:rPr>
        <w:t>Таблица</w:t>
      </w:r>
      <w:r w:rsidRPr="00E43FC5">
        <w:rPr>
          <w:sz w:val="24"/>
          <w:szCs w:val="24"/>
        </w:rPr>
        <w:t xml:space="preserve"> 1</w:t>
      </w:r>
    </w:p>
    <w:p w:rsidR="00E43FC5" w:rsidRPr="00E43FC5" w:rsidRDefault="00E43FC5" w:rsidP="00E43FC5">
      <w:pPr>
        <w:pStyle w:val="aa"/>
        <w:shd w:val="clear" w:color="auto" w:fill="auto"/>
        <w:spacing w:line="240" w:lineRule="auto"/>
        <w:jc w:val="center"/>
        <w:rPr>
          <w:sz w:val="24"/>
          <w:szCs w:val="24"/>
        </w:rPr>
      </w:pPr>
      <w:r w:rsidRPr="00E43FC5">
        <w:rPr>
          <w:sz w:val="24"/>
          <w:szCs w:val="24"/>
        </w:rPr>
        <w:t xml:space="preserve">Количественные показатели </w:t>
      </w:r>
      <w:proofErr w:type="spellStart"/>
      <w:r w:rsidRPr="00E43FC5">
        <w:rPr>
          <w:sz w:val="24"/>
          <w:szCs w:val="24"/>
        </w:rPr>
        <w:t>электротравмат</w:t>
      </w:r>
      <w:r w:rsidR="002613F0">
        <w:rPr>
          <w:sz w:val="24"/>
          <w:szCs w:val="24"/>
        </w:rPr>
        <w:t>и</w:t>
      </w:r>
      <w:r w:rsidRPr="00E43FC5">
        <w:rPr>
          <w:sz w:val="24"/>
          <w:szCs w:val="24"/>
        </w:rPr>
        <w:t>зма</w:t>
      </w:r>
      <w:proofErr w:type="spellEnd"/>
      <w:r w:rsidRPr="00E43FC5">
        <w:rPr>
          <w:sz w:val="24"/>
          <w:szCs w:val="24"/>
        </w:rPr>
        <w:t xml:space="preserve"> в относительных единицах по видам производств</w:t>
      </w:r>
    </w:p>
    <w:p w:rsidR="00E43FC5" w:rsidRPr="00E43FC5" w:rsidRDefault="00E43FC5" w:rsidP="00E43FC5">
      <w:pPr>
        <w:pStyle w:val="aa"/>
        <w:shd w:val="clear" w:color="auto" w:fill="auto"/>
        <w:spacing w:line="240" w:lineRule="auto"/>
        <w:jc w:val="center"/>
        <w:rPr>
          <w:sz w:val="24"/>
          <w:szCs w:val="24"/>
        </w:rPr>
      </w:pPr>
    </w:p>
    <w:tbl>
      <w:tblPr>
        <w:tblW w:w="0" w:type="auto"/>
        <w:jc w:val="center"/>
        <w:tblLayout w:type="fixed"/>
        <w:tblCellMar>
          <w:left w:w="10" w:type="dxa"/>
          <w:right w:w="10" w:type="dxa"/>
        </w:tblCellMar>
        <w:tblLook w:val="04A0"/>
      </w:tblPr>
      <w:tblGrid>
        <w:gridCol w:w="5036"/>
        <w:gridCol w:w="1421"/>
        <w:gridCol w:w="1430"/>
      </w:tblGrid>
      <w:tr w:rsidR="00E43FC5" w:rsidRPr="00E43FC5" w:rsidTr="005C622D">
        <w:trPr>
          <w:trHeight w:val="1181"/>
          <w:jc w:val="center"/>
        </w:trPr>
        <w:tc>
          <w:tcPr>
            <w:tcW w:w="5036"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5C622D">
            <w:pPr>
              <w:pStyle w:val="20"/>
              <w:shd w:val="clear" w:color="auto" w:fill="auto"/>
              <w:spacing w:line="240" w:lineRule="auto"/>
              <w:jc w:val="center"/>
              <w:rPr>
                <w:sz w:val="24"/>
                <w:szCs w:val="24"/>
              </w:rPr>
            </w:pPr>
            <w:r w:rsidRPr="00E43FC5">
              <w:rPr>
                <w:sz w:val="24"/>
                <w:szCs w:val="24"/>
              </w:rPr>
              <w:t>Отрасль производственной деятельности</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2613F0">
            <w:pPr>
              <w:pStyle w:val="20"/>
              <w:shd w:val="clear" w:color="auto" w:fill="auto"/>
              <w:spacing w:line="240" w:lineRule="auto"/>
              <w:jc w:val="center"/>
              <w:rPr>
                <w:sz w:val="24"/>
                <w:szCs w:val="24"/>
              </w:rPr>
            </w:pPr>
            <w:r w:rsidRPr="00E43FC5">
              <w:rPr>
                <w:sz w:val="24"/>
                <w:szCs w:val="24"/>
              </w:rPr>
              <w:t xml:space="preserve">Количество </w:t>
            </w:r>
            <w:proofErr w:type="spellStart"/>
            <w:r w:rsidRPr="00E43FC5">
              <w:rPr>
                <w:sz w:val="24"/>
                <w:szCs w:val="24"/>
              </w:rPr>
              <w:t>электротравм</w:t>
            </w:r>
            <w:proofErr w:type="spellEnd"/>
            <w:r w:rsidRPr="00E43FC5">
              <w:rPr>
                <w:sz w:val="24"/>
                <w:szCs w:val="24"/>
              </w:rPr>
              <w:t xml:space="preserve"> на </w:t>
            </w:r>
            <w:r w:rsidR="002613F0">
              <w:rPr>
                <w:sz w:val="24"/>
                <w:szCs w:val="24"/>
              </w:rPr>
              <w:t>1</w:t>
            </w:r>
            <w:r w:rsidRPr="00E43FC5">
              <w:rPr>
                <w:sz w:val="24"/>
                <w:szCs w:val="24"/>
              </w:rPr>
              <w:t xml:space="preserve"> </w:t>
            </w:r>
            <w:proofErr w:type="spellStart"/>
            <w:r w:rsidRPr="00E43FC5">
              <w:rPr>
                <w:sz w:val="24"/>
                <w:szCs w:val="24"/>
              </w:rPr>
              <w:t>млн</w:t>
            </w:r>
            <w:proofErr w:type="spellEnd"/>
            <w:r w:rsidRPr="00E43FC5">
              <w:rPr>
                <w:sz w:val="24"/>
                <w:szCs w:val="24"/>
              </w:rPr>
              <w:t xml:space="preserve"> рабочих</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5C622D">
            <w:pPr>
              <w:pStyle w:val="20"/>
              <w:shd w:val="clear" w:color="auto" w:fill="auto"/>
              <w:spacing w:line="240" w:lineRule="auto"/>
              <w:jc w:val="center"/>
              <w:rPr>
                <w:sz w:val="24"/>
                <w:szCs w:val="24"/>
              </w:rPr>
            </w:pPr>
            <w:r w:rsidRPr="00E43FC5">
              <w:rPr>
                <w:sz w:val="24"/>
                <w:szCs w:val="24"/>
              </w:rPr>
              <w:t xml:space="preserve">Доля </w:t>
            </w:r>
            <w:proofErr w:type="spellStart"/>
            <w:r w:rsidRPr="00E43FC5">
              <w:rPr>
                <w:sz w:val="24"/>
                <w:szCs w:val="24"/>
              </w:rPr>
              <w:t>электротравм</w:t>
            </w:r>
            <w:proofErr w:type="spellEnd"/>
            <w:r w:rsidRPr="00E43FC5">
              <w:rPr>
                <w:sz w:val="24"/>
                <w:szCs w:val="24"/>
              </w:rPr>
              <w:t xml:space="preserve"> в совокупности несчастных случаев, %</w:t>
            </w:r>
          </w:p>
        </w:tc>
      </w:tr>
      <w:tr w:rsidR="00E43FC5" w:rsidRPr="00E43FC5" w:rsidTr="005C622D">
        <w:trPr>
          <w:trHeight w:val="432"/>
          <w:jc w:val="center"/>
        </w:trPr>
        <w:tc>
          <w:tcPr>
            <w:tcW w:w="503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Электроэнергетика</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6,4</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29</w:t>
            </w:r>
          </w:p>
        </w:tc>
      </w:tr>
      <w:tr w:rsidR="00E43FC5" w:rsidRPr="00E43FC5" w:rsidTr="005C622D">
        <w:trPr>
          <w:trHeight w:val="634"/>
          <w:jc w:val="center"/>
        </w:trPr>
        <w:tc>
          <w:tcPr>
            <w:tcW w:w="503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Строительство, промышленность строи</w:t>
            </w:r>
            <w:r w:rsidRPr="00E43FC5">
              <w:rPr>
                <w:sz w:val="24"/>
                <w:szCs w:val="24"/>
              </w:rPr>
              <w:softHyphen/>
              <w:t>тельных материалов</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2,4</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11,3</w:t>
            </w:r>
          </w:p>
        </w:tc>
      </w:tr>
      <w:tr w:rsidR="00E43FC5" w:rsidRPr="00E43FC5" w:rsidTr="005C622D">
        <w:trPr>
          <w:trHeight w:val="605"/>
          <w:jc w:val="center"/>
        </w:trPr>
        <w:tc>
          <w:tcPr>
            <w:tcW w:w="503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 xml:space="preserve">Химическая, нефтехимическая и газовая </w:t>
            </w:r>
            <w:proofErr w:type="spellStart"/>
            <w:r w:rsidRPr="00E43FC5">
              <w:rPr>
                <w:sz w:val="24"/>
                <w:szCs w:val="24"/>
              </w:rPr>
              <w:t>промышленость</w:t>
            </w:r>
            <w:proofErr w:type="spellEnd"/>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2,1</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13,7</w:t>
            </w:r>
          </w:p>
        </w:tc>
      </w:tr>
      <w:tr w:rsidR="00E43FC5" w:rsidRPr="00E43FC5" w:rsidTr="005C622D">
        <w:trPr>
          <w:trHeight w:val="413"/>
          <w:jc w:val="center"/>
        </w:trPr>
        <w:tc>
          <w:tcPr>
            <w:tcW w:w="503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Геологоразведка</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1.9</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6</w:t>
            </w:r>
          </w:p>
        </w:tc>
      </w:tr>
      <w:tr w:rsidR="00E43FC5" w:rsidRPr="00E43FC5" w:rsidTr="005C622D">
        <w:trPr>
          <w:trHeight w:val="384"/>
          <w:jc w:val="center"/>
        </w:trPr>
        <w:tc>
          <w:tcPr>
            <w:tcW w:w="503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Металлургическая промышленность</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1,6</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9,5</w:t>
            </w:r>
          </w:p>
        </w:tc>
      </w:tr>
      <w:tr w:rsidR="00E43FC5" w:rsidRPr="00E43FC5" w:rsidTr="005C622D">
        <w:trPr>
          <w:trHeight w:val="346"/>
          <w:jc w:val="center"/>
        </w:trPr>
        <w:tc>
          <w:tcPr>
            <w:tcW w:w="503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Угольная промышленность</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1,6</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5</w:t>
            </w:r>
          </w:p>
        </w:tc>
      </w:tr>
      <w:tr w:rsidR="00E43FC5" w:rsidRPr="00E43FC5" w:rsidTr="005C622D">
        <w:trPr>
          <w:trHeight w:val="355"/>
          <w:jc w:val="center"/>
        </w:trPr>
        <w:tc>
          <w:tcPr>
            <w:tcW w:w="503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Пищевая промышленность</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1,4</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13</w:t>
            </w:r>
          </w:p>
        </w:tc>
      </w:tr>
      <w:tr w:rsidR="00E43FC5" w:rsidRPr="00E43FC5" w:rsidTr="005C622D">
        <w:trPr>
          <w:trHeight w:val="355"/>
          <w:jc w:val="center"/>
        </w:trPr>
        <w:tc>
          <w:tcPr>
            <w:tcW w:w="503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Предприятия связи, автотранспорта и шоссейных дорог</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1,4</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23</w:t>
            </w:r>
          </w:p>
        </w:tc>
      </w:tr>
      <w:tr w:rsidR="00E43FC5" w:rsidRPr="00E43FC5" w:rsidTr="005C622D">
        <w:trPr>
          <w:trHeight w:val="355"/>
          <w:jc w:val="center"/>
        </w:trPr>
        <w:tc>
          <w:tcPr>
            <w:tcW w:w="503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Железнодорожный транспорт, транс</w:t>
            </w:r>
            <w:r w:rsidRPr="00E43FC5">
              <w:rPr>
                <w:sz w:val="24"/>
                <w:szCs w:val="24"/>
              </w:rPr>
              <w:softHyphen/>
              <w:t>портное строительство</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1,5</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13</w:t>
            </w:r>
          </w:p>
        </w:tc>
      </w:tr>
      <w:tr w:rsidR="00E43FC5" w:rsidRPr="00E43FC5" w:rsidTr="005C622D">
        <w:trPr>
          <w:trHeight w:val="355"/>
          <w:jc w:val="center"/>
        </w:trPr>
        <w:tc>
          <w:tcPr>
            <w:tcW w:w="503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Сельское хозяйство</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1,25</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9,3</w:t>
            </w:r>
          </w:p>
        </w:tc>
      </w:tr>
      <w:tr w:rsidR="00E43FC5" w:rsidRPr="00E43FC5" w:rsidTr="005C622D">
        <w:trPr>
          <w:trHeight w:val="355"/>
          <w:jc w:val="center"/>
        </w:trPr>
        <w:tc>
          <w:tcPr>
            <w:tcW w:w="503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Местная промышленность и комму</w:t>
            </w:r>
            <w:r w:rsidRPr="00E43FC5">
              <w:rPr>
                <w:sz w:val="24"/>
                <w:szCs w:val="24"/>
              </w:rPr>
              <w:softHyphen/>
              <w:t>нально-бытовые предприятия</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1,25</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12,8</w:t>
            </w:r>
          </w:p>
        </w:tc>
      </w:tr>
      <w:tr w:rsidR="00E43FC5" w:rsidRPr="00E43FC5" w:rsidTr="005C622D">
        <w:trPr>
          <w:trHeight w:val="355"/>
          <w:jc w:val="center"/>
        </w:trPr>
        <w:tc>
          <w:tcPr>
            <w:tcW w:w="503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Электротехническая промышленность</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A45A92" w:rsidP="00E43FC5">
            <w:pPr>
              <w:pStyle w:val="20"/>
              <w:shd w:val="clear" w:color="auto" w:fill="auto"/>
              <w:spacing w:line="240" w:lineRule="auto"/>
              <w:jc w:val="center"/>
              <w:rPr>
                <w:sz w:val="24"/>
                <w:szCs w:val="24"/>
              </w:rPr>
            </w:pPr>
            <w:r>
              <w:rPr>
                <w:sz w:val="24"/>
                <w:szCs w:val="24"/>
              </w:rPr>
              <w:t>1</w:t>
            </w:r>
            <w:r w:rsidR="00E43FC5" w:rsidRPr="00E43FC5">
              <w:rPr>
                <w:sz w:val="24"/>
                <w:szCs w:val="24"/>
              </w:rPr>
              <w:t>,25</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14</w:t>
            </w:r>
          </w:p>
        </w:tc>
      </w:tr>
      <w:tr w:rsidR="00E43FC5" w:rsidRPr="00E43FC5" w:rsidTr="005C622D">
        <w:trPr>
          <w:trHeight w:val="355"/>
          <w:jc w:val="center"/>
        </w:trPr>
        <w:tc>
          <w:tcPr>
            <w:tcW w:w="503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Машиностроение и судостроение</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1,1</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10</w:t>
            </w:r>
          </w:p>
        </w:tc>
      </w:tr>
      <w:tr w:rsidR="00E43FC5" w:rsidRPr="00E43FC5" w:rsidTr="005C622D">
        <w:trPr>
          <w:trHeight w:val="355"/>
          <w:jc w:val="center"/>
        </w:trPr>
        <w:tc>
          <w:tcPr>
            <w:tcW w:w="503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Морской и речной флот</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1,1</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5</w:t>
            </w:r>
          </w:p>
        </w:tc>
      </w:tr>
      <w:tr w:rsidR="00E43FC5" w:rsidRPr="00E43FC5" w:rsidTr="005C622D">
        <w:trPr>
          <w:trHeight w:val="355"/>
          <w:jc w:val="center"/>
        </w:trPr>
        <w:tc>
          <w:tcPr>
            <w:tcW w:w="503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Лесная, целлюлозно-бумажная, де</w:t>
            </w:r>
            <w:r w:rsidRPr="00E43FC5">
              <w:rPr>
                <w:sz w:val="24"/>
                <w:szCs w:val="24"/>
              </w:rPr>
              <w:softHyphen/>
              <w:t>ревообрабатывающая и торфяная промышленность</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0,75</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2</w:t>
            </w:r>
          </w:p>
        </w:tc>
      </w:tr>
      <w:tr w:rsidR="00E43FC5" w:rsidRPr="00E43FC5" w:rsidTr="005C622D">
        <w:trPr>
          <w:trHeight w:val="355"/>
          <w:jc w:val="center"/>
        </w:trPr>
        <w:tc>
          <w:tcPr>
            <w:tcW w:w="503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Текстильная и легкая промышлен</w:t>
            </w:r>
            <w:r w:rsidRPr="00E43FC5">
              <w:rPr>
                <w:sz w:val="24"/>
                <w:szCs w:val="24"/>
              </w:rPr>
              <w:softHyphen/>
              <w:t>ность</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0,6</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17</w:t>
            </w:r>
          </w:p>
        </w:tc>
      </w:tr>
      <w:tr w:rsidR="00E43FC5" w:rsidRPr="00E43FC5" w:rsidTr="005C622D">
        <w:trPr>
          <w:trHeight w:val="355"/>
          <w:jc w:val="center"/>
        </w:trPr>
        <w:tc>
          <w:tcPr>
            <w:tcW w:w="503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Торговля</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0,5</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15</w:t>
            </w:r>
          </w:p>
        </w:tc>
      </w:tr>
      <w:tr w:rsidR="00E43FC5" w:rsidRPr="00E43FC5" w:rsidTr="005C622D">
        <w:trPr>
          <w:trHeight w:val="355"/>
          <w:jc w:val="center"/>
        </w:trPr>
        <w:tc>
          <w:tcPr>
            <w:tcW w:w="503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Гражданская авиация</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0,25</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4</w:t>
            </w:r>
          </w:p>
        </w:tc>
      </w:tr>
      <w:tr w:rsidR="00E43FC5" w:rsidRPr="00E43FC5" w:rsidTr="005C622D">
        <w:trPr>
          <w:trHeight w:val="355"/>
          <w:jc w:val="center"/>
        </w:trPr>
        <w:tc>
          <w:tcPr>
            <w:tcW w:w="503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Культурно-просветительные медицинские и научные учреждения, учебные заведения</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0,4</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E43FC5">
            <w:pPr>
              <w:pStyle w:val="20"/>
              <w:shd w:val="clear" w:color="auto" w:fill="auto"/>
              <w:spacing w:line="240" w:lineRule="auto"/>
              <w:jc w:val="center"/>
              <w:rPr>
                <w:sz w:val="24"/>
                <w:szCs w:val="24"/>
              </w:rPr>
            </w:pPr>
            <w:r w:rsidRPr="00E43FC5">
              <w:rPr>
                <w:sz w:val="24"/>
                <w:szCs w:val="24"/>
              </w:rPr>
              <w:t>21,3</w:t>
            </w:r>
          </w:p>
        </w:tc>
      </w:tr>
    </w:tbl>
    <w:p w:rsidR="00E43FC5" w:rsidRPr="00E43FC5" w:rsidRDefault="00E43FC5" w:rsidP="00E43FC5">
      <w:pPr>
        <w:spacing w:after="0" w:line="240" w:lineRule="auto"/>
        <w:rPr>
          <w:rFonts w:ascii="Times New Roman" w:hAnsi="Times New Roman" w:cs="Times New Roman"/>
          <w:sz w:val="24"/>
          <w:szCs w:val="24"/>
        </w:rPr>
      </w:pPr>
    </w:p>
    <w:p w:rsidR="00E43FC5" w:rsidRPr="00E43FC5" w:rsidRDefault="00E43FC5" w:rsidP="004B769D">
      <w:pPr>
        <w:pStyle w:val="11"/>
        <w:shd w:val="clear" w:color="auto" w:fill="auto"/>
        <w:spacing w:before="0" w:after="0" w:line="240" w:lineRule="auto"/>
        <w:ind w:firstLine="709"/>
        <w:rPr>
          <w:sz w:val="24"/>
          <w:szCs w:val="24"/>
        </w:rPr>
      </w:pPr>
      <w:r w:rsidRPr="00E43FC5">
        <w:rPr>
          <w:sz w:val="24"/>
          <w:szCs w:val="24"/>
        </w:rPr>
        <w:t xml:space="preserve">Наибольший </w:t>
      </w:r>
      <w:proofErr w:type="spellStart"/>
      <w:r w:rsidRPr="00E43FC5">
        <w:rPr>
          <w:sz w:val="24"/>
          <w:szCs w:val="24"/>
        </w:rPr>
        <w:t>электротравматизм</w:t>
      </w:r>
      <w:proofErr w:type="spellEnd"/>
      <w:r w:rsidRPr="00E43FC5">
        <w:rPr>
          <w:sz w:val="24"/>
          <w:szCs w:val="24"/>
        </w:rPr>
        <w:t xml:space="preserve"> наблюдается в электроэнер</w:t>
      </w:r>
      <w:r w:rsidRPr="00E43FC5">
        <w:rPr>
          <w:sz w:val="24"/>
          <w:szCs w:val="24"/>
        </w:rPr>
        <w:softHyphen/>
        <w:t>гетике, поскольку большинство работников этой отрасли не</w:t>
      </w:r>
      <w:r w:rsidRPr="00E43FC5">
        <w:rPr>
          <w:sz w:val="24"/>
          <w:szCs w:val="24"/>
        </w:rPr>
        <w:softHyphen/>
        <w:t xml:space="preserve">посредственно занято обслуживанием электроустановок. </w:t>
      </w:r>
      <w:proofErr w:type="spellStart"/>
      <w:r w:rsidRPr="00E43FC5">
        <w:rPr>
          <w:sz w:val="24"/>
          <w:szCs w:val="24"/>
        </w:rPr>
        <w:t>Электробезопасность</w:t>
      </w:r>
      <w:proofErr w:type="spellEnd"/>
      <w:r w:rsidRPr="00E43FC5">
        <w:rPr>
          <w:sz w:val="24"/>
          <w:szCs w:val="24"/>
        </w:rPr>
        <w:t xml:space="preserve"> в химической, угольной и некоторых других отраслях промышленности, а также в строительстве немногим лучше.</w:t>
      </w:r>
    </w:p>
    <w:p w:rsidR="00E43FC5" w:rsidRPr="00E43FC5" w:rsidRDefault="00E43FC5" w:rsidP="004B769D">
      <w:pPr>
        <w:pStyle w:val="11"/>
        <w:shd w:val="clear" w:color="auto" w:fill="auto"/>
        <w:spacing w:before="0" w:after="0" w:line="240" w:lineRule="auto"/>
        <w:ind w:firstLine="709"/>
        <w:rPr>
          <w:sz w:val="24"/>
          <w:szCs w:val="24"/>
        </w:rPr>
      </w:pPr>
      <w:r w:rsidRPr="00E43FC5">
        <w:rPr>
          <w:sz w:val="24"/>
          <w:szCs w:val="24"/>
        </w:rPr>
        <w:t xml:space="preserve">Распределение случаев производственного </w:t>
      </w:r>
      <w:proofErr w:type="spellStart"/>
      <w:r w:rsidRPr="00E43FC5">
        <w:rPr>
          <w:sz w:val="24"/>
          <w:szCs w:val="24"/>
        </w:rPr>
        <w:t>элекфотравматизма</w:t>
      </w:r>
      <w:proofErr w:type="spellEnd"/>
      <w:r w:rsidRPr="00E43FC5">
        <w:rPr>
          <w:sz w:val="24"/>
          <w:szCs w:val="24"/>
        </w:rPr>
        <w:t xml:space="preserve"> по видам электроустановок приведено в табл. 2.</w:t>
      </w:r>
    </w:p>
    <w:p w:rsidR="00E43FC5" w:rsidRPr="00E43FC5" w:rsidRDefault="00E43FC5" w:rsidP="004B769D">
      <w:pPr>
        <w:pStyle w:val="11"/>
        <w:shd w:val="clear" w:color="auto" w:fill="auto"/>
        <w:spacing w:before="0" w:after="0" w:line="240" w:lineRule="auto"/>
        <w:ind w:firstLine="709"/>
        <w:rPr>
          <w:sz w:val="24"/>
          <w:szCs w:val="24"/>
        </w:rPr>
      </w:pPr>
      <w:r w:rsidRPr="00E43FC5">
        <w:rPr>
          <w:sz w:val="24"/>
          <w:szCs w:val="24"/>
        </w:rPr>
        <w:t>Из анализа данных (см. табл. 2) следует, что больше поло</w:t>
      </w:r>
      <w:r w:rsidRPr="00E43FC5">
        <w:rPr>
          <w:sz w:val="24"/>
          <w:szCs w:val="24"/>
        </w:rPr>
        <w:softHyphen/>
        <w:t>вины всех несчастных случаев приходится на воздушные линии (</w:t>
      </w:r>
      <w:proofErr w:type="spellStart"/>
      <w:r w:rsidRPr="00E43FC5">
        <w:rPr>
          <w:sz w:val="24"/>
          <w:szCs w:val="24"/>
        </w:rPr>
        <w:t>ВЛ</w:t>
      </w:r>
      <w:proofErr w:type="spellEnd"/>
      <w:r w:rsidRPr="00E43FC5">
        <w:rPr>
          <w:sz w:val="24"/>
          <w:szCs w:val="24"/>
        </w:rPr>
        <w:t>), трансформаторные подстанции (</w:t>
      </w:r>
      <w:proofErr w:type="spellStart"/>
      <w:r w:rsidRPr="00E43FC5">
        <w:rPr>
          <w:sz w:val="24"/>
          <w:szCs w:val="24"/>
        </w:rPr>
        <w:t>ТП</w:t>
      </w:r>
      <w:proofErr w:type="spellEnd"/>
      <w:r w:rsidRPr="00E43FC5">
        <w:rPr>
          <w:sz w:val="24"/>
          <w:szCs w:val="24"/>
        </w:rPr>
        <w:t>) и распределительные устройства (</w:t>
      </w:r>
      <w:proofErr w:type="spellStart"/>
      <w:r w:rsidRPr="00E43FC5">
        <w:rPr>
          <w:sz w:val="24"/>
          <w:szCs w:val="24"/>
        </w:rPr>
        <w:t>РУ</w:t>
      </w:r>
      <w:proofErr w:type="spellEnd"/>
      <w:r w:rsidRPr="00E43FC5">
        <w:rPr>
          <w:sz w:val="24"/>
          <w:szCs w:val="24"/>
        </w:rPr>
        <w:t xml:space="preserve">). Из них 75 % происходит при напряжении 6 и 10 кВ. Наибольшую опасность представляют </w:t>
      </w:r>
      <w:proofErr w:type="spellStart"/>
      <w:r w:rsidRPr="00E43FC5">
        <w:rPr>
          <w:sz w:val="24"/>
          <w:szCs w:val="24"/>
        </w:rPr>
        <w:t>ВЛ</w:t>
      </w:r>
      <w:proofErr w:type="spellEnd"/>
      <w:r w:rsidRPr="00E43FC5">
        <w:rPr>
          <w:sz w:val="24"/>
          <w:szCs w:val="24"/>
        </w:rPr>
        <w:t>, расположенные на территории предприятий и строек. Примерно 60 % травм на линиях электропередачи обусловлено соприкосновением с ними автокранов, буровых вышек, лестниц и других крупнога</w:t>
      </w:r>
      <w:r w:rsidRPr="00E43FC5">
        <w:rPr>
          <w:sz w:val="24"/>
          <w:szCs w:val="24"/>
        </w:rPr>
        <w:softHyphen/>
        <w:t>баритных объектов, т. е. фактически не связано с обслуживанием линий. Случаи поражения шаговым напряжением наиболее ха</w:t>
      </w:r>
      <w:r w:rsidRPr="00E43FC5">
        <w:rPr>
          <w:sz w:val="24"/>
          <w:szCs w:val="24"/>
        </w:rPr>
        <w:softHyphen/>
        <w:t>рактерны под контактными сетями (в 8 раз выше среднего уров</w:t>
      </w:r>
      <w:r w:rsidRPr="00E43FC5">
        <w:rPr>
          <w:sz w:val="24"/>
          <w:szCs w:val="24"/>
        </w:rPr>
        <w:softHyphen/>
        <w:t>ня). Из установок напряжением 380 и 220 В наиболее опасны пере</w:t>
      </w:r>
      <w:r w:rsidRPr="00E43FC5">
        <w:rPr>
          <w:sz w:val="24"/>
          <w:szCs w:val="24"/>
        </w:rPr>
        <w:softHyphen/>
        <w:t>движные машины с электроприводом — насосы, транспортеры, погрузчики, бетономешалки, электрифицированные экскавато</w:t>
      </w:r>
      <w:r w:rsidRPr="00E43FC5">
        <w:rPr>
          <w:sz w:val="24"/>
          <w:szCs w:val="24"/>
        </w:rPr>
        <w:softHyphen/>
        <w:t>ры и др. От 43 до 77 % несчастных случаев на передвижных уста</w:t>
      </w:r>
      <w:r w:rsidRPr="00E43FC5">
        <w:rPr>
          <w:sz w:val="24"/>
          <w:szCs w:val="24"/>
        </w:rPr>
        <w:softHyphen/>
        <w:t>новках и на ручных электрифицированных машинах происходит вследствие появления напряжения на корпусе машины, но в сред</w:t>
      </w:r>
      <w:r w:rsidRPr="00E43FC5">
        <w:rPr>
          <w:sz w:val="24"/>
          <w:szCs w:val="24"/>
        </w:rPr>
        <w:softHyphen/>
        <w:t>нем по всем установкам этой причиной обусловлено лишь 13 % травм.</w:t>
      </w:r>
    </w:p>
    <w:p w:rsidR="00E43FC5" w:rsidRPr="00E43FC5" w:rsidRDefault="00E43FC5" w:rsidP="00E43FC5">
      <w:pPr>
        <w:pStyle w:val="22"/>
        <w:shd w:val="clear" w:color="auto" w:fill="auto"/>
        <w:spacing w:line="240" w:lineRule="auto"/>
        <w:jc w:val="right"/>
        <w:rPr>
          <w:sz w:val="24"/>
          <w:szCs w:val="24"/>
        </w:rPr>
      </w:pPr>
      <w:r w:rsidRPr="00E43FC5">
        <w:rPr>
          <w:rStyle w:val="21pt"/>
          <w:sz w:val="24"/>
          <w:szCs w:val="24"/>
        </w:rPr>
        <w:t>Таблица</w:t>
      </w:r>
      <w:r w:rsidRPr="00E43FC5">
        <w:rPr>
          <w:sz w:val="24"/>
          <w:szCs w:val="24"/>
        </w:rPr>
        <w:t xml:space="preserve"> 2</w:t>
      </w:r>
    </w:p>
    <w:p w:rsidR="00E43FC5" w:rsidRPr="00E43FC5" w:rsidRDefault="00E43FC5" w:rsidP="00E43FC5">
      <w:pPr>
        <w:pStyle w:val="aa"/>
        <w:shd w:val="clear" w:color="auto" w:fill="auto"/>
        <w:spacing w:line="240" w:lineRule="auto"/>
        <w:jc w:val="center"/>
        <w:rPr>
          <w:sz w:val="24"/>
          <w:szCs w:val="24"/>
        </w:rPr>
      </w:pPr>
      <w:r w:rsidRPr="00E43FC5">
        <w:rPr>
          <w:sz w:val="24"/>
          <w:szCs w:val="24"/>
        </w:rPr>
        <w:t xml:space="preserve">Производственный </w:t>
      </w:r>
      <w:proofErr w:type="spellStart"/>
      <w:r w:rsidRPr="00E43FC5">
        <w:rPr>
          <w:sz w:val="24"/>
          <w:szCs w:val="24"/>
        </w:rPr>
        <w:t>электротравматизм</w:t>
      </w:r>
      <w:proofErr w:type="spellEnd"/>
      <w:r w:rsidRPr="00E43FC5">
        <w:rPr>
          <w:sz w:val="24"/>
          <w:szCs w:val="24"/>
        </w:rPr>
        <w:t xml:space="preserve"> по видам электроустановок</w:t>
      </w:r>
    </w:p>
    <w:p w:rsidR="00E43FC5" w:rsidRPr="00E43FC5" w:rsidRDefault="00E43FC5" w:rsidP="00E43FC5">
      <w:pPr>
        <w:pStyle w:val="aa"/>
        <w:shd w:val="clear" w:color="auto" w:fill="auto"/>
        <w:spacing w:line="240" w:lineRule="auto"/>
        <w:jc w:val="center"/>
        <w:rPr>
          <w:sz w:val="24"/>
          <w:szCs w:val="24"/>
        </w:rPr>
      </w:pPr>
    </w:p>
    <w:tbl>
      <w:tblPr>
        <w:tblW w:w="0" w:type="auto"/>
        <w:jc w:val="center"/>
        <w:tblLayout w:type="fixed"/>
        <w:tblCellMar>
          <w:left w:w="10" w:type="dxa"/>
          <w:right w:w="10" w:type="dxa"/>
        </w:tblCellMar>
        <w:tblLook w:val="04A0"/>
      </w:tblPr>
      <w:tblGrid>
        <w:gridCol w:w="2304"/>
        <w:gridCol w:w="922"/>
        <w:gridCol w:w="2266"/>
        <w:gridCol w:w="883"/>
      </w:tblGrid>
      <w:tr w:rsidR="00E43FC5" w:rsidRPr="00E43FC5" w:rsidTr="00124DEA">
        <w:trPr>
          <w:trHeight w:val="749"/>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Вид электроустановки</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proofErr w:type="spellStart"/>
            <w:r w:rsidRPr="00E43FC5">
              <w:rPr>
                <w:sz w:val="24"/>
                <w:szCs w:val="24"/>
              </w:rPr>
              <w:t>Электро</w:t>
            </w:r>
            <w:r w:rsidRPr="00E43FC5">
              <w:rPr>
                <w:sz w:val="24"/>
                <w:szCs w:val="24"/>
              </w:rPr>
              <w:softHyphen/>
              <w:t>травма</w:t>
            </w:r>
            <w:r w:rsidRPr="00E43FC5">
              <w:rPr>
                <w:sz w:val="24"/>
                <w:szCs w:val="24"/>
              </w:rPr>
              <w:softHyphen/>
              <w:t>тизм</w:t>
            </w:r>
            <w:proofErr w:type="spellEnd"/>
            <w:r w:rsidRPr="00E43FC5">
              <w:rPr>
                <w:sz w:val="24"/>
                <w:szCs w:val="24"/>
              </w:rPr>
              <w:t>, %</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Вид электроустановки</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proofErr w:type="spellStart"/>
            <w:r w:rsidRPr="00E43FC5">
              <w:rPr>
                <w:sz w:val="24"/>
                <w:szCs w:val="24"/>
              </w:rPr>
              <w:t>Электро</w:t>
            </w:r>
            <w:proofErr w:type="spellEnd"/>
            <w:r w:rsidRPr="00E43FC5">
              <w:rPr>
                <w:sz w:val="24"/>
                <w:szCs w:val="24"/>
              </w:rPr>
              <w:t xml:space="preserve">- травма- </w:t>
            </w:r>
            <w:proofErr w:type="spellStart"/>
            <w:r w:rsidRPr="00E43FC5">
              <w:rPr>
                <w:sz w:val="24"/>
                <w:szCs w:val="24"/>
              </w:rPr>
              <w:t>тизм</w:t>
            </w:r>
            <w:proofErr w:type="spellEnd"/>
            <w:r w:rsidRPr="00E43FC5">
              <w:rPr>
                <w:sz w:val="24"/>
                <w:szCs w:val="24"/>
              </w:rPr>
              <w:t>, %</w:t>
            </w:r>
          </w:p>
        </w:tc>
      </w:tr>
      <w:tr w:rsidR="00E43FC5" w:rsidRPr="00E43FC5" w:rsidTr="00124DEA">
        <w:trPr>
          <w:trHeight w:val="586"/>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proofErr w:type="spellStart"/>
            <w:r w:rsidRPr="00E43FC5">
              <w:rPr>
                <w:sz w:val="24"/>
                <w:szCs w:val="24"/>
              </w:rPr>
              <w:t>ВЛ</w:t>
            </w:r>
            <w:proofErr w:type="spellEnd"/>
            <w:r w:rsidRPr="00E43FC5">
              <w:rPr>
                <w:sz w:val="24"/>
                <w:szCs w:val="24"/>
              </w:rPr>
              <w:t xml:space="preserve"> (всего)</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33,4</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 xml:space="preserve">Машины </w:t>
            </w:r>
            <w:proofErr w:type="spellStart"/>
            <w:r w:rsidRPr="00E43FC5">
              <w:rPr>
                <w:sz w:val="24"/>
                <w:szCs w:val="24"/>
              </w:rPr>
              <w:t>электрофицированные</w:t>
            </w:r>
            <w:proofErr w:type="spellEnd"/>
            <w:r w:rsidRPr="00E43FC5">
              <w:rPr>
                <w:sz w:val="24"/>
                <w:szCs w:val="24"/>
              </w:rPr>
              <w:t xml:space="preserve"> (всего)</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14,8</w:t>
            </w:r>
          </w:p>
        </w:tc>
      </w:tr>
      <w:tr w:rsidR="00E43FC5" w:rsidRPr="00E43FC5" w:rsidTr="00124DEA">
        <w:trPr>
          <w:trHeight w:val="36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Из них:</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spacing w:after="0" w:line="240" w:lineRule="auto"/>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Из них:</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spacing w:after="0" w:line="240" w:lineRule="auto"/>
              <w:jc w:val="center"/>
              <w:rPr>
                <w:rFonts w:ascii="Times New Roman" w:hAnsi="Times New Roman" w:cs="Times New Roman"/>
                <w:sz w:val="24"/>
                <w:szCs w:val="24"/>
              </w:rPr>
            </w:pPr>
          </w:p>
        </w:tc>
      </w:tr>
      <w:tr w:rsidR="00E43FC5" w:rsidRPr="00E43FC5" w:rsidTr="00124DEA">
        <w:trPr>
          <w:trHeight w:val="374"/>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линии электропередач</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28,6</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передвижные</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12,0</w:t>
            </w:r>
          </w:p>
        </w:tc>
      </w:tr>
      <w:tr w:rsidR="00E43FC5" w:rsidRPr="00E43FC5" w:rsidTr="00124DEA">
        <w:trPr>
          <w:trHeight w:val="36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proofErr w:type="spellStart"/>
            <w:r w:rsidRPr="00E43FC5">
              <w:rPr>
                <w:sz w:val="24"/>
                <w:szCs w:val="24"/>
              </w:rPr>
              <w:t>контакгные</w:t>
            </w:r>
            <w:proofErr w:type="spellEnd"/>
            <w:r w:rsidRPr="00E43FC5">
              <w:rPr>
                <w:sz w:val="24"/>
                <w:szCs w:val="24"/>
              </w:rPr>
              <w:t xml:space="preserve"> сети</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2,9</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переносные и ручные</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2,8</w:t>
            </w:r>
          </w:p>
        </w:tc>
      </w:tr>
      <w:tr w:rsidR="00E43FC5" w:rsidRPr="00E43FC5" w:rsidTr="00124DEA">
        <w:trPr>
          <w:trHeight w:val="59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линии связи</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1,9</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Установки сварочные (всего)</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5,8</w:t>
            </w:r>
          </w:p>
        </w:tc>
      </w:tr>
      <w:tr w:rsidR="00E43FC5" w:rsidRPr="00E43FC5" w:rsidTr="00124DEA">
        <w:trPr>
          <w:trHeight w:val="36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proofErr w:type="spellStart"/>
            <w:r w:rsidRPr="00E43FC5">
              <w:rPr>
                <w:sz w:val="24"/>
                <w:szCs w:val="24"/>
              </w:rPr>
              <w:t>ТП</w:t>
            </w:r>
            <w:proofErr w:type="spellEnd"/>
            <w:r w:rsidRPr="00E43FC5">
              <w:rPr>
                <w:sz w:val="24"/>
                <w:szCs w:val="24"/>
              </w:rPr>
              <w:t xml:space="preserve"> и </w:t>
            </w:r>
            <w:proofErr w:type="spellStart"/>
            <w:r w:rsidRPr="00E43FC5">
              <w:rPr>
                <w:sz w:val="24"/>
                <w:szCs w:val="24"/>
              </w:rPr>
              <w:t>РУ</w:t>
            </w:r>
            <w:proofErr w:type="spellEnd"/>
            <w:r w:rsidRPr="00E43FC5">
              <w:rPr>
                <w:sz w:val="24"/>
                <w:szCs w:val="24"/>
              </w:rPr>
              <w:t xml:space="preserve"> (всего)</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22,7</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Из них ручные дуговые</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5,3</w:t>
            </w:r>
          </w:p>
        </w:tc>
      </w:tr>
      <w:tr w:rsidR="00E43FC5" w:rsidRPr="00E43FC5" w:rsidTr="00124DEA">
        <w:trPr>
          <w:trHeight w:val="586"/>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Из них;</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spacing w:after="0" w:line="240" w:lineRule="auto"/>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 xml:space="preserve">Установки </w:t>
            </w:r>
            <w:proofErr w:type="spellStart"/>
            <w:r w:rsidRPr="00E43FC5">
              <w:rPr>
                <w:sz w:val="24"/>
                <w:szCs w:val="24"/>
              </w:rPr>
              <w:t>нагреваль</w:t>
            </w:r>
            <w:proofErr w:type="spellEnd"/>
            <w:r w:rsidRPr="00E43FC5">
              <w:rPr>
                <w:sz w:val="24"/>
                <w:szCs w:val="24"/>
              </w:rPr>
              <w:t xml:space="preserve">- </w:t>
            </w:r>
            <w:proofErr w:type="spellStart"/>
            <w:r w:rsidRPr="00E43FC5">
              <w:rPr>
                <w:sz w:val="24"/>
                <w:szCs w:val="24"/>
              </w:rPr>
              <w:t>ные</w:t>
            </w:r>
            <w:proofErr w:type="spellEnd"/>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3,3</w:t>
            </w:r>
          </w:p>
        </w:tc>
      </w:tr>
      <w:tr w:rsidR="00E43FC5" w:rsidRPr="00E43FC5" w:rsidTr="00124DEA">
        <w:trPr>
          <w:trHeight w:val="36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proofErr w:type="spellStart"/>
            <w:r w:rsidRPr="00E43FC5">
              <w:rPr>
                <w:sz w:val="24"/>
                <w:szCs w:val="24"/>
              </w:rPr>
              <w:t>КТП</w:t>
            </w:r>
            <w:proofErr w:type="spellEnd"/>
            <w:r w:rsidRPr="00E43FC5">
              <w:rPr>
                <w:sz w:val="24"/>
                <w:szCs w:val="24"/>
              </w:rPr>
              <w:t xml:space="preserve"> и </w:t>
            </w:r>
            <w:proofErr w:type="spellStart"/>
            <w:r w:rsidRPr="00E43FC5">
              <w:rPr>
                <w:sz w:val="24"/>
                <w:szCs w:val="24"/>
              </w:rPr>
              <w:t>КРУ</w:t>
            </w:r>
            <w:proofErr w:type="spellEnd"/>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8,3</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Светильники (всего)</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4</w:t>
            </w:r>
          </w:p>
        </w:tc>
      </w:tr>
      <w:tr w:rsidR="00E43FC5" w:rsidRPr="00E43FC5" w:rsidTr="00124DEA">
        <w:trPr>
          <w:trHeight w:val="374"/>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proofErr w:type="spellStart"/>
            <w:r w:rsidRPr="00E43FC5">
              <w:rPr>
                <w:sz w:val="24"/>
                <w:szCs w:val="24"/>
              </w:rPr>
              <w:t>ЗРУ</w:t>
            </w:r>
            <w:proofErr w:type="spellEnd"/>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7,6</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Из них стационарные</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2,5</w:t>
            </w:r>
          </w:p>
        </w:tc>
      </w:tr>
      <w:tr w:rsidR="00E43FC5" w:rsidRPr="00E43FC5" w:rsidTr="00124DEA">
        <w:trPr>
          <w:trHeight w:val="365"/>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Щиты, шкафы</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4,5</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 xml:space="preserve">Эле </w:t>
            </w:r>
            <w:proofErr w:type="spellStart"/>
            <w:r w:rsidRPr="00E43FC5">
              <w:rPr>
                <w:sz w:val="24"/>
                <w:szCs w:val="24"/>
              </w:rPr>
              <w:t>ктроподъе</w:t>
            </w:r>
            <w:proofErr w:type="spellEnd"/>
            <w:r w:rsidRPr="00E43FC5">
              <w:rPr>
                <w:sz w:val="24"/>
                <w:szCs w:val="24"/>
              </w:rPr>
              <w:t xml:space="preserve"> </w:t>
            </w:r>
            <w:proofErr w:type="spellStart"/>
            <w:r w:rsidRPr="00E43FC5">
              <w:rPr>
                <w:sz w:val="24"/>
                <w:szCs w:val="24"/>
              </w:rPr>
              <w:t>мники</w:t>
            </w:r>
            <w:proofErr w:type="spellEnd"/>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3,9</w:t>
            </w:r>
          </w:p>
        </w:tc>
      </w:tr>
      <w:tr w:rsidR="00E43FC5" w:rsidRPr="00E43FC5" w:rsidTr="00124DEA">
        <w:trPr>
          <w:trHeight w:val="394"/>
          <w:jc w:val="center"/>
        </w:trPr>
        <w:tc>
          <w:tcPr>
            <w:tcW w:w="2304"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spacing w:after="0" w:line="240" w:lineRule="auto"/>
              <w:jc w:val="center"/>
              <w:rPr>
                <w:rFonts w:ascii="Times New Roman" w:hAnsi="Times New Roman" w:cs="Times New Roman"/>
                <w:sz w:val="24"/>
                <w:szCs w:val="24"/>
              </w:rPr>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spacing w:after="0" w:line="240" w:lineRule="auto"/>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Прочие</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center"/>
              <w:rPr>
                <w:sz w:val="24"/>
                <w:szCs w:val="24"/>
              </w:rPr>
            </w:pPr>
            <w:r w:rsidRPr="00E43FC5">
              <w:rPr>
                <w:sz w:val="24"/>
                <w:szCs w:val="24"/>
              </w:rPr>
              <w:t>12,1</w:t>
            </w:r>
          </w:p>
        </w:tc>
      </w:tr>
    </w:tbl>
    <w:p w:rsidR="00E43FC5" w:rsidRPr="004B769D" w:rsidRDefault="00E43FC5" w:rsidP="00E43FC5">
      <w:pPr>
        <w:pStyle w:val="11"/>
        <w:shd w:val="clear" w:color="auto" w:fill="auto"/>
        <w:spacing w:before="0" w:after="0" w:line="240" w:lineRule="auto"/>
        <w:jc w:val="left"/>
        <w:rPr>
          <w:sz w:val="20"/>
          <w:szCs w:val="20"/>
        </w:rPr>
      </w:pPr>
      <w:r w:rsidRPr="004B769D">
        <w:rPr>
          <w:rStyle w:val="41pt"/>
          <w:sz w:val="20"/>
          <w:szCs w:val="20"/>
        </w:rPr>
        <w:t>Примечание.</w:t>
      </w:r>
      <w:r w:rsidRPr="004B769D">
        <w:rPr>
          <w:sz w:val="20"/>
          <w:szCs w:val="20"/>
        </w:rPr>
        <w:t xml:space="preserve"> </w:t>
      </w:r>
      <w:proofErr w:type="spellStart"/>
      <w:r w:rsidRPr="004B769D">
        <w:rPr>
          <w:sz w:val="20"/>
          <w:szCs w:val="20"/>
        </w:rPr>
        <w:t>ТП</w:t>
      </w:r>
      <w:proofErr w:type="spellEnd"/>
      <w:r w:rsidRPr="004B769D">
        <w:rPr>
          <w:sz w:val="20"/>
          <w:szCs w:val="20"/>
        </w:rPr>
        <w:t xml:space="preserve"> — трансформаторная подстанция; </w:t>
      </w:r>
      <w:proofErr w:type="spellStart"/>
      <w:r w:rsidRPr="004B769D">
        <w:rPr>
          <w:sz w:val="20"/>
          <w:szCs w:val="20"/>
        </w:rPr>
        <w:t>РУ</w:t>
      </w:r>
      <w:proofErr w:type="spellEnd"/>
      <w:r w:rsidRPr="004B769D">
        <w:rPr>
          <w:sz w:val="20"/>
          <w:szCs w:val="20"/>
        </w:rPr>
        <w:t xml:space="preserve"> — распределитель</w:t>
      </w:r>
      <w:r w:rsidRPr="004B769D">
        <w:rPr>
          <w:sz w:val="20"/>
          <w:szCs w:val="20"/>
        </w:rPr>
        <w:softHyphen/>
        <w:t xml:space="preserve">ное устройство; </w:t>
      </w:r>
      <w:proofErr w:type="spellStart"/>
      <w:r w:rsidRPr="004B769D">
        <w:rPr>
          <w:sz w:val="20"/>
          <w:szCs w:val="20"/>
        </w:rPr>
        <w:t>КТП</w:t>
      </w:r>
      <w:proofErr w:type="spellEnd"/>
      <w:r w:rsidRPr="004B769D">
        <w:rPr>
          <w:sz w:val="20"/>
          <w:szCs w:val="20"/>
        </w:rPr>
        <w:t xml:space="preserve"> — комплексная трансформаторная подстанция; </w:t>
      </w:r>
      <w:proofErr w:type="spellStart"/>
      <w:r w:rsidRPr="004B769D">
        <w:rPr>
          <w:sz w:val="20"/>
          <w:szCs w:val="20"/>
        </w:rPr>
        <w:t>КРУ</w:t>
      </w:r>
      <w:proofErr w:type="spellEnd"/>
      <w:r w:rsidRPr="004B769D">
        <w:rPr>
          <w:sz w:val="20"/>
          <w:szCs w:val="20"/>
        </w:rPr>
        <w:t xml:space="preserve"> — комплексное распределительное устройство; </w:t>
      </w:r>
      <w:proofErr w:type="spellStart"/>
      <w:r w:rsidRPr="004B769D">
        <w:rPr>
          <w:sz w:val="20"/>
          <w:szCs w:val="20"/>
        </w:rPr>
        <w:t>ЗРУ</w:t>
      </w:r>
      <w:proofErr w:type="spellEnd"/>
      <w:r w:rsidRPr="004B769D">
        <w:rPr>
          <w:sz w:val="20"/>
          <w:szCs w:val="20"/>
        </w:rPr>
        <w:t xml:space="preserve"> — закрытое распределитель</w:t>
      </w:r>
      <w:r w:rsidRPr="004B769D">
        <w:rPr>
          <w:sz w:val="20"/>
          <w:szCs w:val="20"/>
        </w:rPr>
        <w:softHyphen/>
        <w:t xml:space="preserve">ное устройство; </w:t>
      </w:r>
      <w:proofErr w:type="spellStart"/>
      <w:r w:rsidRPr="004B769D">
        <w:rPr>
          <w:sz w:val="20"/>
          <w:szCs w:val="20"/>
        </w:rPr>
        <w:t>ВЛ</w:t>
      </w:r>
      <w:proofErr w:type="spellEnd"/>
      <w:r w:rsidRPr="004B769D">
        <w:rPr>
          <w:sz w:val="20"/>
          <w:szCs w:val="20"/>
        </w:rPr>
        <w:t xml:space="preserve"> — воздушные линии</w:t>
      </w:r>
    </w:p>
    <w:p w:rsidR="00E43FC5" w:rsidRPr="00E43FC5" w:rsidRDefault="00E43FC5" w:rsidP="00E43FC5">
      <w:pPr>
        <w:pStyle w:val="11"/>
        <w:shd w:val="clear" w:color="auto" w:fill="auto"/>
        <w:spacing w:before="0" w:after="0" w:line="240" w:lineRule="auto"/>
        <w:ind w:firstLine="280"/>
        <w:rPr>
          <w:sz w:val="24"/>
          <w:szCs w:val="24"/>
        </w:rPr>
      </w:pPr>
    </w:p>
    <w:p w:rsidR="00E43FC5" w:rsidRPr="00E43FC5" w:rsidRDefault="00E43FC5" w:rsidP="004B769D">
      <w:pPr>
        <w:pStyle w:val="11"/>
        <w:shd w:val="clear" w:color="auto" w:fill="auto"/>
        <w:spacing w:before="0" w:after="0" w:line="240" w:lineRule="auto"/>
        <w:ind w:firstLine="709"/>
        <w:rPr>
          <w:sz w:val="24"/>
          <w:szCs w:val="24"/>
        </w:rPr>
      </w:pPr>
      <w:r w:rsidRPr="00E43FC5">
        <w:rPr>
          <w:sz w:val="24"/>
          <w:szCs w:val="24"/>
        </w:rPr>
        <w:t xml:space="preserve">О большой опасности электросварочных установок, а также передвижных машин с электроприводом и электрифицированных агрегатов можно судить и по приведенному ниже соотношению частоты </w:t>
      </w:r>
      <w:proofErr w:type="spellStart"/>
      <w:r w:rsidRPr="00E43FC5">
        <w:rPr>
          <w:sz w:val="24"/>
          <w:szCs w:val="24"/>
        </w:rPr>
        <w:t>электротравм</w:t>
      </w:r>
      <w:proofErr w:type="spellEnd"/>
      <w:r w:rsidRPr="00E43FC5">
        <w:rPr>
          <w:sz w:val="24"/>
          <w:szCs w:val="24"/>
        </w:rPr>
        <w:t>, в относительных единицах, на некоторых установках, применяемых в промышленности.</w:t>
      </w:r>
    </w:p>
    <w:p w:rsidR="00E43FC5" w:rsidRPr="00E43FC5" w:rsidRDefault="003A5D88" w:rsidP="004B769D">
      <w:pPr>
        <w:pStyle w:val="ac"/>
        <w:shd w:val="clear" w:color="auto" w:fill="auto"/>
        <w:tabs>
          <w:tab w:val="right" w:leader="dot" w:pos="6391"/>
        </w:tabs>
        <w:spacing w:before="0" w:line="240" w:lineRule="auto"/>
        <w:ind w:firstLine="709"/>
        <w:rPr>
          <w:sz w:val="24"/>
          <w:szCs w:val="24"/>
        </w:rPr>
      </w:pPr>
      <w:r w:rsidRPr="00E43FC5">
        <w:rPr>
          <w:sz w:val="24"/>
          <w:szCs w:val="24"/>
        </w:rPr>
        <w:fldChar w:fldCharType="begin"/>
      </w:r>
      <w:r w:rsidR="00E43FC5" w:rsidRPr="00E43FC5">
        <w:rPr>
          <w:sz w:val="24"/>
          <w:szCs w:val="24"/>
        </w:rPr>
        <w:instrText xml:space="preserve"> TOC \o "1-3" \h \z </w:instrText>
      </w:r>
      <w:r w:rsidRPr="00E43FC5">
        <w:rPr>
          <w:sz w:val="24"/>
          <w:szCs w:val="24"/>
        </w:rPr>
        <w:fldChar w:fldCharType="separate"/>
      </w:r>
      <w:r w:rsidR="00E43FC5" w:rsidRPr="00E43FC5">
        <w:rPr>
          <w:sz w:val="24"/>
          <w:szCs w:val="24"/>
        </w:rPr>
        <w:t>Электродвигатели</w:t>
      </w:r>
      <w:r w:rsidR="00E43FC5" w:rsidRPr="00E43FC5">
        <w:rPr>
          <w:sz w:val="24"/>
          <w:szCs w:val="24"/>
        </w:rPr>
        <w:tab/>
        <w:t xml:space="preserve"> </w:t>
      </w:r>
      <w:r w:rsidR="00A45A92">
        <w:rPr>
          <w:sz w:val="24"/>
          <w:szCs w:val="24"/>
        </w:rPr>
        <w:t>1</w:t>
      </w:r>
    </w:p>
    <w:p w:rsidR="00E43FC5" w:rsidRPr="00E43FC5" w:rsidRDefault="00E43FC5" w:rsidP="004B769D">
      <w:pPr>
        <w:pStyle w:val="ac"/>
        <w:shd w:val="clear" w:color="auto" w:fill="auto"/>
        <w:tabs>
          <w:tab w:val="right" w:leader="dot" w:pos="6391"/>
        </w:tabs>
        <w:spacing w:before="0" w:line="240" w:lineRule="auto"/>
        <w:ind w:firstLine="709"/>
        <w:rPr>
          <w:sz w:val="24"/>
          <w:szCs w:val="24"/>
        </w:rPr>
      </w:pPr>
      <w:r w:rsidRPr="00E43FC5">
        <w:rPr>
          <w:sz w:val="24"/>
          <w:szCs w:val="24"/>
        </w:rPr>
        <w:t>Трансформаторы силовые</w:t>
      </w:r>
      <w:r w:rsidRPr="00E43FC5">
        <w:rPr>
          <w:sz w:val="24"/>
          <w:szCs w:val="24"/>
        </w:rPr>
        <w:tab/>
        <w:t>26</w:t>
      </w:r>
    </w:p>
    <w:p w:rsidR="00E43FC5" w:rsidRPr="00E43FC5" w:rsidRDefault="00E43FC5" w:rsidP="004B769D">
      <w:pPr>
        <w:pStyle w:val="ac"/>
        <w:shd w:val="clear" w:color="auto" w:fill="auto"/>
        <w:tabs>
          <w:tab w:val="right" w:leader="dot" w:pos="6391"/>
        </w:tabs>
        <w:spacing w:before="0" w:line="240" w:lineRule="auto"/>
        <w:ind w:firstLine="709"/>
        <w:rPr>
          <w:sz w:val="24"/>
          <w:szCs w:val="24"/>
        </w:rPr>
      </w:pPr>
      <w:r w:rsidRPr="00E43FC5">
        <w:rPr>
          <w:sz w:val="24"/>
          <w:szCs w:val="24"/>
        </w:rPr>
        <w:lastRenderedPageBreak/>
        <w:t>Электронасосы</w:t>
      </w:r>
      <w:r w:rsidRPr="00E43FC5">
        <w:rPr>
          <w:sz w:val="24"/>
          <w:szCs w:val="24"/>
        </w:rPr>
        <w:tab/>
        <w:t>22</w:t>
      </w:r>
    </w:p>
    <w:p w:rsidR="00E43FC5" w:rsidRPr="00E43FC5" w:rsidRDefault="00E43FC5" w:rsidP="004B769D">
      <w:pPr>
        <w:pStyle w:val="ac"/>
        <w:shd w:val="clear" w:color="auto" w:fill="auto"/>
        <w:spacing w:before="0" w:line="240" w:lineRule="auto"/>
        <w:ind w:firstLine="709"/>
        <w:rPr>
          <w:sz w:val="24"/>
          <w:szCs w:val="24"/>
        </w:rPr>
      </w:pPr>
      <w:r w:rsidRPr="00E43FC5">
        <w:rPr>
          <w:sz w:val="24"/>
          <w:szCs w:val="24"/>
        </w:rPr>
        <w:t>Установки электросварочные;</w:t>
      </w:r>
    </w:p>
    <w:p w:rsidR="00E43FC5" w:rsidRPr="00E43FC5" w:rsidRDefault="00E43FC5" w:rsidP="004B769D">
      <w:pPr>
        <w:pStyle w:val="ac"/>
        <w:shd w:val="clear" w:color="auto" w:fill="auto"/>
        <w:tabs>
          <w:tab w:val="right" w:leader="dot" w:pos="6388"/>
        </w:tabs>
        <w:spacing w:before="0" w:line="240" w:lineRule="auto"/>
        <w:ind w:firstLine="709"/>
        <w:jc w:val="left"/>
        <w:rPr>
          <w:sz w:val="24"/>
          <w:szCs w:val="24"/>
        </w:rPr>
      </w:pPr>
      <w:r w:rsidRPr="00E43FC5">
        <w:rPr>
          <w:sz w:val="24"/>
          <w:szCs w:val="24"/>
        </w:rPr>
        <w:t>ручные</w:t>
      </w:r>
      <w:r w:rsidRPr="00E43FC5">
        <w:rPr>
          <w:sz w:val="24"/>
          <w:szCs w:val="24"/>
        </w:rPr>
        <w:tab/>
        <w:t>180</w:t>
      </w:r>
    </w:p>
    <w:p w:rsidR="00E43FC5" w:rsidRPr="00E43FC5" w:rsidRDefault="00E43FC5" w:rsidP="004B769D">
      <w:pPr>
        <w:pStyle w:val="ac"/>
        <w:shd w:val="clear" w:color="auto" w:fill="auto"/>
        <w:tabs>
          <w:tab w:val="right" w:leader="dot" w:pos="6388"/>
        </w:tabs>
        <w:spacing w:before="0" w:line="240" w:lineRule="auto"/>
        <w:ind w:firstLine="709"/>
        <w:jc w:val="left"/>
        <w:rPr>
          <w:sz w:val="24"/>
          <w:szCs w:val="24"/>
        </w:rPr>
      </w:pPr>
      <w:r w:rsidRPr="00E43FC5">
        <w:rPr>
          <w:sz w:val="24"/>
          <w:szCs w:val="24"/>
        </w:rPr>
        <w:t>контактные</w:t>
      </w:r>
      <w:r w:rsidRPr="00E43FC5">
        <w:rPr>
          <w:sz w:val="24"/>
          <w:szCs w:val="24"/>
        </w:rPr>
        <w:tab/>
        <w:t>50</w:t>
      </w:r>
    </w:p>
    <w:p w:rsidR="00E43FC5" w:rsidRPr="00E43FC5" w:rsidRDefault="00E43FC5" w:rsidP="004B769D">
      <w:pPr>
        <w:pStyle w:val="ac"/>
        <w:shd w:val="clear" w:color="auto" w:fill="auto"/>
        <w:tabs>
          <w:tab w:val="right" w:leader="dot" w:pos="6391"/>
        </w:tabs>
        <w:spacing w:before="0" w:line="240" w:lineRule="auto"/>
        <w:ind w:firstLine="709"/>
        <w:rPr>
          <w:sz w:val="24"/>
          <w:szCs w:val="24"/>
        </w:rPr>
      </w:pPr>
      <w:r w:rsidRPr="00E43FC5">
        <w:rPr>
          <w:sz w:val="24"/>
          <w:szCs w:val="24"/>
        </w:rPr>
        <w:t>Машины зерноочистительные и зерносушильные</w:t>
      </w:r>
      <w:r w:rsidRPr="00E43FC5">
        <w:rPr>
          <w:sz w:val="24"/>
          <w:szCs w:val="24"/>
        </w:rPr>
        <w:tab/>
        <w:t>150</w:t>
      </w:r>
    </w:p>
    <w:p w:rsidR="00E43FC5" w:rsidRPr="00E43FC5" w:rsidRDefault="00E43FC5" w:rsidP="004B769D">
      <w:pPr>
        <w:pStyle w:val="ac"/>
        <w:shd w:val="clear" w:color="auto" w:fill="auto"/>
        <w:tabs>
          <w:tab w:val="right" w:leader="dot" w:pos="6391"/>
        </w:tabs>
        <w:spacing w:before="0" w:line="240" w:lineRule="auto"/>
        <w:ind w:firstLine="709"/>
        <w:rPr>
          <w:sz w:val="24"/>
          <w:szCs w:val="24"/>
        </w:rPr>
      </w:pPr>
      <w:r w:rsidRPr="00E43FC5">
        <w:rPr>
          <w:sz w:val="24"/>
          <w:szCs w:val="24"/>
        </w:rPr>
        <w:t>Электрокраны</w:t>
      </w:r>
      <w:r w:rsidRPr="00E43FC5">
        <w:rPr>
          <w:sz w:val="24"/>
          <w:szCs w:val="24"/>
        </w:rPr>
        <w:tab/>
        <w:t>5</w:t>
      </w:r>
    </w:p>
    <w:p w:rsidR="00E43FC5" w:rsidRPr="00E43FC5" w:rsidRDefault="00E43FC5" w:rsidP="004B769D">
      <w:pPr>
        <w:pStyle w:val="ac"/>
        <w:shd w:val="clear" w:color="auto" w:fill="auto"/>
        <w:tabs>
          <w:tab w:val="right" w:leader="dot" w:pos="6391"/>
        </w:tabs>
        <w:spacing w:before="0" w:line="240" w:lineRule="auto"/>
        <w:ind w:firstLine="709"/>
        <w:rPr>
          <w:sz w:val="24"/>
          <w:szCs w:val="24"/>
        </w:rPr>
      </w:pPr>
      <w:r w:rsidRPr="00E43FC5">
        <w:rPr>
          <w:sz w:val="24"/>
          <w:szCs w:val="24"/>
        </w:rPr>
        <w:t>Бетономешалки</w:t>
      </w:r>
      <w:r w:rsidRPr="00E43FC5">
        <w:rPr>
          <w:sz w:val="24"/>
          <w:szCs w:val="24"/>
        </w:rPr>
        <w:tab/>
        <w:t>4</w:t>
      </w:r>
    </w:p>
    <w:p w:rsidR="00E43FC5" w:rsidRPr="00E43FC5" w:rsidRDefault="00E43FC5" w:rsidP="004B769D">
      <w:pPr>
        <w:pStyle w:val="ac"/>
        <w:shd w:val="clear" w:color="auto" w:fill="auto"/>
        <w:tabs>
          <w:tab w:val="right" w:leader="dot" w:pos="6391"/>
        </w:tabs>
        <w:spacing w:before="0" w:line="240" w:lineRule="auto"/>
        <w:ind w:firstLine="709"/>
        <w:rPr>
          <w:sz w:val="24"/>
          <w:szCs w:val="24"/>
        </w:rPr>
      </w:pPr>
      <w:r w:rsidRPr="00E43FC5">
        <w:rPr>
          <w:sz w:val="24"/>
          <w:szCs w:val="24"/>
        </w:rPr>
        <w:t>Комбайны угольные, горнопроходческие, завалочные</w:t>
      </w:r>
      <w:r w:rsidRPr="00E43FC5">
        <w:rPr>
          <w:sz w:val="24"/>
          <w:szCs w:val="24"/>
        </w:rPr>
        <w:tab/>
        <w:t>680</w:t>
      </w:r>
    </w:p>
    <w:p w:rsidR="00E43FC5" w:rsidRPr="00E43FC5" w:rsidRDefault="00E43FC5" w:rsidP="004B769D">
      <w:pPr>
        <w:pStyle w:val="ac"/>
        <w:shd w:val="clear" w:color="auto" w:fill="auto"/>
        <w:tabs>
          <w:tab w:val="right" w:leader="dot" w:pos="6391"/>
        </w:tabs>
        <w:spacing w:before="0" w:line="240" w:lineRule="auto"/>
        <w:ind w:firstLine="709"/>
        <w:rPr>
          <w:sz w:val="24"/>
          <w:szCs w:val="24"/>
        </w:rPr>
      </w:pPr>
      <w:r w:rsidRPr="00E43FC5">
        <w:rPr>
          <w:sz w:val="24"/>
          <w:szCs w:val="24"/>
        </w:rPr>
        <w:t>Буровые установки (только касание ВЛ)</w:t>
      </w:r>
      <w:r w:rsidRPr="00E43FC5">
        <w:rPr>
          <w:sz w:val="24"/>
          <w:szCs w:val="24"/>
        </w:rPr>
        <w:tab/>
        <w:t>50</w:t>
      </w:r>
    </w:p>
    <w:p w:rsidR="00E43FC5" w:rsidRPr="00E43FC5" w:rsidRDefault="00E43FC5" w:rsidP="004B769D">
      <w:pPr>
        <w:pStyle w:val="ac"/>
        <w:shd w:val="clear" w:color="auto" w:fill="auto"/>
        <w:tabs>
          <w:tab w:val="right" w:leader="dot" w:pos="6391"/>
        </w:tabs>
        <w:spacing w:before="0" w:line="240" w:lineRule="auto"/>
        <w:ind w:firstLine="709"/>
        <w:rPr>
          <w:sz w:val="24"/>
          <w:szCs w:val="24"/>
        </w:rPr>
      </w:pPr>
      <w:r w:rsidRPr="00E43FC5">
        <w:rPr>
          <w:sz w:val="24"/>
          <w:szCs w:val="24"/>
        </w:rPr>
        <w:t>Автомобильные краны (только касание ВЛ)</w:t>
      </w:r>
      <w:r w:rsidRPr="00E43FC5">
        <w:rPr>
          <w:sz w:val="24"/>
          <w:szCs w:val="24"/>
        </w:rPr>
        <w:tab/>
        <w:t>22</w:t>
      </w:r>
      <w:r w:rsidR="003A5D88" w:rsidRPr="00E43FC5">
        <w:rPr>
          <w:sz w:val="24"/>
          <w:szCs w:val="24"/>
        </w:rPr>
        <w:fldChar w:fldCharType="end"/>
      </w:r>
    </w:p>
    <w:p w:rsidR="00E43FC5" w:rsidRPr="00E43FC5" w:rsidRDefault="00E43FC5" w:rsidP="004B769D">
      <w:pPr>
        <w:pStyle w:val="11"/>
        <w:shd w:val="clear" w:color="auto" w:fill="auto"/>
        <w:spacing w:before="0" w:after="0" w:line="240" w:lineRule="auto"/>
        <w:ind w:firstLine="709"/>
        <w:rPr>
          <w:sz w:val="24"/>
          <w:szCs w:val="24"/>
        </w:rPr>
      </w:pPr>
      <w:r w:rsidRPr="00E43FC5">
        <w:rPr>
          <w:sz w:val="24"/>
          <w:szCs w:val="24"/>
        </w:rPr>
        <w:t xml:space="preserve">Статистика </w:t>
      </w:r>
      <w:proofErr w:type="spellStart"/>
      <w:r w:rsidRPr="00E43FC5">
        <w:rPr>
          <w:sz w:val="24"/>
          <w:szCs w:val="24"/>
        </w:rPr>
        <w:t>электротравматизма</w:t>
      </w:r>
      <w:proofErr w:type="spellEnd"/>
      <w:r w:rsidRPr="00E43FC5">
        <w:rPr>
          <w:sz w:val="24"/>
          <w:szCs w:val="24"/>
        </w:rPr>
        <w:t xml:space="preserve"> показывает, что чем моложе работники, тем выше у них частота </w:t>
      </w:r>
      <w:proofErr w:type="spellStart"/>
      <w:r w:rsidRPr="00E43FC5">
        <w:rPr>
          <w:sz w:val="24"/>
          <w:szCs w:val="24"/>
        </w:rPr>
        <w:t>электротравматизма</w:t>
      </w:r>
      <w:proofErr w:type="spellEnd"/>
      <w:r w:rsidRPr="00E43FC5">
        <w:rPr>
          <w:sz w:val="24"/>
          <w:szCs w:val="24"/>
        </w:rPr>
        <w:t xml:space="preserve"> (рис. 1). Каждую третью травму получают работники моложе 20 лет при ра</w:t>
      </w:r>
      <w:r w:rsidRPr="00E43FC5">
        <w:rPr>
          <w:sz w:val="24"/>
          <w:szCs w:val="24"/>
        </w:rPr>
        <w:softHyphen/>
        <w:t>боте на оборудовании с электро</w:t>
      </w:r>
      <w:r w:rsidRPr="00E43FC5">
        <w:rPr>
          <w:sz w:val="24"/>
          <w:szCs w:val="24"/>
        </w:rPr>
        <w:softHyphen/>
        <w:t>приводом, каждую четвертую — при обслуживании воздушных ли</w:t>
      </w:r>
      <w:r w:rsidRPr="00E43FC5">
        <w:rPr>
          <w:sz w:val="24"/>
          <w:szCs w:val="24"/>
        </w:rPr>
        <w:softHyphen/>
        <w:t>ний, каждую шестую — при выпол</w:t>
      </w:r>
      <w:r w:rsidRPr="00E43FC5">
        <w:rPr>
          <w:sz w:val="24"/>
          <w:szCs w:val="24"/>
        </w:rPr>
        <w:softHyphen/>
        <w:t>нении операций на электропровод</w:t>
      </w:r>
      <w:r w:rsidRPr="00E43FC5">
        <w:rPr>
          <w:sz w:val="24"/>
          <w:szCs w:val="24"/>
        </w:rPr>
        <w:softHyphen/>
        <w:t>ках и светильниках, а также в транс</w:t>
      </w:r>
      <w:r w:rsidRPr="00E43FC5">
        <w:rPr>
          <w:sz w:val="24"/>
          <w:szCs w:val="24"/>
        </w:rPr>
        <w:softHyphen/>
        <w:t>форматорной подстанции, при ра</w:t>
      </w:r>
      <w:r w:rsidRPr="00E43FC5">
        <w:rPr>
          <w:sz w:val="24"/>
          <w:szCs w:val="24"/>
        </w:rPr>
        <w:softHyphen/>
        <w:t>боте с распределительным устрой</w:t>
      </w:r>
      <w:r w:rsidRPr="00E43FC5">
        <w:rPr>
          <w:sz w:val="24"/>
          <w:szCs w:val="24"/>
        </w:rPr>
        <w:softHyphen/>
        <w:t>ством, распределительными шкафа</w:t>
      </w:r>
      <w:r w:rsidRPr="00E43FC5">
        <w:rPr>
          <w:sz w:val="24"/>
          <w:szCs w:val="24"/>
        </w:rPr>
        <w:softHyphen/>
        <w:t>ми и щитами (работники в возрас</w:t>
      </w:r>
      <w:r w:rsidRPr="00E43FC5">
        <w:rPr>
          <w:sz w:val="24"/>
          <w:szCs w:val="24"/>
        </w:rPr>
        <w:softHyphen/>
        <w:t xml:space="preserve">те 50 лет и старше — примерно 9 % </w:t>
      </w:r>
      <w:proofErr w:type="spellStart"/>
      <w:r w:rsidRPr="00E43FC5">
        <w:rPr>
          <w:sz w:val="24"/>
          <w:szCs w:val="24"/>
        </w:rPr>
        <w:t>электротравм</w:t>
      </w:r>
      <w:proofErr w:type="spellEnd"/>
      <w:r w:rsidRPr="00E43FC5">
        <w:rPr>
          <w:sz w:val="24"/>
          <w:szCs w:val="24"/>
        </w:rPr>
        <w:t>).</w:t>
      </w:r>
    </w:p>
    <w:p w:rsidR="00E43FC5" w:rsidRPr="00E43FC5" w:rsidRDefault="00E43FC5" w:rsidP="004B769D">
      <w:pPr>
        <w:pStyle w:val="11"/>
        <w:shd w:val="clear" w:color="auto" w:fill="auto"/>
        <w:spacing w:before="0" w:after="0" w:line="240" w:lineRule="auto"/>
        <w:ind w:firstLine="709"/>
        <w:rPr>
          <w:sz w:val="24"/>
          <w:szCs w:val="24"/>
        </w:rPr>
      </w:pPr>
      <w:r w:rsidRPr="00E43FC5">
        <w:rPr>
          <w:sz w:val="24"/>
          <w:szCs w:val="24"/>
        </w:rPr>
        <w:t xml:space="preserve">Максимум травм приходится на электриков со стажем свыше 10 лет (рис.2) и с </w:t>
      </w:r>
      <w:proofErr w:type="spellStart"/>
      <w:r w:rsidRPr="00E43FC5">
        <w:rPr>
          <w:sz w:val="24"/>
          <w:szCs w:val="24"/>
        </w:rPr>
        <w:t>IV</w:t>
      </w:r>
      <w:proofErr w:type="spellEnd"/>
      <w:r w:rsidRPr="00E43FC5">
        <w:rPr>
          <w:sz w:val="24"/>
          <w:szCs w:val="24"/>
        </w:rPr>
        <w:t xml:space="preserve"> квалификационной группой по технике безопас</w:t>
      </w:r>
      <w:r w:rsidRPr="00E43FC5">
        <w:rPr>
          <w:sz w:val="24"/>
          <w:szCs w:val="24"/>
        </w:rPr>
        <w:softHyphen/>
        <w:t>ности (рис. 3).</w:t>
      </w:r>
    </w:p>
    <w:p w:rsidR="00E43FC5" w:rsidRPr="00E43FC5" w:rsidRDefault="00E43FC5" w:rsidP="00E43FC5">
      <w:pPr>
        <w:pStyle w:val="11"/>
        <w:shd w:val="clear" w:color="auto" w:fill="auto"/>
        <w:spacing w:before="0" w:after="0" w:line="240" w:lineRule="auto"/>
        <w:ind w:firstLine="300"/>
        <w:rPr>
          <w:sz w:val="24"/>
          <w:szCs w:val="24"/>
        </w:rPr>
      </w:pPr>
      <w:r w:rsidRPr="00E43FC5">
        <w:rPr>
          <w:sz w:val="24"/>
          <w:szCs w:val="24"/>
        </w:rPr>
        <w:t>Высокий травматизм у квалифицированных опытных работни</w:t>
      </w:r>
      <w:r w:rsidRPr="00E43FC5">
        <w:rPr>
          <w:sz w:val="24"/>
          <w:szCs w:val="24"/>
        </w:rPr>
        <w:softHyphen/>
        <w:t xml:space="preserve">ков объясняется тем, что им приходится выполнять основной объем </w:t>
      </w:r>
      <w:proofErr w:type="spellStart"/>
      <w:r w:rsidRPr="00E43FC5">
        <w:rPr>
          <w:sz w:val="24"/>
          <w:szCs w:val="24"/>
        </w:rPr>
        <w:t>электроопасных</w:t>
      </w:r>
      <w:proofErr w:type="spellEnd"/>
      <w:r w:rsidRPr="00E43FC5">
        <w:rPr>
          <w:sz w:val="24"/>
          <w:szCs w:val="24"/>
        </w:rPr>
        <w:t xml:space="preserve"> работ и, следовательно, вероятность попадания под напряжение у них больше, чем у работников с малым </w:t>
      </w:r>
      <w:proofErr w:type="spellStart"/>
      <w:r w:rsidRPr="00E43FC5">
        <w:rPr>
          <w:sz w:val="24"/>
          <w:szCs w:val="24"/>
        </w:rPr>
        <w:t>отгатом</w:t>
      </w:r>
      <w:proofErr w:type="spellEnd"/>
      <w:r w:rsidRPr="00E43FC5">
        <w:rPr>
          <w:sz w:val="24"/>
          <w:szCs w:val="24"/>
        </w:rPr>
        <w:t>. Это свидетельствует о необходимости строжайшего соблюдения требований безопасности при обслуживании, ремонте и испыта</w:t>
      </w:r>
      <w:r w:rsidRPr="00E43FC5">
        <w:rPr>
          <w:sz w:val="24"/>
          <w:szCs w:val="24"/>
        </w:rPr>
        <w:softHyphen/>
        <w:t>ниях электроустановок и электрических сетей промышленных пред</w:t>
      </w:r>
      <w:r w:rsidRPr="00E43FC5">
        <w:rPr>
          <w:sz w:val="24"/>
          <w:szCs w:val="24"/>
        </w:rPr>
        <w:softHyphen/>
        <w:t>приятий.</w:t>
      </w:r>
    </w:p>
    <w:p w:rsidR="00E43FC5" w:rsidRPr="00E43FC5" w:rsidRDefault="00A45A92" w:rsidP="00E43FC5">
      <w:pPr>
        <w:pStyle w:val="11"/>
        <w:shd w:val="clear" w:color="auto" w:fill="auto"/>
        <w:spacing w:before="0" w:after="0" w:line="240" w:lineRule="auto"/>
        <w:ind w:firstLine="300"/>
        <w:rPr>
          <w:sz w:val="24"/>
          <w:szCs w:val="24"/>
        </w:rPr>
      </w:pPr>
      <w:r>
        <w:rPr>
          <w:noProof/>
          <w:sz w:val="24"/>
          <w:szCs w:val="24"/>
          <w:lang w:eastAsia="ru-RU"/>
        </w:rPr>
        <w:drawing>
          <wp:anchor distT="0" distB="0" distL="114300" distR="114300" simplePos="0" relativeHeight="251660288" behindDoc="0" locked="0" layoutInCell="1" allowOverlap="1">
            <wp:simplePos x="0" y="0"/>
            <wp:positionH relativeFrom="column">
              <wp:posOffset>2137410</wp:posOffset>
            </wp:positionH>
            <wp:positionV relativeFrom="paragraph">
              <wp:posOffset>4445</wp:posOffset>
            </wp:positionV>
            <wp:extent cx="2736850" cy="3155950"/>
            <wp:effectExtent l="19050" t="0" r="6350" b="0"/>
            <wp:wrapNone/>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2736850" cy="3155950"/>
                    </a:xfrm>
                    <a:prstGeom prst="rect">
                      <a:avLst/>
                    </a:prstGeom>
                    <a:noFill/>
                    <a:ln w="9525">
                      <a:noFill/>
                      <a:miter lim="800000"/>
                      <a:headEnd/>
                      <a:tailEnd/>
                    </a:ln>
                  </pic:spPr>
                </pic:pic>
              </a:graphicData>
            </a:graphic>
          </wp:anchor>
        </w:drawing>
      </w:r>
      <w:r w:rsidR="003A5D88">
        <w:rPr>
          <w:noProof/>
          <w:sz w:val="24"/>
          <w:szCs w:val="24"/>
        </w:rPr>
        <w:pict>
          <v:rect id="_x0000_s1026" style="position:absolute;left:0;text-align:left;margin-left:150.6pt;margin-top:7.45pt;width:8.8pt;height:10.6pt;z-index:251662336;mso-position-horizontal-relative:text;mso-position-vertical-relative:text" stroked="f"/>
        </w:pict>
      </w:r>
    </w:p>
    <w:p w:rsidR="00E43FC5" w:rsidRPr="00E43FC5" w:rsidRDefault="00E43FC5" w:rsidP="00E43FC5">
      <w:pPr>
        <w:pStyle w:val="11"/>
        <w:shd w:val="clear" w:color="auto" w:fill="auto"/>
        <w:spacing w:before="0" w:after="0" w:line="240" w:lineRule="auto"/>
        <w:ind w:firstLine="300"/>
        <w:rPr>
          <w:sz w:val="24"/>
          <w:szCs w:val="24"/>
        </w:rPr>
      </w:pPr>
    </w:p>
    <w:p w:rsidR="00E43FC5" w:rsidRPr="00E43FC5" w:rsidRDefault="00E43FC5" w:rsidP="00E43FC5">
      <w:pPr>
        <w:pStyle w:val="11"/>
        <w:shd w:val="clear" w:color="auto" w:fill="auto"/>
        <w:spacing w:before="0" w:after="0" w:line="240" w:lineRule="auto"/>
        <w:ind w:firstLine="300"/>
        <w:rPr>
          <w:sz w:val="24"/>
          <w:szCs w:val="24"/>
        </w:rPr>
      </w:pPr>
    </w:p>
    <w:p w:rsidR="00E43FC5" w:rsidRPr="00E43FC5" w:rsidRDefault="00E43FC5" w:rsidP="00E43FC5">
      <w:pPr>
        <w:pStyle w:val="11"/>
        <w:shd w:val="clear" w:color="auto" w:fill="auto"/>
        <w:spacing w:before="0" w:after="0" w:line="240" w:lineRule="auto"/>
        <w:ind w:firstLine="300"/>
        <w:rPr>
          <w:sz w:val="24"/>
          <w:szCs w:val="24"/>
        </w:rPr>
      </w:pPr>
    </w:p>
    <w:p w:rsidR="00E43FC5" w:rsidRPr="00E43FC5" w:rsidRDefault="00E43FC5" w:rsidP="00E43FC5">
      <w:pPr>
        <w:pStyle w:val="11"/>
        <w:shd w:val="clear" w:color="auto" w:fill="auto"/>
        <w:spacing w:before="0" w:after="0" w:line="240" w:lineRule="auto"/>
        <w:ind w:firstLine="300"/>
        <w:rPr>
          <w:sz w:val="24"/>
          <w:szCs w:val="24"/>
        </w:rPr>
      </w:pPr>
    </w:p>
    <w:p w:rsidR="00E43FC5" w:rsidRPr="00E43FC5" w:rsidRDefault="00E43FC5" w:rsidP="00E43FC5">
      <w:pPr>
        <w:pStyle w:val="11"/>
        <w:shd w:val="clear" w:color="auto" w:fill="auto"/>
        <w:spacing w:before="0" w:after="0" w:line="240" w:lineRule="auto"/>
        <w:ind w:firstLine="300"/>
        <w:rPr>
          <w:sz w:val="24"/>
          <w:szCs w:val="24"/>
        </w:rPr>
      </w:pPr>
    </w:p>
    <w:p w:rsidR="00E43FC5" w:rsidRDefault="00E43FC5" w:rsidP="00E43FC5">
      <w:pPr>
        <w:pStyle w:val="11"/>
        <w:shd w:val="clear" w:color="auto" w:fill="auto"/>
        <w:spacing w:before="0" w:after="0" w:line="240" w:lineRule="auto"/>
        <w:ind w:firstLine="300"/>
        <w:rPr>
          <w:sz w:val="24"/>
          <w:szCs w:val="24"/>
        </w:rPr>
      </w:pPr>
    </w:p>
    <w:p w:rsidR="005C622D" w:rsidRDefault="005C622D" w:rsidP="00E43FC5">
      <w:pPr>
        <w:pStyle w:val="11"/>
        <w:shd w:val="clear" w:color="auto" w:fill="auto"/>
        <w:spacing w:before="0" w:after="0" w:line="240" w:lineRule="auto"/>
        <w:ind w:firstLine="300"/>
        <w:rPr>
          <w:sz w:val="24"/>
          <w:szCs w:val="24"/>
        </w:rPr>
      </w:pPr>
    </w:p>
    <w:p w:rsidR="005C622D" w:rsidRDefault="005C622D" w:rsidP="00E43FC5">
      <w:pPr>
        <w:pStyle w:val="11"/>
        <w:shd w:val="clear" w:color="auto" w:fill="auto"/>
        <w:spacing w:before="0" w:after="0" w:line="240" w:lineRule="auto"/>
        <w:ind w:firstLine="300"/>
        <w:rPr>
          <w:sz w:val="24"/>
          <w:szCs w:val="24"/>
        </w:rPr>
      </w:pPr>
    </w:p>
    <w:p w:rsidR="005C622D" w:rsidRDefault="00A45A92" w:rsidP="00E43FC5">
      <w:pPr>
        <w:pStyle w:val="11"/>
        <w:shd w:val="clear" w:color="auto" w:fill="auto"/>
        <w:spacing w:before="0" w:after="0" w:line="240" w:lineRule="auto"/>
        <w:ind w:firstLine="300"/>
        <w:rPr>
          <w:sz w:val="24"/>
          <w:szCs w:val="24"/>
        </w:rPr>
      </w:pPr>
      <w:r>
        <w:rPr>
          <w:noProof/>
          <w:sz w:val="24"/>
          <w:szCs w:val="24"/>
          <w:lang w:eastAsia="ru-RU"/>
        </w:rPr>
        <w:drawing>
          <wp:anchor distT="0" distB="0" distL="114300" distR="114300" simplePos="0" relativeHeight="251661312" behindDoc="0" locked="0" layoutInCell="1" allowOverlap="1">
            <wp:simplePos x="0" y="0"/>
            <wp:positionH relativeFrom="column">
              <wp:posOffset>629285</wp:posOffset>
            </wp:positionH>
            <wp:positionV relativeFrom="paragraph">
              <wp:posOffset>66675</wp:posOffset>
            </wp:positionV>
            <wp:extent cx="5330190" cy="3575050"/>
            <wp:effectExtent l="19050" t="0" r="381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5330190" cy="3575050"/>
                    </a:xfrm>
                    <a:prstGeom prst="rect">
                      <a:avLst/>
                    </a:prstGeom>
                    <a:noFill/>
                    <a:ln w="9525">
                      <a:noFill/>
                      <a:miter lim="800000"/>
                      <a:headEnd/>
                      <a:tailEnd/>
                    </a:ln>
                  </pic:spPr>
                </pic:pic>
              </a:graphicData>
            </a:graphic>
          </wp:anchor>
        </w:drawing>
      </w:r>
    </w:p>
    <w:p w:rsidR="005C622D" w:rsidRDefault="005C622D" w:rsidP="00E43FC5">
      <w:pPr>
        <w:pStyle w:val="11"/>
        <w:shd w:val="clear" w:color="auto" w:fill="auto"/>
        <w:spacing w:before="0" w:after="0" w:line="240" w:lineRule="auto"/>
        <w:ind w:firstLine="300"/>
        <w:rPr>
          <w:sz w:val="24"/>
          <w:szCs w:val="24"/>
        </w:rPr>
      </w:pPr>
    </w:p>
    <w:p w:rsidR="005C622D" w:rsidRDefault="005C622D" w:rsidP="00E43FC5">
      <w:pPr>
        <w:pStyle w:val="11"/>
        <w:shd w:val="clear" w:color="auto" w:fill="auto"/>
        <w:spacing w:before="0" w:after="0" w:line="240" w:lineRule="auto"/>
        <w:ind w:firstLine="300"/>
        <w:rPr>
          <w:sz w:val="24"/>
          <w:szCs w:val="24"/>
        </w:rPr>
      </w:pPr>
    </w:p>
    <w:p w:rsidR="005C622D" w:rsidRPr="00E43FC5" w:rsidRDefault="005C622D" w:rsidP="00E43FC5">
      <w:pPr>
        <w:pStyle w:val="11"/>
        <w:shd w:val="clear" w:color="auto" w:fill="auto"/>
        <w:spacing w:before="0" w:after="0" w:line="240" w:lineRule="auto"/>
        <w:ind w:firstLine="300"/>
        <w:rPr>
          <w:sz w:val="24"/>
          <w:szCs w:val="24"/>
        </w:rPr>
      </w:pPr>
    </w:p>
    <w:p w:rsidR="00E43FC5" w:rsidRPr="00E43FC5" w:rsidRDefault="00E43FC5" w:rsidP="00E43FC5">
      <w:pPr>
        <w:pStyle w:val="11"/>
        <w:shd w:val="clear" w:color="auto" w:fill="auto"/>
        <w:spacing w:before="0" w:after="0" w:line="240" w:lineRule="auto"/>
        <w:ind w:firstLine="300"/>
        <w:rPr>
          <w:sz w:val="24"/>
          <w:szCs w:val="24"/>
        </w:rPr>
      </w:pPr>
    </w:p>
    <w:p w:rsidR="00E43FC5" w:rsidRPr="00E43FC5" w:rsidRDefault="00E43FC5" w:rsidP="00E43FC5">
      <w:pPr>
        <w:pStyle w:val="11"/>
        <w:shd w:val="clear" w:color="auto" w:fill="auto"/>
        <w:spacing w:before="0" w:after="0" w:line="240" w:lineRule="auto"/>
        <w:ind w:firstLine="300"/>
        <w:rPr>
          <w:sz w:val="24"/>
          <w:szCs w:val="24"/>
        </w:rPr>
      </w:pPr>
    </w:p>
    <w:p w:rsidR="00E43FC5" w:rsidRPr="00E43FC5" w:rsidRDefault="00E43FC5" w:rsidP="00E43FC5">
      <w:pPr>
        <w:pStyle w:val="11"/>
        <w:shd w:val="clear" w:color="auto" w:fill="auto"/>
        <w:spacing w:before="0" w:after="0" w:line="240" w:lineRule="auto"/>
        <w:ind w:firstLine="300"/>
        <w:rPr>
          <w:sz w:val="24"/>
          <w:szCs w:val="24"/>
        </w:rPr>
      </w:pPr>
    </w:p>
    <w:p w:rsidR="00E43FC5" w:rsidRPr="00E43FC5" w:rsidRDefault="00E43FC5" w:rsidP="00E43FC5">
      <w:pPr>
        <w:pStyle w:val="11"/>
        <w:shd w:val="clear" w:color="auto" w:fill="auto"/>
        <w:spacing w:before="0" w:after="0" w:line="240" w:lineRule="auto"/>
        <w:ind w:firstLine="300"/>
        <w:rPr>
          <w:sz w:val="24"/>
          <w:szCs w:val="24"/>
        </w:rPr>
      </w:pPr>
    </w:p>
    <w:p w:rsidR="00E43FC5" w:rsidRPr="00E43FC5" w:rsidRDefault="00E43FC5" w:rsidP="00E43FC5">
      <w:pPr>
        <w:pStyle w:val="11"/>
        <w:shd w:val="clear" w:color="auto" w:fill="auto"/>
        <w:spacing w:before="0" w:after="0" w:line="240" w:lineRule="auto"/>
        <w:ind w:firstLine="300"/>
        <w:rPr>
          <w:sz w:val="24"/>
          <w:szCs w:val="24"/>
        </w:rPr>
      </w:pPr>
    </w:p>
    <w:p w:rsidR="00E43FC5" w:rsidRPr="00E43FC5" w:rsidRDefault="003A5D88" w:rsidP="00E43FC5">
      <w:pPr>
        <w:pStyle w:val="11"/>
        <w:shd w:val="clear" w:color="auto" w:fill="auto"/>
        <w:spacing w:before="0" w:after="0" w:line="240" w:lineRule="auto"/>
        <w:ind w:firstLine="300"/>
        <w:rPr>
          <w:sz w:val="24"/>
          <w:szCs w:val="24"/>
        </w:rPr>
      </w:pPr>
      <w:r>
        <w:rPr>
          <w:noProof/>
          <w:sz w:val="24"/>
          <w:szCs w:val="24"/>
        </w:rPr>
        <w:pict>
          <v:rect id="_x0000_s1028" style="position:absolute;left:0;text-align:left;margin-left:212.5pt;margin-top:1.2pt;width:6.55pt;height:10.6pt;z-index:251664384" stroked="f"/>
        </w:pict>
      </w:r>
      <w:r>
        <w:rPr>
          <w:noProof/>
          <w:sz w:val="24"/>
          <w:szCs w:val="24"/>
        </w:rPr>
        <w:pict>
          <v:rect id="_x0000_s1027" style="position:absolute;left:0;text-align:left;margin-left:78.2pt;margin-top:1.2pt;width:8.8pt;height:10.6pt;z-index:251663360" stroked="f"/>
        </w:pict>
      </w:r>
    </w:p>
    <w:p w:rsidR="00E43FC5" w:rsidRPr="00E43FC5" w:rsidRDefault="00E43FC5" w:rsidP="00E43FC5">
      <w:pPr>
        <w:pStyle w:val="11"/>
        <w:shd w:val="clear" w:color="auto" w:fill="auto"/>
        <w:spacing w:before="0" w:after="0" w:line="240" w:lineRule="auto"/>
        <w:ind w:firstLine="300"/>
        <w:rPr>
          <w:sz w:val="24"/>
          <w:szCs w:val="24"/>
        </w:rPr>
      </w:pPr>
    </w:p>
    <w:p w:rsidR="00E43FC5" w:rsidRPr="00E43FC5" w:rsidRDefault="00E43FC5" w:rsidP="00E43FC5">
      <w:pPr>
        <w:pStyle w:val="11"/>
        <w:shd w:val="clear" w:color="auto" w:fill="auto"/>
        <w:spacing w:before="0" w:after="0" w:line="240" w:lineRule="auto"/>
        <w:ind w:firstLine="300"/>
        <w:rPr>
          <w:sz w:val="24"/>
          <w:szCs w:val="24"/>
        </w:rPr>
      </w:pPr>
    </w:p>
    <w:p w:rsidR="00E43FC5" w:rsidRPr="00E43FC5" w:rsidRDefault="00E43FC5" w:rsidP="00E43FC5">
      <w:pPr>
        <w:pStyle w:val="11"/>
        <w:shd w:val="clear" w:color="auto" w:fill="auto"/>
        <w:spacing w:before="0" w:after="0" w:line="240" w:lineRule="auto"/>
        <w:ind w:firstLine="300"/>
        <w:rPr>
          <w:sz w:val="24"/>
          <w:szCs w:val="24"/>
        </w:rPr>
      </w:pPr>
    </w:p>
    <w:p w:rsidR="00E43FC5" w:rsidRPr="00E43FC5" w:rsidRDefault="00E43FC5" w:rsidP="00E43FC5">
      <w:pPr>
        <w:pStyle w:val="11"/>
        <w:shd w:val="clear" w:color="auto" w:fill="auto"/>
        <w:spacing w:before="0" w:after="0" w:line="240" w:lineRule="auto"/>
        <w:ind w:firstLine="300"/>
        <w:rPr>
          <w:sz w:val="24"/>
          <w:szCs w:val="24"/>
        </w:rPr>
      </w:pPr>
    </w:p>
    <w:p w:rsidR="00E43FC5" w:rsidRPr="00E43FC5" w:rsidRDefault="00E43FC5" w:rsidP="00E43FC5">
      <w:pPr>
        <w:pStyle w:val="11"/>
        <w:shd w:val="clear" w:color="auto" w:fill="auto"/>
        <w:spacing w:before="0" w:after="0" w:line="240" w:lineRule="auto"/>
        <w:ind w:firstLine="300"/>
        <w:rPr>
          <w:sz w:val="24"/>
          <w:szCs w:val="24"/>
        </w:rPr>
      </w:pPr>
    </w:p>
    <w:p w:rsidR="00E43FC5" w:rsidRPr="00E43FC5" w:rsidRDefault="00E43FC5" w:rsidP="00E43FC5">
      <w:pPr>
        <w:pStyle w:val="11"/>
        <w:shd w:val="clear" w:color="auto" w:fill="auto"/>
        <w:spacing w:before="0" w:after="0" w:line="240" w:lineRule="auto"/>
        <w:ind w:firstLine="300"/>
        <w:rPr>
          <w:sz w:val="24"/>
          <w:szCs w:val="24"/>
        </w:rPr>
      </w:pPr>
    </w:p>
    <w:p w:rsidR="00E43FC5" w:rsidRPr="00E43FC5" w:rsidRDefault="00E43FC5" w:rsidP="00E43FC5">
      <w:pPr>
        <w:pStyle w:val="11"/>
        <w:shd w:val="clear" w:color="auto" w:fill="auto"/>
        <w:spacing w:before="0" w:after="0" w:line="240" w:lineRule="auto"/>
        <w:ind w:firstLine="300"/>
        <w:rPr>
          <w:sz w:val="24"/>
          <w:szCs w:val="24"/>
        </w:rPr>
      </w:pPr>
    </w:p>
    <w:p w:rsidR="00E43FC5" w:rsidRPr="00E43FC5" w:rsidRDefault="00E43FC5" w:rsidP="00E43FC5">
      <w:pPr>
        <w:pStyle w:val="11"/>
        <w:shd w:val="clear" w:color="auto" w:fill="auto"/>
        <w:spacing w:before="0" w:after="0" w:line="240" w:lineRule="auto"/>
        <w:ind w:firstLine="300"/>
        <w:rPr>
          <w:sz w:val="24"/>
          <w:szCs w:val="24"/>
        </w:rPr>
      </w:pPr>
    </w:p>
    <w:p w:rsidR="00E43FC5" w:rsidRPr="00E43FC5" w:rsidRDefault="00E43FC5" w:rsidP="00E43FC5">
      <w:pPr>
        <w:pStyle w:val="11"/>
        <w:shd w:val="clear" w:color="auto" w:fill="auto"/>
        <w:spacing w:before="0" w:after="0" w:line="240" w:lineRule="auto"/>
        <w:ind w:firstLine="300"/>
        <w:rPr>
          <w:sz w:val="24"/>
          <w:szCs w:val="24"/>
        </w:rPr>
      </w:pPr>
    </w:p>
    <w:p w:rsidR="00E43FC5" w:rsidRPr="00E43FC5" w:rsidRDefault="00E43FC5" w:rsidP="00E43FC5">
      <w:pPr>
        <w:pStyle w:val="11"/>
        <w:shd w:val="clear" w:color="auto" w:fill="auto"/>
        <w:spacing w:before="0" w:after="0" w:line="240" w:lineRule="auto"/>
        <w:ind w:firstLine="300"/>
        <w:rPr>
          <w:sz w:val="24"/>
          <w:szCs w:val="24"/>
        </w:rPr>
      </w:pPr>
    </w:p>
    <w:p w:rsidR="00E43FC5" w:rsidRPr="00E43FC5" w:rsidRDefault="00E43FC5" w:rsidP="00E43FC5">
      <w:pPr>
        <w:pStyle w:val="11"/>
        <w:shd w:val="clear" w:color="auto" w:fill="auto"/>
        <w:spacing w:before="0" w:after="0" w:line="240" w:lineRule="auto"/>
        <w:ind w:firstLine="300"/>
        <w:rPr>
          <w:sz w:val="24"/>
          <w:szCs w:val="24"/>
        </w:rPr>
      </w:pPr>
    </w:p>
    <w:p w:rsidR="00E43FC5" w:rsidRPr="004B769D" w:rsidRDefault="00E43FC5" w:rsidP="004B769D">
      <w:pPr>
        <w:pStyle w:val="13"/>
        <w:keepNext/>
        <w:keepLines/>
        <w:shd w:val="clear" w:color="auto" w:fill="auto"/>
        <w:spacing w:after="0" w:line="240" w:lineRule="auto"/>
        <w:rPr>
          <w:i/>
          <w:sz w:val="24"/>
          <w:szCs w:val="24"/>
        </w:rPr>
      </w:pPr>
      <w:bookmarkStart w:id="2" w:name="bookmark2"/>
      <w:r w:rsidRPr="004B769D">
        <w:rPr>
          <w:i/>
          <w:sz w:val="24"/>
          <w:szCs w:val="24"/>
        </w:rPr>
        <w:lastRenderedPageBreak/>
        <w:t xml:space="preserve">Виды </w:t>
      </w:r>
      <w:proofErr w:type="spellStart"/>
      <w:r w:rsidRPr="004B769D">
        <w:rPr>
          <w:i/>
          <w:sz w:val="24"/>
          <w:szCs w:val="24"/>
        </w:rPr>
        <w:t>электротравм</w:t>
      </w:r>
      <w:bookmarkEnd w:id="2"/>
      <w:proofErr w:type="spellEnd"/>
    </w:p>
    <w:p w:rsidR="004B769D" w:rsidRPr="004B769D" w:rsidRDefault="004B769D" w:rsidP="004B769D">
      <w:pPr>
        <w:pStyle w:val="13"/>
        <w:keepNext/>
        <w:keepLines/>
        <w:shd w:val="clear" w:color="auto" w:fill="auto"/>
        <w:spacing w:after="0" w:line="240" w:lineRule="auto"/>
        <w:rPr>
          <w:b/>
          <w:sz w:val="24"/>
          <w:szCs w:val="24"/>
        </w:rPr>
      </w:pPr>
    </w:p>
    <w:p w:rsidR="00E43FC5" w:rsidRPr="00E43FC5" w:rsidRDefault="00E43FC5" w:rsidP="00E43FC5">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b/>
          <w:bCs/>
          <w:sz w:val="24"/>
          <w:szCs w:val="24"/>
          <w:lang w:eastAsia="ru-RU"/>
        </w:rPr>
        <w:t>Поражающее действие электрического тока</w:t>
      </w:r>
      <w:r w:rsidRPr="00E43FC5">
        <w:rPr>
          <w:rFonts w:ascii="Times New Roman" w:eastAsia="Times New Roman" w:hAnsi="Times New Roman" w:cs="Times New Roman"/>
          <w:sz w:val="24"/>
          <w:szCs w:val="24"/>
          <w:lang w:eastAsia="ru-RU"/>
        </w:rPr>
        <w:t> на живую ткань носит разносторонний и своеобразный характер. Проходя через организм че</w:t>
      </w:r>
      <w:r w:rsidRPr="00E43FC5">
        <w:rPr>
          <w:rFonts w:ascii="Times New Roman" w:eastAsia="Times New Roman" w:hAnsi="Times New Roman" w:cs="Times New Roman"/>
          <w:sz w:val="24"/>
          <w:szCs w:val="24"/>
          <w:lang w:eastAsia="ru-RU"/>
        </w:rPr>
        <w:softHyphen/>
        <w:t>ловека, электрический ток производит термическое, электролитическое, механическое и биологическое действие.</w:t>
      </w:r>
    </w:p>
    <w:p w:rsidR="00E43FC5" w:rsidRPr="00E43FC5" w:rsidRDefault="00E43FC5" w:rsidP="00E43FC5">
      <w:pPr>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b/>
          <w:bCs/>
          <w:sz w:val="24"/>
          <w:szCs w:val="24"/>
          <w:lang w:eastAsia="ru-RU"/>
        </w:rPr>
        <w:t>Термическое</w:t>
      </w:r>
      <w:r w:rsidRPr="00E43FC5">
        <w:rPr>
          <w:rFonts w:ascii="Times New Roman" w:eastAsia="Times New Roman" w:hAnsi="Times New Roman" w:cs="Times New Roman"/>
          <w:sz w:val="24"/>
          <w:szCs w:val="24"/>
          <w:lang w:eastAsia="ru-RU"/>
        </w:rPr>
        <w:t> действие электротока проявляется в ожогах от</w:t>
      </w:r>
      <w:r w:rsidRPr="00E43FC5">
        <w:rPr>
          <w:rFonts w:ascii="Times New Roman" w:eastAsia="Times New Roman" w:hAnsi="Times New Roman" w:cs="Times New Roman"/>
          <w:sz w:val="24"/>
          <w:szCs w:val="24"/>
          <w:lang w:eastAsia="ru-RU"/>
        </w:rPr>
        <w:softHyphen/>
        <w:t>дельных участков тела, нагреве до высокой температуры кровеносных сосудов, нервов, сердца, мозга и других органов, находящихся на пути тока, что вызывает в них серьезные функциональные расстройства</w:t>
      </w:r>
    </w:p>
    <w:p w:rsidR="00E43FC5" w:rsidRPr="00E43FC5" w:rsidRDefault="00E43FC5" w:rsidP="00E43FC5">
      <w:pPr>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b/>
          <w:bCs/>
          <w:sz w:val="24"/>
          <w:szCs w:val="24"/>
          <w:lang w:eastAsia="ru-RU"/>
        </w:rPr>
        <w:t>Электролитическое</w:t>
      </w:r>
      <w:r w:rsidRPr="00E43FC5">
        <w:rPr>
          <w:rFonts w:ascii="Times New Roman" w:eastAsia="Times New Roman" w:hAnsi="Times New Roman" w:cs="Times New Roman"/>
          <w:sz w:val="24"/>
          <w:szCs w:val="24"/>
          <w:lang w:eastAsia="ru-RU"/>
        </w:rPr>
        <w:t> действие тока выражается в разложении органической жидкости, в том числе крови, что сопровождается значительными нарушениями их физико-химического состава.</w:t>
      </w:r>
    </w:p>
    <w:p w:rsidR="00E43FC5" w:rsidRPr="00E43FC5" w:rsidRDefault="00E43FC5" w:rsidP="00E43FC5">
      <w:pPr>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b/>
          <w:bCs/>
          <w:sz w:val="24"/>
          <w:szCs w:val="24"/>
          <w:lang w:eastAsia="ru-RU"/>
        </w:rPr>
        <w:t>Механическое</w:t>
      </w:r>
      <w:r w:rsidRPr="00E43FC5">
        <w:rPr>
          <w:rFonts w:ascii="Times New Roman" w:eastAsia="Times New Roman" w:hAnsi="Times New Roman" w:cs="Times New Roman"/>
          <w:sz w:val="24"/>
          <w:szCs w:val="24"/>
          <w:lang w:eastAsia="ru-RU"/>
        </w:rPr>
        <w:t> (динамическое) действие электротока выражается в расслоении, разрыве и других подобных повреждениях различных тканей организма, в том числе мышечной ткани, стенок кровеносных сосудов, сосудов легочной ткани и др., в результате электродинамического эффекта, а также мгновенного взрывоподобного образования пара от перегретой током тканевой жидкости и крови.</w:t>
      </w:r>
    </w:p>
    <w:p w:rsidR="00E43FC5" w:rsidRPr="00E43FC5" w:rsidRDefault="00E43FC5" w:rsidP="00E43FC5">
      <w:pPr>
        <w:numPr>
          <w:ilvl w:val="0"/>
          <w:numId w:val="9"/>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b/>
          <w:bCs/>
          <w:sz w:val="24"/>
          <w:szCs w:val="24"/>
          <w:lang w:eastAsia="ru-RU"/>
        </w:rPr>
        <w:t>Биологическое</w:t>
      </w:r>
      <w:r w:rsidRPr="00E43FC5">
        <w:rPr>
          <w:rFonts w:ascii="Times New Roman" w:eastAsia="Times New Roman" w:hAnsi="Times New Roman" w:cs="Times New Roman"/>
          <w:sz w:val="24"/>
          <w:szCs w:val="24"/>
          <w:lang w:eastAsia="ru-RU"/>
        </w:rPr>
        <w:t> действие электротока проявляется и раздражении и возбуждении живых тканей организма, а также в нарушении внутренних биоэлектрических процессов, протекающих в нормально действу</w:t>
      </w:r>
      <w:r w:rsidRPr="00E43FC5">
        <w:rPr>
          <w:rFonts w:ascii="Times New Roman" w:eastAsia="Times New Roman" w:hAnsi="Times New Roman" w:cs="Times New Roman"/>
          <w:sz w:val="24"/>
          <w:szCs w:val="24"/>
          <w:lang w:eastAsia="ru-RU"/>
        </w:rPr>
        <w:softHyphen/>
        <w:t>ющем организме и теснейшим образом связанных с его жизненными функциями.</w:t>
      </w:r>
    </w:p>
    <w:p w:rsidR="00E43FC5" w:rsidRPr="00E43FC5" w:rsidRDefault="00E43FC5" w:rsidP="00E43FC5">
      <w:pPr>
        <w:shd w:val="clear" w:color="auto" w:fill="FFFFFF"/>
        <w:tabs>
          <w:tab w:val="left" w:pos="993"/>
        </w:tabs>
        <w:spacing w:after="0" w:line="240" w:lineRule="auto"/>
        <w:ind w:firstLine="709"/>
        <w:jc w:val="both"/>
        <w:outlineLvl w:val="2"/>
        <w:rPr>
          <w:rFonts w:ascii="Times New Roman" w:eastAsia="Times New Roman" w:hAnsi="Times New Roman" w:cs="Times New Roman"/>
          <w:sz w:val="24"/>
          <w:szCs w:val="24"/>
          <w:lang w:eastAsia="ru-RU"/>
        </w:rPr>
      </w:pPr>
      <w:r w:rsidRPr="00E43FC5">
        <w:rPr>
          <w:rFonts w:ascii="Times New Roman" w:eastAsia="Times New Roman" w:hAnsi="Times New Roman" w:cs="Times New Roman"/>
          <w:sz w:val="24"/>
          <w:szCs w:val="24"/>
          <w:lang w:eastAsia="ru-RU"/>
        </w:rPr>
        <w:t>Виды поражений электрическим током</w:t>
      </w:r>
    </w:p>
    <w:p w:rsidR="00E43FC5" w:rsidRPr="00E43FC5" w:rsidRDefault="00E43FC5" w:rsidP="00E43FC5">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proofErr w:type="spellStart"/>
      <w:r w:rsidRPr="00E43FC5">
        <w:rPr>
          <w:rFonts w:ascii="Times New Roman" w:eastAsia="Times New Roman" w:hAnsi="Times New Roman" w:cs="Times New Roman"/>
          <w:b/>
          <w:bCs/>
          <w:sz w:val="24"/>
          <w:szCs w:val="24"/>
          <w:lang w:eastAsia="ru-RU"/>
        </w:rPr>
        <w:t>Электротравма</w:t>
      </w:r>
      <w:proofErr w:type="spellEnd"/>
      <w:r w:rsidRPr="00E43FC5">
        <w:rPr>
          <w:rFonts w:ascii="Times New Roman" w:eastAsia="Times New Roman" w:hAnsi="Times New Roman" w:cs="Times New Roman"/>
          <w:sz w:val="24"/>
          <w:szCs w:val="24"/>
          <w:lang w:eastAsia="ru-RU"/>
        </w:rPr>
        <w:t xml:space="preserve"> – травма, вызванная воздействием электрического тока или электрической дуги. Указанное многообразие действия электрического тока на организм нередко приводит к различным </w:t>
      </w:r>
      <w:proofErr w:type="spellStart"/>
      <w:r w:rsidRPr="00E43FC5">
        <w:rPr>
          <w:rFonts w:ascii="Times New Roman" w:eastAsia="Times New Roman" w:hAnsi="Times New Roman" w:cs="Times New Roman"/>
          <w:sz w:val="24"/>
          <w:szCs w:val="24"/>
          <w:lang w:eastAsia="ru-RU"/>
        </w:rPr>
        <w:t>электротравмам</w:t>
      </w:r>
      <w:proofErr w:type="spellEnd"/>
      <w:r w:rsidRPr="00E43FC5">
        <w:rPr>
          <w:rFonts w:ascii="Times New Roman" w:eastAsia="Times New Roman" w:hAnsi="Times New Roman" w:cs="Times New Roman"/>
          <w:sz w:val="24"/>
          <w:szCs w:val="24"/>
          <w:lang w:eastAsia="ru-RU"/>
        </w:rPr>
        <w:t>, которые сводятся к двум видам:</w:t>
      </w:r>
    </w:p>
    <w:p w:rsidR="00E43FC5" w:rsidRPr="00E43FC5" w:rsidRDefault="00E43FC5" w:rsidP="00E43FC5">
      <w:pPr>
        <w:numPr>
          <w:ilvl w:val="0"/>
          <w:numId w:val="10"/>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b/>
          <w:bCs/>
          <w:sz w:val="24"/>
          <w:szCs w:val="24"/>
          <w:lang w:eastAsia="ru-RU"/>
        </w:rPr>
        <w:t>Местные</w:t>
      </w:r>
      <w:r w:rsidRPr="00E43FC5">
        <w:rPr>
          <w:rFonts w:ascii="Times New Roman" w:eastAsia="Times New Roman" w:hAnsi="Times New Roman" w:cs="Times New Roman"/>
          <w:sz w:val="24"/>
          <w:szCs w:val="24"/>
          <w:lang w:eastAsia="ru-RU"/>
        </w:rPr>
        <w:t> </w:t>
      </w:r>
      <w:proofErr w:type="spellStart"/>
      <w:r w:rsidRPr="00E43FC5">
        <w:rPr>
          <w:rFonts w:ascii="Times New Roman" w:eastAsia="Times New Roman" w:hAnsi="Times New Roman" w:cs="Times New Roman"/>
          <w:sz w:val="24"/>
          <w:szCs w:val="24"/>
          <w:lang w:eastAsia="ru-RU"/>
        </w:rPr>
        <w:t>электротравмы</w:t>
      </w:r>
      <w:proofErr w:type="spellEnd"/>
      <w:r w:rsidRPr="00E43FC5">
        <w:rPr>
          <w:rFonts w:ascii="Times New Roman" w:eastAsia="Times New Roman" w:hAnsi="Times New Roman" w:cs="Times New Roman"/>
          <w:sz w:val="24"/>
          <w:szCs w:val="24"/>
          <w:lang w:eastAsia="ru-RU"/>
        </w:rPr>
        <w:t>, когда возникает местное повреждение организма;</w:t>
      </w:r>
    </w:p>
    <w:p w:rsidR="00E43FC5" w:rsidRPr="00E43FC5" w:rsidRDefault="00E43FC5" w:rsidP="00E43FC5">
      <w:pPr>
        <w:numPr>
          <w:ilvl w:val="0"/>
          <w:numId w:val="10"/>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b/>
          <w:bCs/>
          <w:sz w:val="24"/>
          <w:szCs w:val="24"/>
          <w:lang w:eastAsia="ru-RU"/>
        </w:rPr>
        <w:t>Общие</w:t>
      </w:r>
      <w:r w:rsidRPr="00E43FC5">
        <w:rPr>
          <w:rFonts w:ascii="Times New Roman" w:eastAsia="Times New Roman" w:hAnsi="Times New Roman" w:cs="Times New Roman"/>
          <w:sz w:val="24"/>
          <w:szCs w:val="24"/>
          <w:lang w:eastAsia="ru-RU"/>
        </w:rPr>
        <w:t> </w:t>
      </w:r>
      <w:proofErr w:type="spellStart"/>
      <w:r w:rsidRPr="00E43FC5">
        <w:rPr>
          <w:rFonts w:ascii="Times New Roman" w:eastAsia="Times New Roman" w:hAnsi="Times New Roman" w:cs="Times New Roman"/>
          <w:sz w:val="24"/>
          <w:szCs w:val="24"/>
          <w:lang w:eastAsia="ru-RU"/>
        </w:rPr>
        <w:t>электротравмы</w:t>
      </w:r>
      <w:proofErr w:type="spellEnd"/>
      <w:r w:rsidRPr="00E43FC5">
        <w:rPr>
          <w:rFonts w:ascii="Times New Roman" w:eastAsia="Times New Roman" w:hAnsi="Times New Roman" w:cs="Times New Roman"/>
          <w:sz w:val="24"/>
          <w:szCs w:val="24"/>
          <w:lang w:eastAsia="ru-RU"/>
        </w:rPr>
        <w:t>, так называемым электрическим ударам, когда поражается весь организм из-за нарушения нормальной деятельности жизненно важных органов и систем. </w:t>
      </w:r>
    </w:p>
    <w:p w:rsidR="00E43FC5" w:rsidRPr="00E43FC5" w:rsidRDefault="00E43FC5" w:rsidP="00E43FC5">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b/>
          <w:bCs/>
          <w:sz w:val="24"/>
          <w:szCs w:val="24"/>
          <w:lang w:eastAsia="ru-RU"/>
        </w:rPr>
        <w:t xml:space="preserve">Местная </w:t>
      </w:r>
      <w:proofErr w:type="spellStart"/>
      <w:r w:rsidRPr="00E43FC5">
        <w:rPr>
          <w:rFonts w:ascii="Times New Roman" w:eastAsia="Times New Roman" w:hAnsi="Times New Roman" w:cs="Times New Roman"/>
          <w:b/>
          <w:bCs/>
          <w:sz w:val="24"/>
          <w:szCs w:val="24"/>
          <w:lang w:eastAsia="ru-RU"/>
        </w:rPr>
        <w:t>электротравма</w:t>
      </w:r>
      <w:proofErr w:type="spellEnd"/>
      <w:r w:rsidRPr="00E43FC5">
        <w:rPr>
          <w:rFonts w:ascii="Times New Roman" w:eastAsia="Times New Roman" w:hAnsi="Times New Roman" w:cs="Times New Roman"/>
          <w:sz w:val="24"/>
          <w:szCs w:val="24"/>
          <w:lang w:eastAsia="ru-RU"/>
        </w:rPr>
        <w:t xml:space="preserve"> – ярко выраженное местное нарушение целостности тканей тела, вызванное воздействием электротока или </w:t>
      </w:r>
      <w:proofErr w:type="spellStart"/>
      <w:r w:rsidRPr="00E43FC5">
        <w:rPr>
          <w:rFonts w:ascii="Times New Roman" w:eastAsia="Times New Roman" w:hAnsi="Times New Roman" w:cs="Times New Roman"/>
          <w:sz w:val="24"/>
          <w:szCs w:val="24"/>
          <w:lang w:eastAsia="ru-RU"/>
        </w:rPr>
        <w:t>электродуги</w:t>
      </w:r>
      <w:proofErr w:type="spellEnd"/>
      <w:r w:rsidRPr="00E43FC5">
        <w:rPr>
          <w:rFonts w:ascii="Times New Roman" w:eastAsia="Times New Roman" w:hAnsi="Times New Roman" w:cs="Times New Roman"/>
          <w:sz w:val="24"/>
          <w:szCs w:val="24"/>
          <w:lang w:eastAsia="ru-RU"/>
        </w:rPr>
        <w:t xml:space="preserve">. Опасность местных </w:t>
      </w:r>
      <w:proofErr w:type="spellStart"/>
      <w:r w:rsidRPr="00E43FC5">
        <w:rPr>
          <w:rFonts w:ascii="Times New Roman" w:eastAsia="Times New Roman" w:hAnsi="Times New Roman" w:cs="Times New Roman"/>
          <w:sz w:val="24"/>
          <w:szCs w:val="24"/>
          <w:lang w:eastAsia="ru-RU"/>
        </w:rPr>
        <w:t>электротравм</w:t>
      </w:r>
      <w:proofErr w:type="spellEnd"/>
      <w:r w:rsidRPr="00E43FC5">
        <w:rPr>
          <w:rFonts w:ascii="Times New Roman" w:eastAsia="Times New Roman" w:hAnsi="Times New Roman" w:cs="Times New Roman"/>
          <w:sz w:val="24"/>
          <w:szCs w:val="24"/>
          <w:lang w:eastAsia="ru-RU"/>
        </w:rPr>
        <w:t xml:space="preserve"> и сложность их лечения зависят от места, характера и степени повреждения тканей, а также от реакции организма на это повреждение. Как правило, местные </w:t>
      </w:r>
      <w:proofErr w:type="spellStart"/>
      <w:r w:rsidRPr="00E43FC5">
        <w:rPr>
          <w:rFonts w:ascii="Times New Roman" w:eastAsia="Times New Roman" w:hAnsi="Times New Roman" w:cs="Times New Roman"/>
          <w:sz w:val="24"/>
          <w:szCs w:val="24"/>
          <w:lang w:eastAsia="ru-RU"/>
        </w:rPr>
        <w:t>электро</w:t>
      </w:r>
      <w:r w:rsidRPr="00E43FC5">
        <w:rPr>
          <w:rFonts w:ascii="Times New Roman" w:eastAsia="Times New Roman" w:hAnsi="Times New Roman" w:cs="Times New Roman"/>
          <w:sz w:val="24"/>
          <w:szCs w:val="24"/>
          <w:lang w:eastAsia="ru-RU"/>
        </w:rPr>
        <w:softHyphen/>
        <w:t>травмы</w:t>
      </w:r>
      <w:proofErr w:type="spellEnd"/>
      <w:r w:rsidRPr="00E43FC5">
        <w:rPr>
          <w:rFonts w:ascii="Times New Roman" w:eastAsia="Times New Roman" w:hAnsi="Times New Roman" w:cs="Times New Roman"/>
          <w:sz w:val="24"/>
          <w:szCs w:val="24"/>
          <w:lang w:eastAsia="ru-RU"/>
        </w:rPr>
        <w:t xml:space="preserve"> излечиваются, и трудоспособность пострадавшего восстанавливается полностью или частично.</w:t>
      </w:r>
    </w:p>
    <w:p w:rsidR="00E43FC5" w:rsidRPr="00E43FC5" w:rsidRDefault="00E43FC5" w:rsidP="00E43FC5">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b/>
          <w:bCs/>
          <w:sz w:val="24"/>
          <w:szCs w:val="24"/>
          <w:lang w:eastAsia="ru-RU"/>
        </w:rPr>
        <w:t>Характерные местные </w:t>
      </w:r>
      <w:proofErr w:type="spellStart"/>
      <w:r w:rsidRPr="00E43FC5">
        <w:rPr>
          <w:rFonts w:ascii="Times New Roman" w:eastAsia="Times New Roman" w:hAnsi="Times New Roman" w:cs="Times New Roman"/>
          <w:b/>
          <w:bCs/>
          <w:sz w:val="24"/>
          <w:szCs w:val="24"/>
          <w:lang w:eastAsia="ru-RU"/>
        </w:rPr>
        <w:t>электротравмы</w:t>
      </w:r>
      <w:proofErr w:type="spellEnd"/>
      <w:r w:rsidRPr="00E43FC5">
        <w:rPr>
          <w:rFonts w:ascii="Times New Roman" w:eastAsia="Times New Roman" w:hAnsi="Times New Roman" w:cs="Times New Roman"/>
          <w:sz w:val="24"/>
          <w:szCs w:val="24"/>
          <w:lang w:eastAsia="ru-RU"/>
        </w:rPr>
        <w:t xml:space="preserve"> – электрические ожоги, электрические знаки, металлизация кожи, механические повреждения и </w:t>
      </w:r>
      <w:proofErr w:type="spellStart"/>
      <w:r w:rsidRPr="00E43FC5">
        <w:rPr>
          <w:rFonts w:ascii="Times New Roman" w:eastAsia="Times New Roman" w:hAnsi="Times New Roman" w:cs="Times New Roman"/>
          <w:sz w:val="24"/>
          <w:szCs w:val="24"/>
          <w:lang w:eastAsia="ru-RU"/>
        </w:rPr>
        <w:t>электроофтальмия</w:t>
      </w:r>
      <w:proofErr w:type="spellEnd"/>
      <w:r w:rsidRPr="00E43FC5">
        <w:rPr>
          <w:rFonts w:ascii="Times New Roman" w:eastAsia="Times New Roman" w:hAnsi="Times New Roman" w:cs="Times New Roman"/>
          <w:sz w:val="24"/>
          <w:szCs w:val="24"/>
          <w:lang w:eastAsia="ru-RU"/>
        </w:rPr>
        <w:t>. </w:t>
      </w:r>
    </w:p>
    <w:p w:rsidR="00E43FC5" w:rsidRPr="00E43FC5" w:rsidRDefault="00E43FC5" w:rsidP="00E43FC5">
      <w:pPr>
        <w:numPr>
          <w:ilvl w:val="0"/>
          <w:numId w:val="11"/>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b/>
          <w:bCs/>
          <w:sz w:val="24"/>
          <w:szCs w:val="24"/>
          <w:lang w:eastAsia="ru-RU"/>
        </w:rPr>
        <w:t>Электрический ожог</w:t>
      </w:r>
      <w:r w:rsidRPr="00E43FC5">
        <w:rPr>
          <w:rFonts w:ascii="Times New Roman" w:eastAsia="Times New Roman" w:hAnsi="Times New Roman" w:cs="Times New Roman"/>
          <w:sz w:val="24"/>
          <w:szCs w:val="24"/>
          <w:lang w:eastAsia="ru-RU"/>
        </w:rPr>
        <w:t> подразделяют на токовый (контактный) и дуговой.</w:t>
      </w:r>
    </w:p>
    <w:p w:rsidR="00E43FC5" w:rsidRPr="00E43FC5" w:rsidRDefault="00E43FC5" w:rsidP="00E43FC5">
      <w:pPr>
        <w:numPr>
          <w:ilvl w:val="0"/>
          <w:numId w:val="11"/>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b/>
          <w:bCs/>
          <w:sz w:val="24"/>
          <w:szCs w:val="24"/>
          <w:lang w:eastAsia="ru-RU"/>
        </w:rPr>
        <w:t>Электрические знаки</w:t>
      </w:r>
      <w:r w:rsidRPr="00E43FC5">
        <w:rPr>
          <w:rFonts w:ascii="Times New Roman" w:eastAsia="Times New Roman" w:hAnsi="Times New Roman" w:cs="Times New Roman"/>
          <w:sz w:val="24"/>
          <w:szCs w:val="24"/>
          <w:lang w:eastAsia="ru-RU"/>
        </w:rPr>
        <w:t>, именуемые также знаками тока или электрическими метками, представляют собой резко очерченные пятна серого или бледно-желтого цвета на поверхности тела человека, подвергшегося действию электротока.</w:t>
      </w:r>
    </w:p>
    <w:p w:rsidR="00E43FC5" w:rsidRPr="00E43FC5" w:rsidRDefault="00E43FC5" w:rsidP="00E43FC5">
      <w:pPr>
        <w:numPr>
          <w:ilvl w:val="0"/>
          <w:numId w:val="11"/>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sz w:val="24"/>
          <w:szCs w:val="24"/>
          <w:lang w:eastAsia="ru-RU"/>
        </w:rPr>
        <w:t>Металлизация кожи – проникновение в верхние слои кожи мельчайших частичек металла, расплавившегося под действием электрической дуги.</w:t>
      </w:r>
    </w:p>
    <w:p w:rsidR="00E43FC5" w:rsidRPr="00E43FC5" w:rsidRDefault="00E43FC5" w:rsidP="00E43FC5">
      <w:pPr>
        <w:numPr>
          <w:ilvl w:val="0"/>
          <w:numId w:val="11"/>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b/>
          <w:bCs/>
          <w:sz w:val="24"/>
          <w:szCs w:val="24"/>
          <w:lang w:eastAsia="ru-RU"/>
        </w:rPr>
        <w:t>Механические повреждения</w:t>
      </w:r>
      <w:r w:rsidRPr="00E43FC5">
        <w:rPr>
          <w:rFonts w:ascii="Times New Roman" w:eastAsia="Times New Roman" w:hAnsi="Times New Roman" w:cs="Times New Roman"/>
          <w:sz w:val="24"/>
          <w:szCs w:val="24"/>
          <w:lang w:eastAsia="ru-RU"/>
        </w:rPr>
        <w:t> являются в большинстве случаев след</w:t>
      </w:r>
      <w:r w:rsidRPr="00E43FC5">
        <w:rPr>
          <w:rFonts w:ascii="Times New Roman" w:eastAsia="Times New Roman" w:hAnsi="Times New Roman" w:cs="Times New Roman"/>
          <w:sz w:val="24"/>
          <w:szCs w:val="24"/>
          <w:lang w:eastAsia="ru-RU"/>
        </w:rPr>
        <w:softHyphen/>
        <w:t xml:space="preserve">ствием резких непроизвольных судорожных сокращений мышц под действием тока, проходящего через тело человека. В результате могут произойти разрывы сухожилий, кожи, кровеносных сосудов и нервной ткани, вывихи суставов. Разумеется, что </w:t>
      </w:r>
      <w:proofErr w:type="spellStart"/>
      <w:r w:rsidRPr="00E43FC5">
        <w:rPr>
          <w:rFonts w:ascii="Times New Roman" w:eastAsia="Times New Roman" w:hAnsi="Times New Roman" w:cs="Times New Roman"/>
          <w:sz w:val="24"/>
          <w:szCs w:val="24"/>
          <w:lang w:eastAsia="ru-RU"/>
        </w:rPr>
        <w:t>электротравмами</w:t>
      </w:r>
      <w:proofErr w:type="spellEnd"/>
      <w:r w:rsidRPr="00E43FC5">
        <w:rPr>
          <w:rFonts w:ascii="Times New Roman" w:eastAsia="Times New Roman" w:hAnsi="Times New Roman" w:cs="Times New Roman"/>
          <w:sz w:val="24"/>
          <w:szCs w:val="24"/>
          <w:lang w:eastAsia="ru-RU"/>
        </w:rPr>
        <w:t xml:space="preserve"> не считаются травмы, вызванные падением с высоты, ушибами о предметы и т.п. в результате воздействия тока.</w:t>
      </w:r>
    </w:p>
    <w:p w:rsidR="00E43FC5" w:rsidRPr="00E43FC5" w:rsidRDefault="00E43FC5" w:rsidP="00E43FC5">
      <w:pPr>
        <w:numPr>
          <w:ilvl w:val="0"/>
          <w:numId w:val="11"/>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proofErr w:type="spellStart"/>
      <w:r w:rsidRPr="00E43FC5">
        <w:rPr>
          <w:rFonts w:ascii="Times New Roman" w:eastAsia="Times New Roman" w:hAnsi="Times New Roman" w:cs="Times New Roman"/>
          <w:b/>
          <w:bCs/>
          <w:sz w:val="24"/>
          <w:szCs w:val="24"/>
          <w:lang w:eastAsia="ru-RU"/>
        </w:rPr>
        <w:t>Электроофтальмия</w:t>
      </w:r>
      <w:proofErr w:type="spellEnd"/>
      <w:r w:rsidRPr="00E43FC5">
        <w:rPr>
          <w:rFonts w:ascii="Times New Roman" w:eastAsia="Times New Roman" w:hAnsi="Times New Roman" w:cs="Times New Roman"/>
          <w:sz w:val="24"/>
          <w:szCs w:val="24"/>
          <w:lang w:eastAsia="ru-RU"/>
        </w:rPr>
        <w:t xml:space="preserve"> (от греч. </w:t>
      </w:r>
      <w:proofErr w:type="spellStart"/>
      <w:r w:rsidRPr="00E43FC5">
        <w:rPr>
          <w:rFonts w:ascii="Times New Roman" w:eastAsia="Times New Roman" w:hAnsi="Times New Roman" w:cs="Times New Roman"/>
          <w:sz w:val="24"/>
          <w:szCs w:val="24"/>
          <w:lang w:eastAsia="ru-RU"/>
        </w:rPr>
        <w:t>ophthalmos</w:t>
      </w:r>
      <w:proofErr w:type="spellEnd"/>
      <w:r w:rsidRPr="00E43FC5">
        <w:rPr>
          <w:rFonts w:ascii="Times New Roman" w:eastAsia="Times New Roman" w:hAnsi="Times New Roman" w:cs="Times New Roman"/>
          <w:sz w:val="24"/>
          <w:szCs w:val="24"/>
          <w:lang w:eastAsia="ru-RU"/>
        </w:rPr>
        <w:t xml:space="preserve"> – глаз) представляет собой воспаление наружных оболочек глаз – роговицы и конъюнктивы (слизистой оболочки, покрывающей глазное яблоко), возникающее в результате воздействия мощного потока ультрафиолетовых лучей, которые энергично поглощаются клетками организма и вызывают в них химические изменения. Такое облучение возможно при наличии электрической дуги, которая является источником интенсивного излучения не только видимого света, но и ультрафиолетовых и инфракрасных лучей.</w:t>
      </w:r>
    </w:p>
    <w:p w:rsidR="00E43FC5" w:rsidRPr="00E43FC5" w:rsidRDefault="00E43FC5" w:rsidP="00E43FC5">
      <w:pPr>
        <w:numPr>
          <w:ilvl w:val="0"/>
          <w:numId w:val="11"/>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b/>
          <w:bCs/>
          <w:sz w:val="24"/>
          <w:szCs w:val="24"/>
          <w:lang w:eastAsia="ru-RU"/>
        </w:rPr>
        <w:t>Электрический удар</w:t>
      </w:r>
      <w:r w:rsidRPr="00E43FC5">
        <w:rPr>
          <w:rFonts w:ascii="Times New Roman" w:eastAsia="Times New Roman" w:hAnsi="Times New Roman" w:cs="Times New Roman"/>
          <w:sz w:val="24"/>
          <w:szCs w:val="24"/>
          <w:lang w:eastAsia="ru-RU"/>
        </w:rPr>
        <w:t> – возбуждение живых тканей организма протекающим через него электрическим током, проявляющееся в непроизвольных судорожных сокращениях различных мышц тела.</w:t>
      </w:r>
    </w:p>
    <w:p w:rsidR="00E43FC5" w:rsidRPr="00E43FC5" w:rsidRDefault="00E43FC5" w:rsidP="00E43FC5">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sz w:val="24"/>
          <w:szCs w:val="24"/>
          <w:lang w:eastAsia="ru-RU"/>
        </w:rPr>
        <w:lastRenderedPageBreak/>
        <w:t xml:space="preserve">Исход воздействия электротока на организм человека зависит от ряда факторов, в том числе от значения и длительности прохождения тока через тело, рода и частоты тока, а также от индивидуальных свойств человека. Электрический удар, даже если он не приводит к смерти, может вызвать серьезные расстройства в организме, которые проявляются сразу или через определенное время. В результате электрического удара могут возникнуть или обостриться </w:t>
      </w:r>
      <w:proofErr w:type="spellStart"/>
      <w:r w:rsidRPr="00E43FC5">
        <w:rPr>
          <w:rFonts w:ascii="Times New Roman" w:eastAsia="Times New Roman" w:hAnsi="Times New Roman" w:cs="Times New Roman"/>
          <w:sz w:val="24"/>
          <w:szCs w:val="24"/>
          <w:lang w:eastAsia="ru-RU"/>
        </w:rPr>
        <w:t>сердечно-сосудистые</w:t>
      </w:r>
      <w:proofErr w:type="spellEnd"/>
      <w:r w:rsidRPr="00E43FC5">
        <w:rPr>
          <w:rFonts w:ascii="Times New Roman" w:eastAsia="Times New Roman" w:hAnsi="Times New Roman" w:cs="Times New Roman"/>
          <w:sz w:val="24"/>
          <w:szCs w:val="24"/>
          <w:lang w:eastAsia="ru-RU"/>
        </w:rPr>
        <w:t xml:space="preserve"> заболевания (аритмия сердца, стенокардия, нарушения артериального давления и др.), а также нервные болезни (невроз, эндокринные нарушения и пр.).</w:t>
      </w:r>
    </w:p>
    <w:p w:rsidR="00E43FC5" w:rsidRPr="00E43FC5" w:rsidRDefault="00E43FC5" w:rsidP="00E43FC5">
      <w:pPr>
        <w:shd w:val="clear" w:color="auto" w:fill="FFFFFF"/>
        <w:tabs>
          <w:tab w:val="left" w:pos="993"/>
        </w:tabs>
        <w:spacing w:after="0" w:line="240" w:lineRule="auto"/>
        <w:ind w:firstLine="709"/>
        <w:jc w:val="both"/>
        <w:outlineLvl w:val="2"/>
        <w:rPr>
          <w:rFonts w:ascii="Times New Roman" w:eastAsia="Times New Roman" w:hAnsi="Times New Roman" w:cs="Times New Roman"/>
          <w:sz w:val="24"/>
          <w:szCs w:val="24"/>
          <w:lang w:eastAsia="ru-RU"/>
        </w:rPr>
      </w:pPr>
      <w:r w:rsidRPr="00E43FC5">
        <w:rPr>
          <w:rFonts w:ascii="Times New Roman" w:eastAsia="Times New Roman" w:hAnsi="Times New Roman" w:cs="Times New Roman"/>
          <w:sz w:val="24"/>
          <w:szCs w:val="24"/>
          <w:lang w:eastAsia="ru-RU"/>
        </w:rPr>
        <w:t xml:space="preserve">Пороговые ощутимый, </w:t>
      </w:r>
      <w:proofErr w:type="spellStart"/>
      <w:r w:rsidRPr="00E43FC5">
        <w:rPr>
          <w:rFonts w:ascii="Times New Roman" w:eastAsia="Times New Roman" w:hAnsi="Times New Roman" w:cs="Times New Roman"/>
          <w:sz w:val="24"/>
          <w:szCs w:val="24"/>
          <w:lang w:eastAsia="ru-RU"/>
        </w:rPr>
        <w:t>неотпускающий</w:t>
      </w:r>
      <w:proofErr w:type="spellEnd"/>
      <w:r w:rsidRPr="00E43FC5">
        <w:rPr>
          <w:rFonts w:ascii="Times New Roman" w:eastAsia="Times New Roman" w:hAnsi="Times New Roman" w:cs="Times New Roman"/>
          <w:sz w:val="24"/>
          <w:szCs w:val="24"/>
          <w:lang w:eastAsia="ru-RU"/>
        </w:rPr>
        <w:t xml:space="preserve"> и </w:t>
      </w:r>
      <w:proofErr w:type="spellStart"/>
      <w:r w:rsidRPr="00E43FC5">
        <w:rPr>
          <w:rFonts w:ascii="Times New Roman" w:eastAsia="Times New Roman" w:hAnsi="Times New Roman" w:cs="Times New Roman"/>
          <w:sz w:val="24"/>
          <w:szCs w:val="24"/>
          <w:lang w:eastAsia="ru-RU"/>
        </w:rPr>
        <w:t>фибрилляционный</w:t>
      </w:r>
      <w:proofErr w:type="spellEnd"/>
      <w:r w:rsidRPr="00E43FC5">
        <w:rPr>
          <w:rFonts w:ascii="Times New Roman" w:eastAsia="Times New Roman" w:hAnsi="Times New Roman" w:cs="Times New Roman"/>
          <w:sz w:val="24"/>
          <w:szCs w:val="24"/>
          <w:lang w:eastAsia="ru-RU"/>
        </w:rPr>
        <w:t xml:space="preserve"> токи</w:t>
      </w:r>
    </w:p>
    <w:p w:rsidR="00E43FC5" w:rsidRPr="00E43FC5" w:rsidRDefault="00E43FC5" w:rsidP="00E43FC5">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sz w:val="24"/>
          <w:szCs w:val="24"/>
          <w:lang w:eastAsia="ru-RU"/>
        </w:rPr>
        <w:t>Степень опасности действия на человека электрического тока зависит от его значения. Электрический ток, вызывающий при прохождении через организм человека ощутимые раздражения, называется </w:t>
      </w:r>
      <w:r w:rsidRPr="00E43FC5">
        <w:rPr>
          <w:rFonts w:ascii="Times New Roman" w:eastAsia="Times New Roman" w:hAnsi="Times New Roman" w:cs="Times New Roman"/>
          <w:b/>
          <w:bCs/>
          <w:sz w:val="24"/>
          <w:szCs w:val="24"/>
          <w:lang w:eastAsia="ru-RU"/>
        </w:rPr>
        <w:t>ощутимым током</w:t>
      </w:r>
      <w:r w:rsidRPr="00E43FC5">
        <w:rPr>
          <w:rFonts w:ascii="Times New Roman" w:eastAsia="Times New Roman" w:hAnsi="Times New Roman" w:cs="Times New Roman"/>
          <w:sz w:val="24"/>
          <w:szCs w:val="24"/>
          <w:lang w:eastAsia="ru-RU"/>
        </w:rPr>
        <w:t>, а наименьшее значение этого тока называется </w:t>
      </w:r>
      <w:r w:rsidRPr="00E43FC5">
        <w:rPr>
          <w:rFonts w:ascii="Times New Roman" w:eastAsia="Times New Roman" w:hAnsi="Times New Roman" w:cs="Times New Roman"/>
          <w:b/>
          <w:bCs/>
          <w:sz w:val="24"/>
          <w:szCs w:val="24"/>
          <w:lang w:eastAsia="ru-RU"/>
        </w:rPr>
        <w:t>пороговым ощутимым током</w:t>
      </w:r>
      <w:r w:rsidRPr="00E43FC5">
        <w:rPr>
          <w:rFonts w:ascii="Times New Roman" w:eastAsia="Times New Roman" w:hAnsi="Times New Roman" w:cs="Times New Roman"/>
          <w:sz w:val="24"/>
          <w:szCs w:val="24"/>
          <w:lang w:eastAsia="ru-RU"/>
        </w:rPr>
        <w:t>. Человек начинает ощущать воздействие проходящего через него малого тока: в среднем около 1,1 мА при переменном токе частотой 50 Гц и около 6 мА при постоянном токе. Это воздействие при переменном токе проявляется слабым зудом и легким пощипыванием (покалыванием), а при постоянном токе ощущением нагрева кожи на участке, касающемся токоведущей части.</w:t>
      </w:r>
    </w:p>
    <w:p w:rsidR="00E43FC5" w:rsidRPr="00E43FC5" w:rsidRDefault="00E43FC5" w:rsidP="00E43FC5">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sz w:val="24"/>
          <w:szCs w:val="24"/>
          <w:lang w:eastAsia="ru-RU"/>
        </w:rPr>
        <w:t>Пороговый ощутимый ток не может вызвать поражения человека, однако длительное (в течение нескольких минут) прохождение этого тока через человека может отрицательно сказаться на состоянии его здоровья. Кроме того, ощутимый ток может стать косвенной причиной несчастного случая, поскольку человек, почувствовав воздействие электротока, теряет уверенность в своей безопасности и может произвести неправильные действия. Особенно опасно неожиданное воздействие ощутимого тока при работах вблизи токоведущих частей на высоте и в других аналогичных условиях.</w:t>
      </w:r>
    </w:p>
    <w:p w:rsidR="00E43FC5" w:rsidRPr="00E43FC5" w:rsidRDefault="00E43FC5" w:rsidP="00E43FC5">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sz w:val="24"/>
          <w:szCs w:val="24"/>
          <w:lang w:eastAsia="ru-RU"/>
        </w:rPr>
        <w:t>Электрический ток, вызывающий при прохождении через человека непреодолимые судорожные сокращения мышц руки, в которой зажат проводник, называется </w:t>
      </w:r>
      <w:proofErr w:type="spellStart"/>
      <w:r w:rsidRPr="00E43FC5">
        <w:rPr>
          <w:rFonts w:ascii="Times New Roman" w:eastAsia="Times New Roman" w:hAnsi="Times New Roman" w:cs="Times New Roman"/>
          <w:b/>
          <w:bCs/>
          <w:sz w:val="24"/>
          <w:szCs w:val="24"/>
          <w:lang w:eastAsia="ru-RU"/>
        </w:rPr>
        <w:t>неотпускающим</w:t>
      </w:r>
      <w:proofErr w:type="spellEnd"/>
      <w:r w:rsidRPr="00E43FC5">
        <w:rPr>
          <w:rFonts w:ascii="Times New Roman" w:eastAsia="Times New Roman" w:hAnsi="Times New Roman" w:cs="Times New Roman"/>
          <w:b/>
          <w:bCs/>
          <w:sz w:val="24"/>
          <w:szCs w:val="24"/>
          <w:lang w:eastAsia="ru-RU"/>
        </w:rPr>
        <w:t xml:space="preserve"> током</w:t>
      </w:r>
      <w:r w:rsidRPr="00E43FC5">
        <w:rPr>
          <w:rFonts w:ascii="Times New Roman" w:eastAsia="Times New Roman" w:hAnsi="Times New Roman" w:cs="Times New Roman"/>
          <w:sz w:val="24"/>
          <w:szCs w:val="24"/>
          <w:lang w:eastAsia="ru-RU"/>
        </w:rPr>
        <w:t>, а наименьшее его значение – </w:t>
      </w:r>
      <w:r w:rsidRPr="00E43FC5">
        <w:rPr>
          <w:rFonts w:ascii="Times New Roman" w:eastAsia="Times New Roman" w:hAnsi="Times New Roman" w:cs="Times New Roman"/>
          <w:b/>
          <w:bCs/>
          <w:sz w:val="24"/>
          <w:szCs w:val="24"/>
          <w:lang w:eastAsia="ru-RU"/>
        </w:rPr>
        <w:t xml:space="preserve">пороговым </w:t>
      </w:r>
      <w:proofErr w:type="spellStart"/>
      <w:r w:rsidRPr="00E43FC5">
        <w:rPr>
          <w:rFonts w:ascii="Times New Roman" w:eastAsia="Times New Roman" w:hAnsi="Times New Roman" w:cs="Times New Roman"/>
          <w:b/>
          <w:bCs/>
          <w:sz w:val="24"/>
          <w:szCs w:val="24"/>
          <w:lang w:eastAsia="ru-RU"/>
        </w:rPr>
        <w:t>неотпускающим</w:t>
      </w:r>
      <w:proofErr w:type="spellEnd"/>
      <w:r w:rsidRPr="00E43FC5">
        <w:rPr>
          <w:rFonts w:ascii="Times New Roman" w:eastAsia="Times New Roman" w:hAnsi="Times New Roman" w:cs="Times New Roman"/>
          <w:b/>
          <w:bCs/>
          <w:sz w:val="24"/>
          <w:szCs w:val="24"/>
          <w:lang w:eastAsia="ru-RU"/>
        </w:rPr>
        <w:t xml:space="preserve"> током</w:t>
      </w:r>
      <w:r w:rsidRPr="00E43FC5">
        <w:rPr>
          <w:rFonts w:ascii="Times New Roman" w:eastAsia="Times New Roman" w:hAnsi="Times New Roman" w:cs="Times New Roman"/>
          <w:sz w:val="24"/>
          <w:szCs w:val="24"/>
          <w:lang w:eastAsia="ru-RU"/>
        </w:rPr>
        <w:t xml:space="preserve">. Пороговые </w:t>
      </w:r>
      <w:proofErr w:type="spellStart"/>
      <w:r w:rsidRPr="00E43FC5">
        <w:rPr>
          <w:rFonts w:ascii="Times New Roman" w:eastAsia="Times New Roman" w:hAnsi="Times New Roman" w:cs="Times New Roman"/>
          <w:sz w:val="24"/>
          <w:szCs w:val="24"/>
          <w:lang w:eastAsia="ru-RU"/>
        </w:rPr>
        <w:t>неотпускающие</w:t>
      </w:r>
      <w:proofErr w:type="spellEnd"/>
      <w:r w:rsidRPr="00E43FC5">
        <w:rPr>
          <w:rFonts w:ascii="Times New Roman" w:eastAsia="Times New Roman" w:hAnsi="Times New Roman" w:cs="Times New Roman"/>
          <w:sz w:val="24"/>
          <w:szCs w:val="24"/>
          <w:lang w:eastAsia="ru-RU"/>
        </w:rPr>
        <w:t xml:space="preserve"> токи различны у мужчин, женщин и детей. Приближенные средние значения их составляют: для мужчин – 16 мА при 50 Гц и 80 мА при постоянном токе, для женщин – соответственно 11 и 50 мА, для де</w:t>
      </w:r>
      <w:r w:rsidRPr="00E43FC5">
        <w:rPr>
          <w:rFonts w:ascii="Times New Roman" w:eastAsia="Times New Roman" w:hAnsi="Times New Roman" w:cs="Times New Roman"/>
          <w:sz w:val="24"/>
          <w:szCs w:val="24"/>
          <w:lang w:eastAsia="ru-RU"/>
        </w:rPr>
        <w:softHyphen/>
        <w:t>тей – 8 и 40 мА.</w:t>
      </w:r>
    </w:p>
    <w:p w:rsidR="00E43FC5" w:rsidRPr="00E43FC5" w:rsidRDefault="00E43FC5" w:rsidP="00E43FC5">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proofErr w:type="spellStart"/>
      <w:r w:rsidRPr="00E43FC5">
        <w:rPr>
          <w:rFonts w:ascii="Times New Roman" w:eastAsia="Times New Roman" w:hAnsi="Times New Roman" w:cs="Times New Roman"/>
          <w:b/>
          <w:bCs/>
          <w:sz w:val="24"/>
          <w:szCs w:val="24"/>
          <w:lang w:eastAsia="ru-RU"/>
        </w:rPr>
        <w:t>Фибрилляционный</w:t>
      </w:r>
      <w:proofErr w:type="spellEnd"/>
      <w:r w:rsidRPr="00E43FC5">
        <w:rPr>
          <w:rFonts w:ascii="Times New Roman" w:eastAsia="Times New Roman" w:hAnsi="Times New Roman" w:cs="Times New Roman"/>
          <w:b/>
          <w:bCs/>
          <w:sz w:val="24"/>
          <w:szCs w:val="24"/>
          <w:lang w:eastAsia="ru-RU"/>
        </w:rPr>
        <w:t xml:space="preserve"> ток</w:t>
      </w:r>
      <w:r w:rsidRPr="00E43FC5">
        <w:rPr>
          <w:rFonts w:ascii="Times New Roman" w:eastAsia="Times New Roman" w:hAnsi="Times New Roman" w:cs="Times New Roman"/>
          <w:sz w:val="24"/>
          <w:szCs w:val="24"/>
          <w:lang w:eastAsia="ru-RU"/>
        </w:rPr>
        <w:t> – это электрический ток, вызывающий при прохождении через организм фибрилляцию сердца. Наименьшее его значение называется </w:t>
      </w:r>
      <w:r w:rsidRPr="00E43FC5">
        <w:rPr>
          <w:rFonts w:ascii="Times New Roman" w:eastAsia="Times New Roman" w:hAnsi="Times New Roman" w:cs="Times New Roman"/>
          <w:b/>
          <w:bCs/>
          <w:sz w:val="24"/>
          <w:szCs w:val="24"/>
          <w:lang w:eastAsia="ru-RU"/>
        </w:rPr>
        <w:t xml:space="preserve">пороговым </w:t>
      </w:r>
      <w:proofErr w:type="spellStart"/>
      <w:r w:rsidRPr="00E43FC5">
        <w:rPr>
          <w:rFonts w:ascii="Times New Roman" w:eastAsia="Times New Roman" w:hAnsi="Times New Roman" w:cs="Times New Roman"/>
          <w:b/>
          <w:bCs/>
          <w:sz w:val="24"/>
          <w:szCs w:val="24"/>
          <w:lang w:eastAsia="ru-RU"/>
        </w:rPr>
        <w:t>фибрилляционным</w:t>
      </w:r>
      <w:proofErr w:type="spellEnd"/>
      <w:r w:rsidRPr="00E43FC5">
        <w:rPr>
          <w:rFonts w:ascii="Times New Roman" w:eastAsia="Times New Roman" w:hAnsi="Times New Roman" w:cs="Times New Roman"/>
          <w:b/>
          <w:bCs/>
          <w:sz w:val="24"/>
          <w:szCs w:val="24"/>
          <w:lang w:eastAsia="ru-RU"/>
        </w:rPr>
        <w:t xml:space="preserve"> током</w:t>
      </w:r>
      <w:r w:rsidRPr="00E43FC5">
        <w:rPr>
          <w:rFonts w:ascii="Times New Roman" w:eastAsia="Times New Roman" w:hAnsi="Times New Roman" w:cs="Times New Roman"/>
          <w:sz w:val="24"/>
          <w:szCs w:val="24"/>
          <w:lang w:eastAsia="ru-RU"/>
        </w:rPr>
        <w:t>. Электроток 50 мА и более при 50 Гц, проходя через тело человека, рас</w:t>
      </w:r>
      <w:r w:rsidRPr="00E43FC5">
        <w:rPr>
          <w:rFonts w:ascii="Times New Roman" w:eastAsia="Times New Roman" w:hAnsi="Times New Roman" w:cs="Times New Roman"/>
          <w:sz w:val="24"/>
          <w:szCs w:val="24"/>
          <w:lang w:eastAsia="ru-RU"/>
        </w:rPr>
        <w:softHyphen/>
        <w:t xml:space="preserve">пространяет свое раздражающее действие на мышцы сердца, тем самым вызывая его хаотичное сокращение и остановку. При частоте 50 Гц </w:t>
      </w:r>
      <w:proofErr w:type="spellStart"/>
      <w:r w:rsidRPr="00E43FC5">
        <w:rPr>
          <w:rFonts w:ascii="Times New Roman" w:eastAsia="Times New Roman" w:hAnsi="Times New Roman" w:cs="Times New Roman"/>
          <w:sz w:val="24"/>
          <w:szCs w:val="24"/>
          <w:lang w:eastAsia="ru-RU"/>
        </w:rPr>
        <w:t>фибрилляционными</w:t>
      </w:r>
      <w:proofErr w:type="spellEnd"/>
      <w:r w:rsidRPr="00E43FC5">
        <w:rPr>
          <w:rFonts w:ascii="Times New Roman" w:eastAsia="Times New Roman" w:hAnsi="Times New Roman" w:cs="Times New Roman"/>
          <w:sz w:val="24"/>
          <w:szCs w:val="24"/>
          <w:lang w:eastAsia="ru-RU"/>
        </w:rPr>
        <w:t xml:space="preserve"> являются токи в пределах от 50 мА до 5 А, а среднее значение порогового </w:t>
      </w:r>
      <w:proofErr w:type="spellStart"/>
      <w:r w:rsidRPr="00E43FC5">
        <w:rPr>
          <w:rFonts w:ascii="Times New Roman" w:eastAsia="Times New Roman" w:hAnsi="Times New Roman" w:cs="Times New Roman"/>
          <w:sz w:val="24"/>
          <w:szCs w:val="24"/>
          <w:lang w:eastAsia="ru-RU"/>
        </w:rPr>
        <w:t>фибрилляционного</w:t>
      </w:r>
      <w:proofErr w:type="spellEnd"/>
      <w:r w:rsidRPr="00E43FC5">
        <w:rPr>
          <w:rFonts w:ascii="Times New Roman" w:eastAsia="Times New Roman" w:hAnsi="Times New Roman" w:cs="Times New Roman"/>
          <w:sz w:val="24"/>
          <w:szCs w:val="24"/>
          <w:lang w:eastAsia="ru-RU"/>
        </w:rPr>
        <w:t xml:space="preserve"> тока можно считать 300 мА. Ток больше 5 А как переменный, так и постоянный, вызывает немедленную остановку сердца, минуя состояние фибрилляции.</w:t>
      </w:r>
    </w:p>
    <w:p w:rsidR="00E43FC5" w:rsidRPr="00E43FC5" w:rsidRDefault="00E43FC5" w:rsidP="00E43FC5">
      <w:pPr>
        <w:pStyle w:val="11"/>
        <w:shd w:val="clear" w:color="auto" w:fill="auto"/>
        <w:spacing w:before="0" w:after="0" w:line="240" w:lineRule="auto"/>
        <w:ind w:firstLine="340"/>
        <w:rPr>
          <w:sz w:val="24"/>
          <w:szCs w:val="24"/>
        </w:rPr>
      </w:pPr>
      <w:r w:rsidRPr="00E43FC5">
        <w:rPr>
          <w:sz w:val="24"/>
          <w:szCs w:val="24"/>
          <w:lang w:eastAsia="ru-RU"/>
        </w:rPr>
        <w:t>Основой организации безопасной эксплуатации электроустановок является высокая техническая грамотность и сознательная дисциплина обслуживающего персонала, который обязан строго соблюдать особые организационные и технические мероприятия, правила и нормы без</w:t>
      </w:r>
      <w:r w:rsidRPr="00E43FC5">
        <w:rPr>
          <w:sz w:val="24"/>
          <w:szCs w:val="24"/>
          <w:lang w:eastAsia="ru-RU"/>
        </w:rPr>
        <w:softHyphen/>
        <w:t>опасной работы в действующих электроустановках, а также приемы и очередность выполнения эксплуатационных операций.</w:t>
      </w:r>
    </w:p>
    <w:p w:rsidR="00E43FC5" w:rsidRPr="00E43FC5" w:rsidRDefault="00E43FC5" w:rsidP="00E43FC5">
      <w:pPr>
        <w:pStyle w:val="11"/>
        <w:shd w:val="clear" w:color="auto" w:fill="auto"/>
        <w:spacing w:before="0" w:after="0" w:line="240" w:lineRule="auto"/>
        <w:rPr>
          <w:sz w:val="24"/>
          <w:szCs w:val="24"/>
        </w:rPr>
      </w:pPr>
    </w:p>
    <w:p w:rsidR="00E43FC5" w:rsidRPr="004B769D" w:rsidRDefault="00E43FC5" w:rsidP="00E43FC5">
      <w:pPr>
        <w:pStyle w:val="13"/>
        <w:keepNext/>
        <w:keepLines/>
        <w:shd w:val="clear" w:color="auto" w:fill="auto"/>
        <w:spacing w:after="0" w:line="240" w:lineRule="auto"/>
        <w:rPr>
          <w:i/>
          <w:sz w:val="24"/>
          <w:szCs w:val="24"/>
        </w:rPr>
      </w:pPr>
      <w:bookmarkStart w:id="3" w:name="bookmark4"/>
      <w:r w:rsidRPr="004B769D">
        <w:rPr>
          <w:i/>
          <w:sz w:val="24"/>
          <w:szCs w:val="24"/>
        </w:rPr>
        <w:t xml:space="preserve">Классификация производственных помещений и причин </w:t>
      </w:r>
      <w:proofErr w:type="spellStart"/>
      <w:r w:rsidRPr="004B769D">
        <w:rPr>
          <w:i/>
          <w:sz w:val="24"/>
          <w:szCs w:val="24"/>
        </w:rPr>
        <w:t>электротравматизма</w:t>
      </w:r>
      <w:bookmarkEnd w:id="3"/>
      <w:proofErr w:type="spellEnd"/>
    </w:p>
    <w:p w:rsidR="00E43FC5" w:rsidRPr="00E43FC5" w:rsidRDefault="00E43FC5" w:rsidP="00E43FC5">
      <w:pPr>
        <w:pStyle w:val="11"/>
        <w:shd w:val="clear" w:color="auto" w:fill="auto"/>
        <w:spacing w:before="0" w:after="0" w:line="240" w:lineRule="auto"/>
        <w:ind w:firstLine="280"/>
        <w:rPr>
          <w:sz w:val="24"/>
          <w:szCs w:val="24"/>
        </w:rPr>
      </w:pPr>
    </w:p>
    <w:p w:rsidR="00E43FC5" w:rsidRPr="00E43FC5" w:rsidRDefault="00E43FC5" w:rsidP="00E43FC5">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sz w:val="24"/>
          <w:szCs w:val="24"/>
          <w:lang w:eastAsia="ru-RU"/>
        </w:rPr>
        <w:t>В зависимости от тех или иных условий, повышающих опасность воздействия электротока на человека, разным помещениям присуща разная степень опасности поражения током – одним большая, другим меньшая. В соответствии с Правилами устройства электроустановок помещения в отношении опасности поражения людей электрическим током классифицируются следующим образом:</w:t>
      </w:r>
    </w:p>
    <w:p w:rsidR="00E43FC5" w:rsidRPr="00E43FC5" w:rsidRDefault="00E43FC5" w:rsidP="00E43FC5">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sz w:val="24"/>
          <w:szCs w:val="24"/>
          <w:lang w:eastAsia="ru-RU"/>
        </w:rPr>
        <w:t>1. </w:t>
      </w:r>
      <w:r w:rsidRPr="00E43FC5">
        <w:rPr>
          <w:rFonts w:ascii="Times New Roman" w:eastAsia="Times New Roman" w:hAnsi="Times New Roman" w:cs="Times New Roman"/>
          <w:b/>
          <w:bCs/>
          <w:sz w:val="24"/>
          <w:szCs w:val="24"/>
          <w:lang w:eastAsia="ru-RU"/>
        </w:rPr>
        <w:t>Помещения без повышенной опасности</w:t>
      </w:r>
      <w:r w:rsidRPr="00E43FC5">
        <w:rPr>
          <w:rFonts w:ascii="Times New Roman" w:eastAsia="Times New Roman" w:hAnsi="Times New Roman" w:cs="Times New Roman"/>
          <w:sz w:val="24"/>
          <w:szCs w:val="24"/>
          <w:lang w:eastAsia="ru-RU"/>
        </w:rPr>
        <w:t>, в которых отсутствуют условия, создающие повышенную или особую опасность. В таких по</w:t>
      </w:r>
      <w:r w:rsidRPr="00E43FC5">
        <w:rPr>
          <w:rFonts w:ascii="Times New Roman" w:eastAsia="Times New Roman" w:hAnsi="Times New Roman" w:cs="Times New Roman"/>
          <w:sz w:val="24"/>
          <w:szCs w:val="24"/>
          <w:lang w:eastAsia="ru-RU"/>
        </w:rPr>
        <w:softHyphen/>
        <w:t>мещениях относительная влажность воздуха менее 60%, отсутствуют высокая температура, токопроводящая пыль, химически активная или органическая среда, токопроводящие полы, возможность одновременного прикосновения к металлоконструкциям зданий, аппаратов, механизмов и к металлическим корпусам электрооборудования.</w:t>
      </w:r>
    </w:p>
    <w:p w:rsidR="00E43FC5" w:rsidRPr="00E43FC5" w:rsidRDefault="00E43FC5" w:rsidP="00E43FC5">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sz w:val="24"/>
          <w:szCs w:val="24"/>
          <w:lang w:eastAsia="ru-RU"/>
        </w:rPr>
        <w:lastRenderedPageBreak/>
        <w:t>2. </w:t>
      </w:r>
      <w:r w:rsidRPr="00E43FC5">
        <w:rPr>
          <w:rFonts w:ascii="Times New Roman" w:eastAsia="Times New Roman" w:hAnsi="Times New Roman" w:cs="Times New Roman"/>
          <w:b/>
          <w:bCs/>
          <w:sz w:val="24"/>
          <w:szCs w:val="24"/>
          <w:lang w:eastAsia="ru-RU"/>
        </w:rPr>
        <w:t>Помещения с повышенной опасностью</w:t>
      </w:r>
      <w:r w:rsidRPr="00E43FC5">
        <w:rPr>
          <w:rFonts w:ascii="Times New Roman" w:eastAsia="Times New Roman" w:hAnsi="Times New Roman" w:cs="Times New Roman"/>
          <w:sz w:val="24"/>
          <w:szCs w:val="24"/>
          <w:lang w:eastAsia="ru-RU"/>
        </w:rPr>
        <w:t>, характеризующиеся наличием одного из следующих условий, создающих повышенную опасность:</w:t>
      </w:r>
    </w:p>
    <w:p w:rsidR="00E43FC5" w:rsidRPr="00E43FC5" w:rsidRDefault="00E43FC5" w:rsidP="00E43FC5">
      <w:pPr>
        <w:numPr>
          <w:ilvl w:val="0"/>
          <w:numId w:val="12"/>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sz w:val="24"/>
          <w:szCs w:val="24"/>
          <w:lang w:eastAsia="ru-RU"/>
        </w:rPr>
        <w:t>сырость (относительная влажность воздуха более 75%) или токопроводящая пыль;</w:t>
      </w:r>
    </w:p>
    <w:p w:rsidR="00E43FC5" w:rsidRPr="00E43FC5" w:rsidRDefault="00E43FC5" w:rsidP="00E43FC5">
      <w:pPr>
        <w:numPr>
          <w:ilvl w:val="0"/>
          <w:numId w:val="12"/>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sz w:val="24"/>
          <w:szCs w:val="24"/>
          <w:lang w:eastAsia="ru-RU"/>
        </w:rPr>
        <w:t>токопроводящие полы (металлические, земляные, железо</w:t>
      </w:r>
      <w:r w:rsidRPr="00E43FC5">
        <w:rPr>
          <w:rFonts w:ascii="Times New Roman" w:eastAsia="Times New Roman" w:hAnsi="Times New Roman" w:cs="Times New Roman"/>
          <w:sz w:val="24"/>
          <w:szCs w:val="24"/>
          <w:lang w:eastAsia="ru-RU"/>
        </w:rPr>
        <w:softHyphen/>
        <w:t>бетонные, кирпичные и пр.);</w:t>
      </w:r>
    </w:p>
    <w:p w:rsidR="00E43FC5" w:rsidRPr="00E43FC5" w:rsidRDefault="00E43FC5" w:rsidP="00E43FC5">
      <w:pPr>
        <w:numPr>
          <w:ilvl w:val="0"/>
          <w:numId w:val="12"/>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sz w:val="24"/>
          <w:szCs w:val="24"/>
          <w:lang w:eastAsia="ru-RU"/>
        </w:rPr>
        <w:t>высокая температура (температура постоянно или периодически (более одних суток) превышает 35°С);</w:t>
      </w:r>
    </w:p>
    <w:p w:rsidR="00E43FC5" w:rsidRPr="00E43FC5" w:rsidRDefault="00E43FC5" w:rsidP="00E43FC5">
      <w:pPr>
        <w:numPr>
          <w:ilvl w:val="0"/>
          <w:numId w:val="12"/>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sz w:val="24"/>
          <w:szCs w:val="24"/>
          <w:lang w:eastAsia="ru-RU"/>
        </w:rPr>
        <w:t>возможность одновременного прикосновения человека к металлоконструкциям зданий, имеющим соединение с землей, к технологическим аппаратам, механизмам и пр., с одной стороны, и к металлическим корпусам электрооборудования (открытым проводящим частям) – с другой.</w:t>
      </w:r>
    </w:p>
    <w:p w:rsidR="00E43FC5" w:rsidRPr="00E43FC5" w:rsidRDefault="00E43FC5" w:rsidP="00E43FC5">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sz w:val="24"/>
          <w:szCs w:val="24"/>
          <w:lang w:eastAsia="ru-RU"/>
        </w:rPr>
        <w:t>3. </w:t>
      </w:r>
      <w:r w:rsidRPr="00E43FC5">
        <w:rPr>
          <w:rFonts w:ascii="Times New Roman" w:eastAsia="Times New Roman" w:hAnsi="Times New Roman" w:cs="Times New Roman"/>
          <w:b/>
          <w:bCs/>
          <w:sz w:val="24"/>
          <w:szCs w:val="24"/>
          <w:lang w:eastAsia="ru-RU"/>
        </w:rPr>
        <w:t>Особо опасные помещения</w:t>
      </w:r>
      <w:r w:rsidRPr="00E43FC5">
        <w:rPr>
          <w:rFonts w:ascii="Times New Roman" w:eastAsia="Times New Roman" w:hAnsi="Times New Roman" w:cs="Times New Roman"/>
          <w:sz w:val="24"/>
          <w:szCs w:val="24"/>
          <w:lang w:eastAsia="ru-RU"/>
        </w:rPr>
        <w:t>, характеризующиеся наличием одного из следующих условий, создающих особую опасность:</w:t>
      </w:r>
    </w:p>
    <w:p w:rsidR="00E43FC5" w:rsidRPr="00E43FC5" w:rsidRDefault="00E43FC5" w:rsidP="00E43FC5">
      <w:pPr>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sz w:val="24"/>
          <w:szCs w:val="24"/>
          <w:lang w:eastAsia="ru-RU"/>
        </w:rPr>
        <w:t>особая сырость (относительная влажность воздуха близка к 100% – потолок, стены, пол и предметы, находящиеся в помещении, покрыты влагой);</w:t>
      </w:r>
    </w:p>
    <w:p w:rsidR="00E43FC5" w:rsidRPr="00E43FC5" w:rsidRDefault="00E43FC5" w:rsidP="00E43FC5">
      <w:pPr>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sz w:val="24"/>
          <w:szCs w:val="24"/>
          <w:lang w:eastAsia="ru-RU"/>
        </w:rPr>
        <w:t>химически активная или органическая среда (помещения, где содержатся агрессивные пары, газы, жидкости, образуются отложения и плесень, разрушающие изоляцию и токоведущие части электрооборудования);</w:t>
      </w:r>
    </w:p>
    <w:p w:rsidR="00E43FC5" w:rsidRPr="00E43FC5" w:rsidRDefault="00E43FC5" w:rsidP="00E43FC5">
      <w:pPr>
        <w:numPr>
          <w:ilvl w:val="0"/>
          <w:numId w:val="13"/>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sz w:val="24"/>
          <w:szCs w:val="24"/>
          <w:lang w:eastAsia="ru-RU"/>
        </w:rPr>
        <w:t>одновременно два или более условий повышенной опасности.</w:t>
      </w:r>
    </w:p>
    <w:p w:rsidR="00E43FC5" w:rsidRPr="00E43FC5" w:rsidRDefault="00E43FC5" w:rsidP="00E43FC5">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E43FC5">
        <w:rPr>
          <w:rFonts w:ascii="Times New Roman" w:eastAsia="Times New Roman" w:hAnsi="Times New Roman" w:cs="Times New Roman"/>
          <w:sz w:val="24"/>
          <w:szCs w:val="24"/>
          <w:lang w:eastAsia="ru-RU"/>
        </w:rPr>
        <w:t>Территория открытых электроустановок в отношении опасности поражения людей электрическим током приравнивается к особо опасным помещениям.</w:t>
      </w:r>
    </w:p>
    <w:p w:rsidR="004B769D" w:rsidRPr="00E43FC5" w:rsidRDefault="004B769D" w:rsidP="004B769D">
      <w:pPr>
        <w:pStyle w:val="22"/>
        <w:shd w:val="clear" w:color="auto" w:fill="auto"/>
        <w:spacing w:line="240" w:lineRule="auto"/>
        <w:jc w:val="right"/>
        <w:rPr>
          <w:sz w:val="24"/>
          <w:szCs w:val="24"/>
        </w:rPr>
      </w:pPr>
      <w:r w:rsidRPr="00E43FC5">
        <w:rPr>
          <w:rStyle w:val="21pt"/>
          <w:sz w:val="24"/>
          <w:szCs w:val="24"/>
        </w:rPr>
        <w:t>Таблица</w:t>
      </w:r>
      <w:r w:rsidRPr="00E43FC5">
        <w:rPr>
          <w:sz w:val="24"/>
          <w:szCs w:val="24"/>
        </w:rPr>
        <w:t xml:space="preserve"> 3</w:t>
      </w:r>
    </w:p>
    <w:p w:rsidR="004B769D" w:rsidRDefault="004B769D" w:rsidP="00E43FC5">
      <w:pPr>
        <w:pStyle w:val="42"/>
        <w:shd w:val="clear" w:color="auto" w:fill="auto"/>
        <w:spacing w:before="0" w:after="0" w:line="240" w:lineRule="auto"/>
        <w:jc w:val="center"/>
        <w:rPr>
          <w:sz w:val="24"/>
          <w:szCs w:val="24"/>
        </w:rPr>
      </w:pPr>
    </w:p>
    <w:p w:rsidR="00E43FC5" w:rsidRPr="004B769D" w:rsidRDefault="00E43FC5" w:rsidP="00E43FC5">
      <w:pPr>
        <w:pStyle w:val="42"/>
        <w:shd w:val="clear" w:color="auto" w:fill="auto"/>
        <w:spacing w:before="0" w:after="0" w:line="240" w:lineRule="auto"/>
        <w:jc w:val="center"/>
        <w:rPr>
          <w:b/>
          <w:sz w:val="24"/>
          <w:szCs w:val="24"/>
        </w:rPr>
      </w:pPr>
      <w:r w:rsidRPr="004B769D">
        <w:rPr>
          <w:b/>
          <w:sz w:val="24"/>
          <w:szCs w:val="24"/>
        </w:rPr>
        <w:t>Классификация помещений по опасности поражения электрическим током</w:t>
      </w:r>
    </w:p>
    <w:p w:rsidR="00E43FC5" w:rsidRPr="00E43FC5" w:rsidRDefault="00E43FC5" w:rsidP="00E43FC5">
      <w:pPr>
        <w:pStyle w:val="11"/>
        <w:shd w:val="clear" w:color="auto" w:fill="auto"/>
        <w:spacing w:before="0" w:after="0" w:line="240" w:lineRule="auto"/>
        <w:ind w:firstLine="280"/>
        <w:rPr>
          <w:sz w:val="24"/>
          <w:szCs w:val="24"/>
        </w:rPr>
      </w:pPr>
    </w:p>
    <w:tbl>
      <w:tblPr>
        <w:tblW w:w="0" w:type="auto"/>
        <w:jc w:val="center"/>
        <w:tblLayout w:type="fixed"/>
        <w:tblCellMar>
          <w:left w:w="10" w:type="dxa"/>
          <w:right w:w="10" w:type="dxa"/>
        </w:tblCellMar>
        <w:tblLook w:val="04A0"/>
      </w:tblPr>
      <w:tblGrid>
        <w:gridCol w:w="1884"/>
        <w:gridCol w:w="1315"/>
        <w:gridCol w:w="6098"/>
      </w:tblGrid>
      <w:tr w:rsidR="00E43FC5" w:rsidRPr="00E43FC5" w:rsidTr="005C622D">
        <w:trPr>
          <w:trHeight w:val="538"/>
          <w:jc w:val="center"/>
        </w:trPr>
        <w:tc>
          <w:tcPr>
            <w:tcW w:w="1884"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4B769D">
            <w:pPr>
              <w:pStyle w:val="20"/>
              <w:shd w:val="clear" w:color="auto" w:fill="auto"/>
              <w:spacing w:line="240" w:lineRule="auto"/>
              <w:jc w:val="center"/>
              <w:rPr>
                <w:sz w:val="24"/>
                <w:szCs w:val="24"/>
              </w:rPr>
            </w:pPr>
            <w:r w:rsidRPr="00E43FC5">
              <w:rPr>
                <w:sz w:val="24"/>
                <w:szCs w:val="24"/>
              </w:rPr>
              <w:t>Класс помещения</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4B769D">
            <w:pPr>
              <w:pStyle w:val="20"/>
              <w:shd w:val="clear" w:color="auto" w:fill="auto"/>
              <w:spacing w:line="240" w:lineRule="auto"/>
              <w:jc w:val="center"/>
              <w:rPr>
                <w:sz w:val="24"/>
                <w:szCs w:val="24"/>
              </w:rPr>
            </w:pPr>
            <w:r w:rsidRPr="00E43FC5">
              <w:rPr>
                <w:sz w:val="24"/>
                <w:szCs w:val="24"/>
              </w:rPr>
              <w:t>Среда</w:t>
            </w:r>
          </w:p>
        </w:tc>
        <w:tc>
          <w:tcPr>
            <w:tcW w:w="6098" w:type="dxa"/>
            <w:tcBorders>
              <w:top w:val="single" w:sz="4" w:space="0" w:color="auto"/>
              <w:left w:val="single" w:sz="4" w:space="0" w:color="auto"/>
              <w:bottom w:val="single" w:sz="4" w:space="0" w:color="auto"/>
              <w:right w:val="single" w:sz="4" w:space="0" w:color="auto"/>
            </w:tcBorders>
            <w:shd w:val="clear" w:color="auto" w:fill="FFFFFF"/>
            <w:vAlign w:val="center"/>
          </w:tcPr>
          <w:p w:rsidR="00E43FC5" w:rsidRPr="00E43FC5" w:rsidRDefault="00E43FC5" w:rsidP="004B769D">
            <w:pPr>
              <w:pStyle w:val="20"/>
              <w:shd w:val="clear" w:color="auto" w:fill="auto"/>
              <w:spacing w:line="240" w:lineRule="auto"/>
              <w:jc w:val="center"/>
              <w:rPr>
                <w:sz w:val="24"/>
                <w:szCs w:val="24"/>
              </w:rPr>
            </w:pPr>
            <w:r w:rsidRPr="00E43FC5">
              <w:rPr>
                <w:sz w:val="24"/>
                <w:szCs w:val="24"/>
              </w:rPr>
              <w:t>Характеристика среды</w:t>
            </w:r>
          </w:p>
        </w:tc>
      </w:tr>
      <w:tr w:rsidR="00E43FC5" w:rsidRPr="00E43FC5" w:rsidTr="005C622D">
        <w:trPr>
          <w:trHeight w:val="1078"/>
          <w:jc w:val="center"/>
        </w:trPr>
        <w:tc>
          <w:tcPr>
            <w:tcW w:w="1884"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82323F">
            <w:pPr>
              <w:pStyle w:val="20"/>
              <w:shd w:val="clear" w:color="auto" w:fill="auto"/>
              <w:spacing w:line="240" w:lineRule="auto"/>
              <w:rPr>
                <w:sz w:val="24"/>
                <w:szCs w:val="24"/>
              </w:rPr>
            </w:pPr>
            <w:r w:rsidRPr="00E43FC5">
              <w:rPr>
                <w:sz w:val="24"/>
                <w:szCs w:val="24"/>
              </w:rPr>
              <w:t>Без повышенной опасности</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Нормальная</w:t>
            </w:r>
          </w:p>
        </w:tc>
        <w:tc>
          <w:tcPr>
            <w:tcW w:w="6098"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left"/>
              <w:rPr>
                <w:sz w:val="24"/>
                <w:szCs w:val="24"/>
              </w:rPr>
            </w:pPr>
            <w:r w:rsidRPr="00E43FC5">
              <w:rPr>
                <w:sz w:val="24"/>
                <w:szCs w:val="24"/>
              </w:rPr>
              <w:t>Сухой воздух, отсутствуют признаки, свойственные жарким, пыльным, хи</w:t>
            </w:r>
            <w:r w:rsidRPr="00E43FC5">
              <w:rPr>
                <w:sz w:val="24"/>
                <w:szCs w:val="24"/>
              </w:rPr>
              <w:softHyphen/>
              <w:t>мически и биологически активным средам.</w:t>
            </w:r>
          </w:p>
          <w:p w:rsidR="00E43FC5" w:rsidRPr="00E43FC5" w:rsidRDefault="00E43FC5" w:rsidP="00E43FC5">
            <w:pPr>
              <w:pStyle w:val="20"/>
              <w:shd w:val="clear" w:color="auto" w:fill="auto"/>
              <w:spacing w:line="240" w:lineRule="auto"/>
              <w:jc w:val="left"/>
              <w:rPr>
                <w:sz w:val="24"/>
                <w:szCs w:val="24"/>
              </w:rPr>
            </w:pPr>
            <w:r w:rsidRPr="00E43FC5">
              <w:rPr>
                <w:sz w:val="24"/>
                <w:szCs w:val="24"/>
              </w:rPr>
              <w:t>Относительная влажность воздуха не превышает 60 %</w:t>
            </w:r>
          </w:p>
        </w:tc>
      </w:tr>
      <w:tr w:rsidR="00E43FC5" w:rsidRPr="00E43FC5" w:rsidTr="005C622D">
        <w:trPr>
          <w:trHeight w:val="566"/>
          <w:jc w:val="center"/>
        </w:trPr>
        <w:tc>
          <w:tcPr>
            <w:tcW w:w="1884" w:type="dxa"/>
            <w:vMerge w:val="restart"/>
            <w:tcBorders>
              <w:top w:val="single" w:sz="4" w:space="0" w:color="auto"/>
              <w:left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С повышенной опасностью</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Сырая</w:t>
            </w:r>
          </w:p>
        </w:tc>
        <w:tc>
          <w:tcPr>
            <w:tcW w:w="6098"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left"/>
              <w:rPr>
                <w:sz w:val="24"/>
                <w:szCs w:val="24"/>
              </w:rPr>
            </w:pPr>
            <w:r w:rsidRPr="00E43FC5">
              <w:rPr>
                <w:sz w:val="24"/>
                <w:szCs w:val="24"/>
              </w:rPr>
              <w:t>Относительная влажность воздуха длительное время превышает 75 %</w:t>
            </w:r>
          </w:p>
        </w:tc>
      </w:tr>
      <w:tr w:rsidR="00E43FC5" w:rsidRPr="00E43FC5" w:rsidTr="005C622D">
        <w:trPr>
          <w:trHeight w:val="557"/>
          <w:jc w:val="center"/>
        </w:trPr>
        <w:tc>
          <w:tcPr>
            <w:tcW w:w="1884" w:type="dxa"/>
            <w:vMerge/>
            <w:tcBorders>
              <w:left w:val="single" w:sz="4" w:space="0" w:color="auto"/>
              <w:right w:val="single" w:sz="4" w:space="0" w:color="auto"/>
            </w:tcBorders>
            <w:shd w:val="clear" w:color="auto" w:fill="FFFFFF"/>
          </w:tcPr>
          <w:p w:rsidR="00E43FC5" w:rsidRPr="00E43FC5" w:rsidRDefault="00E43FC5" w:rsidP="00E43FC5">
            <w:pPr>
              <w:spacing w:after="0" w:line="240" w:lineRule="auto"/>
              <w:rPr>
                <w:rFonts w:ascii="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Жаркая</w:t>
            </w:r>
          </w:p>
        </w:tc>
        <w:tc>
          <w:tcPr>
            <w:tcW w:w="6098"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82323F">
            <w:pPr>
              <w:pStyle w:val="20"/>
              <w:shd w:val="clear" w:color="auto" w:fill="auto"/>
              <w:spacing w:line="240" w:lineRule="auto"/>
              <w:jc w:val="left"/>
              <w:rPr>
                <w:sz w:val="24"/>
                <w:szCs w:val="24"/>
              </w:rPr>
            </w:pPr>
            <w:r w:rsidRPr="00E43FC5">
              <w:rPr>
                <w:sz w:val="24"/>
                <w:szCs w:val="24"/>
              </w:rPr>
              <w:t>Температура воздуха длительное время превышает плюс 35</w:t>
            </w:r>
            <w:r w:rsidR="0082323F">
              <w:rPr>
                <w:sz w:val="24"/>
                <w:szCs w:val="24"/>
              </w:rPr>
              <w:t>º</w:t>
            </w:r>
            <w:r w:rsidRPr="00E43FC5">
              <w:rPr>
                <w:sz w:val="24"/>
                <w:szCs w:val="24"/>
              </w:rPr>
              <w:t>С</w:t>
            </w:r>
          </w:p>
        </w:tc>
      </w:tr>
      <w:tr w:rsidR="00E43FC5" w:rsidRPr="00E43FC5" w:rsidTr="005C622D">
        <w:trPr>
          <w:trHeight w:val="1314"/>
          <w:jc w:val="center"/>
        </w:trPr>
        <w:tc>
          <w:tcPr>
            <w:tcW w:w="1884" w:type="dxa"/>
            <w:vMerge/>
            <w:tcBorders>
              <w:left w:val="single" w:sz="4" w:space="0" w:color="auto"/>
              <w:bottom w:val="single" w:sz="4" w:space="0" w:color="auto"/>
              <w:right w:val="single" w:sz="4" w:space="0" w:color="auto"/>
            </w:tcBorders>
            <w:shd w:val="clear" w:color="auto" w:fill="FFFFFF"/>
          </w:tcPr>
          <w:p w:rsidR="00E43FC5" w:rsidRPr="00E43FC5" w:rsidRDefault="00E43FC5" w:rsidP="00E43FC5">
            <w:pPr>
              <w:spacing w:after="0" w:line="240" w:lineRule="auto"/>
              <w:rPr>
                <w:rFonts w:ascii="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Пыльная</w:t>
            </w:r>
          </w:p>
        </w:tc>
        <w:tc>
          <w:tcPr>
            <w:tcW w:w="6098"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По условиям производства в воздух выделяется технологическая пыль в таком количестве, что может оседать на проводах, проникать внутрь ма</w:t>
            </w:r>
            <w:r w:rsidRPr="00E43FC5">
              <w:rPr>
                <w:sz w:val="24"/>
                <w:szCs w:val="24"/>
              </w:rPr>
              <w:softHyphen/>
              <w:t>шин, аппаратов и т.д. Пыль подразде</w:t>
            </w:r>
            <w:r w:rsidRPr="00E43FC5">
              <w:rPr>
                <w:sz w:val="24"/>
                <w:szCs w:val="24"/>
              </w:rPr>
              <w:softHyphen/>
              <w:t>ляется на проводящую и непроводя</w:t>
            </w:r>
            <w:r w:rsidRPr="00E43FC5">
              <w:rPr>
                <w:sz w:val="24"/>
                <w:szCs w:val="24"/>
              </w:rPr>
              <w:softHyphen/>
              <w:t>щую</w:t>
            </w:r>
          </w:p>
        </w:tc>
      </w:tr>
      <w:tr w:rsidR="00E43FC5" w:rsidRPr="00E43FC5" w:rsidTr="005C622D">
        <w:trPr>
          <w:trHeight w:val="1440"/>
          <w:jc w:val="center"/>
        </w:trPr>
        <w:tc>
          <w:tcPr>
            <w:tcW w:w="1884" w:type="dxa"/>
            <w:vMerge w:val="restart"/>
            <w:tcBorders>
              <w:top w:val="single" w:sz="4" w:space="0" w:color="auto"/>
              <w:left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Особо опасные</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Химически активная и биологичес</w:t>
            </w:r>
            <w:r w:rsidRPr="00E43FC5">
              <w:rPr>
                <w:sz w:val="24"/>
                <w:szCs w:val="24"/>
              </w:rPr>
              <w:softHyphen/>
              <w:t>кая</w:t>
            </w:r>
          </w:p>
        </w:tc>
        <w:tc>
          <w:tcPr>
            <w:tcW w:w="6098"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left"/>
              <w:rPr>
                <w:sz w:val="24"/>
                <w:szCs w:val="24"/>
              </w:rPr>
            </w:pPr>
            <w:r w:rsidRPr="00E43FC5">
              <w:rPr>
                <w:sz w:val="24"/>
                <w:szCs w:val="24"/>
              </w:rPr>
              <w:t>По условиям производства в воздухе содержатся (постоянно и длительно) пары или образуются отложения, действующие разрушающие на изо</w:t>
            </w:r>
            <w:r w:rsidRPr="00E43FC5">
              <w:rPr>
                <w:sz w:val="24"/>
                <w:szCs w:val="24"/>
              </w:rPr>
              <w:softHyphen/>
              <w:t>ляцию и токоведущие части электро</w:t>
            </w:r>
            <w:r w:rsidRPr="00E43FC5">
              <w:rPr>
                <w:sz w:val="24"/>
                <w:szCs w:val="24"/>
              </w:rPr>
              <w:softHyphen/>
              <w:t>оборудования</w:t>
            </w:r>
          </w:p>
        </w:tc>
      </w:tr>
      <w:tr w:rsidR="00E43FC5" w:rsidRPr="00E43FC5" w:rsidTr="005C622D">
        <w:trPr>
          <w:trHeight w:val="1037"/>
          <w:jc w:val="center"/>
        </w:trPr>
        <w:tc>
          <w:tcPr>
            <w:tcW w:w="1884" w:type="dxa"/>
            <w:vMerge/>
            <w:tcBorders>
              <w:left w:val="single" w:sz="4" w:space="0" w:color="auto"/>
              <w:bottom w:val="single" w:sz="4" w:space="0" w:color="auto"/>
              <w:right w:val="single" w:sz="4" w:space="0" w:color="auto"/>
            </w:tcBorders>
            <w:shd w:val="clear" w:color="auto" w:fill="FFFFFF"/>
          </w:tcPr>
          <w:p w:rsidR="00E43FC5" w:rsidRPr="00E43FC5" w:rsidRDefault="00E43FC5" w:rsidP="00E43FC5">
            <w:pPr>
              <w:spacing w:after="0" w:line="240" w:lineRule="auto"/>
              <w:rPr>
                <w:rFonts w:ascii="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rPr>
                <w:sz w:val="24"/>
                <w:szCs w:val="24"/>
              </w:rPr>
            </w:pPr>
            <w:r w:rsidRPr="00E43FC5">
              <w:rPr>
                <w:sz w:val="24"/>
                <w:szCs w:val="24"/>
              </w:rPr>
              <w:t>Особо сырая</w:t>
            </w:r>
          </w:p>
        </w:tc>
        <w:tc>
          <w:tcPr>
            <w:tcW w:w="6098" w:type="dxa"/>
            <w:tcBorders>
              <w:top w:val="single" w:sz="4" w:space="0" w:color="auto"/>
              <w:left w:val="single" w:sz="4" w:space="0" w:color="auto"/>
              <w:bottom w:val="single" w:sz="4" w:space="0" w:color="auto"/>
              <w:right w:val="single" w:sz="4" w:space="0" w:color="auto"/>
            </w:tcBorders>
            <w:shd w:val="clear" w:color="auto" w:fill="FFFFFF"/>
          </w:tcPr>
          <w:p w:rsidR="00E43FC5" w:rsidRPr="00E43FC5" w:rsidRDefault="00E43FC5" w:rsidP="00E43FC5">
            <w:pPr>
              <w:pStyle w:val="20"/>
              <w:shd w:val="clear" w:color="auto" w:fill="auto"/>
              <w:spacing w:line="240" w:lineRule="auto"/>
              <w:jc w:val="left"/>
              <w:rPr>
                <w:sz w:val="24"/>
                <w:szCs w:val="24"/>
              </w:rPr>
            </w:pPr>
            <w:r w:rsidRPr="00E43FC5">
              <w:rPr>
                <w:sz w:val="24"/>
                <w:szCs w:val="24"/>
              </w:rPr>
              <w:t>Относительная влажность близка к 100 % (потолок, стены, пол и пред</w:t>
            </w:r>
            <w:r w:rsidRPr="00E43FC5">
              <w:rPr>
                <w:sz w:val="24"/>
                <w:szCs w:val="24"/>
              </w:rPr>
              <w:softHyphen/>
              <w:t>меты, находящиеся в помещении, покрыты влагой)</w:t>
            </w:r>
          </w:p>
        </w:tc>
      </w:tr>
    </w:tbl>
    <w:p w:rsidR="00E43FC5" w:rsidRPr="00E43FC5" w:rsidRDefault="00E43FC5" w:rsidP="00E43FC5">
      <w:pPr>
        <w:pStyle w:val="11"/>
        <w:shd w:val="clear" w:color="auto" w:fill="auto"/>
        <w:spacing w:before="0" w:after="0" w:line="240" w:lineRule="auto"/>
        <w:ind w:firstLine="280"/>
        <w:rPr>
          <w:sz w:val="24"/>
          <w:szCs w:val="24"/>
        </w:rPr>
      </w:pPr>
    </w:p>
    <w:p w:rsidR="00E43FC5" w:rsidRPr="00E43FC5" w:rsidRDefault="00E43FC5" w:rsidP="004B769D">
      <w:pPr>
        <w:pStyle w:val="11"/>
        <w:shd w:val="clear" w:color="auto" w:fill="auto"/>
        <w:spacing w:before="0" w:after="0" w:line="240" w:lineRule="auto"/>
        <w:ind w:firstLine="709"/>
        <w:rPr>
          <w:sz w:val="24"/>
          <w:szCs w:val="24"/>
        </w:rPr>
      </w:pPr>
      <w:r w:rsidRPr="00E43FC5">
        <w:rPr>
          <w:sz w:val="24"/>
          <w:szCs w:val="24"/>
        </w:rPr>
        <w:t xml:space="preserve">Причины, влияющие на </w:t>
      </w:r>
      <w:proofErr w:type="spellStart"/>
      <w:r w:rsidRPr="00E43FC5">
        <w:rPr>
          <w:sz w:val="24"/>
          <w:szCs w:val="24"/>
        </w:rPr>
        <w:t>электротравматизм</w:t>
      </w:r>
      <w:proofErr w:type="spellEnd"/>
      <w:r w:rsidRPr="00E43FC5">
        <w:rPr>
          <w:sz w:val="24"/>
          <w:szCs w:val="24"/>
        </w:rPr>
        <w:t>, подразделяют на технические, организационно-технические, организационные и организационно-социальные.</w:t>
      </w:r>
    </w:p>
    <w:p w:rsidR="00E43FC5" w:rsidRPr="00E43FC5" w:rsidRDefault="00E43FC5" w:rsidP="004B769D">
      <w:pPr>
        <w:pStyle w:val="11"/>
        <w:shd w:val="clear" w:color="auto" w:fill="auto"/>
        <w:spacing w:before="0" w:after="0" w:line="240" w:lineRule="auto"/>
        <w:ind w:firstLine="709"/>
        <w:rPr>
          <w:sz w:val="24"/>
          <w:szCs w:val="24"/>
        </w:rPr>
      </w:pPr>
      <w:r w:rsidRPr="00E43FC5">
        <w:rPr>
          <w:sz w:val="24"/>
          <w:szCs w:val="24"/>
        </w:rPr>
        <w:t>Наиболее распространенными</w:t>
      </w:r>
      <w:r w:rsidRPr="00E43FC5">
        <w:rPr>
          <w:rStyle w:val="ad"/>
          <w:sz w:val="24"/>
          <w:szCs w:val="24"/>
        </w:rPr>
        <w:t xml:space="preserve"> техническими</w:t>
      </w:r>
      <w:r w:rsidRPr="00E43FC5">
        <w:rPr>
          <w:sz w:val="24"/>
          <w:szCs w:val="24"/>
        </w:rPr>
        <w:t xml:space="preserve"> причинами </w:t>
      </w:r>
      <w:proofErr w:type="spellStart"/>
      <w:r w:rsidRPr="00E43FC5">
        <w:rPr>
          <w:sz w:val="24"/>
          <w:szCs w:val="24"/>
        </w:rPr>
        <w:t>элек</w:t>
      </w:r>
      <w:r w:rsidRPr="00E43FC5">
        <w:rPr>
          <w:sz w:val="24"/>
          <w:szCs w:val="24"/>
        </w:rPr>
        <w:softHyphen/>
        <w:t>тротравм</w:t>
      </w:r>
      <w:proofErr w:type="spellEnd"/>
      <w:r w:rsidRPr="00E43FC5">
        <w:rPr>
          <w:sz w:val="24"/>
          <w:szCs w:val="24"/>
        </w:rPr>
        <w:t xml:space="preserve"> являются: дефекты устройства электроустановок и защитных средств (брак при их изготовлении, монтаже и ремон</w:t>
      </w:r>
      <w:r w:rsidRPr="00E43FC5">
        <w:rPr>
          <w:sz w:val="24"/>
          <w:szCs w:val="24"/>
        </w:rPr>
        <w:softHyphen/>
        <w:t>те); неисправности электроустановок и защитных средств, воз</w:t>
      </w:r>
      <w:r w:rsidRPr="00E43FC5">
        <w:rPr>
          <w:sz w:val="24"/>
          <w:szCs w:val="24"/>
        </w:rPr>
        <w:softHyphen/>
        <w:t>никшие в процессе эксплуатации; несоответствие типа элект</w:t>
      </w:r>
      <w:r w:rsidRPr="00E43FC5">
        <w:rPr>
          <w:sz w:val="24"/>
          <w:szCs w:val="24"/>
        </w:rPr>
        <w:softHyphen/>
        <w:t xml:space="preserve">роустановки и защитных средств условиям </w:t>
      </w:r>
      <w:r w:rsidRPr="00E43FC5">
        <w:rPr>
          <w:sz w:val="24"/>
          <w:szCs w:val="24"/>
        </w:rPr>
        <w:lastRenderedPageBreak/>
        <w:t>применения; исполь</w:t>
      </w:r>
      <w:r w:rsidRPr="00E43FC5">
        <w:rPr>
          <w:sz w:val="24"/>
          <w:szCs w:val="24"/>
        </w:rPr>
        <w:softHyphen/>
        <w:t>зование электроустановок, не принятых в эксплуатацию; ис</w:t>
      </w:r>
      <w:r w:rsidRPr="00E43FC5">
        <w:rPr>
          <w:sz w:val="24"/>
          <w:szCs w:val="24"/>
        </w:rPr>
        <w:softHyphen/>
        <w:t>пользование защитных средств с истекшим сроком периоди</w:t>
      </w:r>
      <w:r w:rsidRPr="00E43FC5">
        <w:rPr>
          <w:sz w:val="24"/>
          <w:szCs w:val="24"/>
        </w:rPr>
        <w:softHyphen/>
        <w:t>ческих испытаний.</w:t>
      </w:r>
    </w:p>
    <w:p w:rsidR="00E43FC5" w:rsidRPr="00E43FC5" w:rsidRDefault="00E43FC5" w:rsidP="004B769D">
      <w:pPr>
        <w:pStyle w:val="11"/>
        <w:shd w:val="clear" w:color="auto" w:fill="auto"/>
        <w:spacing w:before="0" w:after="0" w:line="240" w:lineRule="auto"/>
        <w:ind w:firstLine="709"/>
        <w:rPr>
          <w:sz w:val="24"/>
          <w:szCs w:val="24"/>
        </w:rPr>
      </w:pPr>
      <w:r w:rsidRPr="00E43FC5">
        <w:rPr>
          <w:sz w:val="24"/>
          <w:szCs w:val="24"/>
        </w:rPr>
        <w:t>К</w:t>
      </w:r>
      <w:r w:rsidRPr="00E43FC5">
        <w:rPr>
          <w:rStyle w:val="ad"/>
          <w:sz w:val="24"/>
          <w:szCs w:val="24"/>
        </w:rPr>
        <w:t xml:space="preserve"> организационно-техническим</w:t>
      </w:r>
      <w:r w:rsidRPr="00E43FC5">
        <w:rPr>
          <w:sz w:val="24"/>
          <w:szCs w:val="24"/>
        </w:rPr>
        <w:t xml:space="preserve"> относят: ошибки в производ</w:t>
      </w:r>
      <w:r w:rsidRPr="00E43FC5">
        <w:rPr>
          <w:sz w:val="24"/>
          <w:szCs w:val="24"/>
        </w:rPr>
        <w:softHyphen/>
        <w:t>стве отключений электроустановки (отключение другой уста</w:t>
      </w:r>
      <w:r w:rsidRPr="00E43FC5">
        <w:rPr>
          <w:sz w:val="24"/>
          <w:szCs w:val="24"/>
        </w:rPr>
        <w:softHyphen/>
        <w:t>новки, отключение не со всех сторон и т.д.); ошибочная пода</w:t>
      </w:r>
      <w:r w:rsidRPr="00E43FC5">
        <w:rPr>
          <w:sz w:val="24"/>
          <w:szCs w:val="24"/>
        </w:rPr>
        <w:softHyphen/>
        <w:t>ча напряжения на электроустановку, где работают люди; отсут</w:t>
      </w:r>
      <w:r w:rsidRPr="00E43FC5">
        <w:rPr>
          <w:sz w:val="24"/>
          <w:szCs w:val="24"/>
        </w:rPr>
        <w:softHyphen/>
        <w:t xml:space="preserve">ствие </w:t>
      </w:r>
      <w:proofErr w:type="spellStart"/>
      <w:r w:rsidRPr="00E43FC5">
        <w:rPr>
          <w:sz w:val="24"/>
          <w:szCs w:val="24"/>
        </w:rPr>
        <w:t>ограадений</w:t>
      </w:r>
      <w:proofErr w:type="spellEnd"/>
      <w:r w:rsidRPr="00E43FC5">
        <w:rPr>
          <w:sz w:val="24"/>
          <w:szCs w:val="24"/>
        </w:rPr>
        <w:t xml:space="preserve"> и предупредительных плакатов у места рабо</w:t>
      </w:r>
      <w:r w:rsidRPr="00E43FC5">
        <w:rPr>
          <w:sz w:val="24"/>
          <w:szCs w:val="24"/>
        </w:rPr>
        <w:softHyphen/>
        <w:t>ты; допуск к работе на отключенные токоведущие части, без проверки отсутствия напряжения на них; нарушение порядка наложения, снятия и учета переносных заземлений; несвоевре</w:t>
      </w:r>
      <w:r w:rsidRPr="00E43FC5">
        <w:rPr>
          <w:sz w:val="24"/>
          <w:szCs w:val="24"/>
        </w:rPr>
        <w:softHyphen/>
        <w:t>менную замену неисправного или устаревшего оборудования и др.</w:t>
      </w:r>
    </w:p>
    <w:p w:rsidR="00E43FC5" w:rsidRPr="00E43FC5" w:rsidRDefault="00E43FC5" w:rsidP="004B769D">
      <w:pPr>
        <w:pStyle w:val="11"/>
        <w:shd w:val="clear" w:color="auto" w:fill="auto"/>
        <w:spacing w:before="0" w:after="0" w:line="240" w:lineRule="auto"/>
        <w:ind w:firstLine="709"/>
        <w:rPr>
          <w:sz w:val="24"/>
          <w:szCs w:val="24"/>
        </w:rPr>
      </w:pPr>
      <w:r w:rsidRPr="00E43FC5">
        <w:rPr>
          <w:sz w:val="24"/>
          <w:szCs w:val="24"/>
        </w:rPr>
        <w:t>К</w:t>
      </w:r>
      <w:r w:rsidRPr="00E43FC5">
        <w:rPr>
          <w:rStyle w:val="ad"/>
          <w:sz w:val="24"/>
          <w:szCs w:val="24"/>
        </w:rPr>
        <w:t xml:space="preserve"> организационным</w:t>
      </w:r>
      <w:r w:rsidRPr="00E43FC5">
        <w:rPr>
          <w:sz w:val="24"/>
          <w:szCs w:val="24"/>
        </w:rPr>
        <w:t xml:space="preserve"> причинам относят: несоблюдение или не</w:t>
      </w:r>
      <w:r w:rsidRPr="00E43FC5">
        <w:rPr>
          <w:sz w:val="24"/>
          <w:szCs w:val="24"/>
        </w:rPr>
        <w:softHyphen/>
        <w:t>правильное выполнение организационных мероприятий безопас</w:t>
      </w:r>
      <w:r w:rsidRPr="00E43FC5">
        <w:rPr>
          <w:sz w:val="24"/>
          <w:szCs w:val="24"/>
        </w:rPr>
        <w:softHyphen/>
        <w:t xml:space="preserve">ности; недостаточную </w:t>
      </w:r>
      <w:proofErr w:type="spellStart"/>
      <w:r w:rsidRPr="00E43FC5">
        <w:rPr>
          <w:sz w:val="24"/>
          <w:szCs w:val="24"/>
        </w:rPr>
        <w:t>обученность</w:t>
      </w:r>
      <w:proofErr w:type="spellEnd"/>
      <w:r w:rsidRPr="00E43FC5">
        <w:rPr>
          <w:sz w:val="24"/>
          <w:szCs w:val="24"/>
        </w:rPr>
        <w:t xml:space="preserve"> персонала (лиц электротехни</w:t>
      </w:r>
      <w:r w:rsidRPr="00E43FC5">
        <w:rPr>
          <w:sz w:val="24"/>
          <w:szCs w:val="24"/>
        </w:rPr>
        <w:softHyphen/>
        <w:t xml:space="preserve">ческого и </w:t>
      </w:r>
      <w:proofErr w:type="spellStart"/>
      <w:r w:rsidRPr="00E43FC5">
        <w:rPr>
          <w:sz w:val="24"/>
          <w:szCs w:val="24"/>
        </w:rPr>
        <w:t>неэлектротехнического</w:t>
      </w:r>
      <w:proofErr w:type="spellEnd"/>
      <w:r w:rsidRPr="00E43FC5">
        <w:rPr>
          <w:sz w:val="24"/>
          <w:szCs w:val="24"/>
        </w:rPr>
        <w:t xml:space="preserve"> персонала); неправильное офор</w:t>
      </w:r>
      <w:r w:rsidRPr="00E43FC5">
        <w:rPr>
          <w:sz w:val="24"/>
          <w:szCs w:val="24"/>
        </w:rPr>
        <w:softHyphen/>
        <w:t>мление работы; несоответствие работы заданию; нарушение по</w:t>
      </w:r>
      <w:r w:rsidRPr="00E43FC5">
        <w:rPr>
          <w:sz w:val="24"/>
          <w:szCs w:val="24"/>
        </w:rPr>
        <w:softHyphen/>
        <w:t xml:space="preserve">рядка допуска бригады к работе; некачественный надзор во время работы и </w:t>
      </w:r>
      <w:proofErr w:type="spellStart"/>
      <w:r w:rsidRPr="00E43FC5">
        <w:rPr>
          <w:sz w:val="24"/>
          <w:szCs w:val="24"/>
        </w:rPr>
        <w:t>лр</w:t>
      </w:r>
      <w:proofErr w:type="spellEnd"/>
      <w:r w:rsidRPr="00E43FC5">
        <w:rPr>
          <w:sz w:val="24"/>
          <w:szCs w:val="24"/>
        </w:rPr>
        <w:t>.</w:t>
      </w:r>
    </w:p>
    <w:p w:rsidR="00E43FC5" w:rsidRPr="00E43FC5" w:rsidRDefault="00E43FC5" w:rsidP="004B769D">
      <w:pPr>
        <w:pStyle w:val="11"/>
        <w:shd w:val="clear" w:color="auto" w:fill="auto"/>
        <w:spacing w:before="0" w:after="0" w:line="240" w:lineRule="auto"/>
        <w:ind w:firstLine="709"/>
        <w:rPr>
          <w:sz w:val="24"/>
          <w:szCs w:val="24"/>
        </w:rPr>
      </w:pPr>
      <w:r w:rsidRPr="00E43FC5">
        <w:rPr>
          <w:sz w:val="24"/>
          <w:szCs w:val="24"/>
        </w:rPr>
        <w:t>К</w:t>
      </w:r>
      <w:r w:rsidRPr="00E43FC5">
        <w:rPr>
          <w:rStyle w:val="ad"/>
          <w:sz w:val="24"/>
          <w:szCs w:val="24"/>
        </w:rPr>
        <w:t xml:space="preserve"> организационно-социальным</w:t>
      </w:r>
      <w:r w:rsidRPr="00E43FC5">
        <w:rPr>
          <w:sz w:val="24"/>
          <w:szCs w:val="24"/>
        </w:rPr>
        <w:t xml:space="preserve"> относят: допуск к работе в элек</w:t>
      </w:r>
      <w:r w:rsidRPr="00E43FC5">
        <w:rPr>
          <w:sz w:val="24"/>
          <w:szCs w:val="24"/>
        </w:rPr>
        <w:softHyphen/>
        <w:t>троустановках лиц моложе 18 лет; привлечение к работе лиц, не оформленных приказом о приеме на работу в организацию; несо</w:t>
      </w:r>
      <w:r w:rsidRPr="00E43FC5">
        <w:rPr>
          <w:sz w:val="24"/>
          <w:szCs w:val="24"/>
        </w:rPr>
        <w:softHyphen/>
        <w:t>ответствие выполняемой работы специальности; выполнение ра</w:t>
      </w:r>
      <w:r w:rsidRPr="00E43FC5">
        <w:rPr>
          <w:sz w:val="24"/>
          <w:szCs w:val="24"/>
        </w:rPr>
        <w:softHyphen/>
        <w:t>боты в сверхурочное время; нарушение производственной дис</w:t>
      </w:r>
      <w:r w:rsidRPr="00E43FC5">
        <w:rPr>
          <w:sz w:val="24"/>
          <w:szCs w:val="24"/>
        </w:rPr>
        <w:softHyphen/>
        <w:t>циплины; игнорирование правил техники безопасности квали</w:t>
      </w:r>
      <w:r w:rsidRPr="00E43FC5">
        <w:rPr>
          <w:sz w:val="24"/>
          <w:szCs w:val="24"/>
        </w:rPr>
        <w:softHyphen/>
        <w:t>фицированным персоналом.</w:t>
      </w:r>
    </w:p>
    <w:p w:rsidR="00E43FC5" w:rsidRPr="00E43FC5" w:rsidRDefault="00E43FC5" w:rsidP="004B769D">
      <w:pPr>
        <w:pStyle w:val="11"/>
        <w:shd w:val="clear" w:color="auto" w:fill="auto"/>
        <w:spacing w:before="0" w:after="0" w:line="240" w:lineRule="auto"/>
        <w:ind w:firstLine="709"/>
        <w:rPr>
          <w:rStyle w:val="9pt"/>
          <w:sz w:val="24"/>
          <w:szCs w:val="24"/>
        </w:rPr>
      </w:pPr>
      <w:r w:rsidRPr="00E43FC5">
        <w:rPr>
          <w:sz w:val="24"/>
          <w:szCs w:val="24"/>
        </w:rPr>
        <w:t xml:space="preserve">Анализ статистики </w:t>
      </w:r>
      <w:proofErr w:type="spellStart"/>
      <w:r w:rsidRPr="00E43FC5">
        <w:rPr>
          <w:sz w:val="24"/>
          <w:szCs w:val="24"/>
        </w:rPr>
        <w:t>электротравм</w:t>
      </w:r>
      <w:proofErr w:type="spellEnd"/>
      <w:r w:rsidRPr="00E43FC5">
        <w:rPr>
          <w:sz w:val="24"/>
          <w:szCs w:val="24"/>
        </w:rPr>
        <w:t xml:space="preserve"> показывает, что попадание людей под напряжение происходит по следующим причинам: прикосновение к открытым токоведущим частям, находящим</w:t>
      </w:r>
      <w:r w:rsidRPr="00E43FC5">
        <w:rPr>
          <w:sz w:val="24"/>
          <w:szCs w:val="24"/>
        </w:rPr>
        <w:softHyphen/>
        <w:t>ся под напряжением — 56 %; прикосновение к металлическим частям оборудования, оказавшимся под напряжением в резуль</w:t>
      </w:r>
      <w:r w:rsidRPr="00E43FC5">
        <w:rPr>
          <w:sz w:val="24"/>
          <w:szCs w:val="24"/>
        </w:rPr>
        <w:softHyphen/>
        <w:t>тате повреждения изоляции — 22 %; прикосновение к неметал</w:t>
      </w:r>
      <w:r w:rsidRPr="00E43FC5">
        <w:rPr>
          <w:sz w:val="24"/>
          <w:szCs w:val="24"/>
        </w:rPr>
        <w:softHyphen/>
        <w:t>лическим предметам и частям оборудования, оказавшимся под напряжением (прикосновение к токоведущим частям, покры</w:t>
      </w:r>
      <w:r w:rsidRPr="00E43FC5">
        <w:rPr>
          <w:sz w:val="24"/>
          <w:szCs w:val="24"/>
        </w:rPr>
        <w:softHyphen/>
        <w:t>тым изоляцией, потерявшей свои изоляционные свойства; ка</w:t>
      </w:r>
      <w:r w:rsidRPr="00E43FC5">
        <w:rPr>
          <w:sz w:val="24"/>
          <w:szCs w:val="24"/>
        </w:rPr>
        <w:softHyphen/>
        <w:t>сание токоведущих частей предметами с низким сопротивле</w:t>
      </w:r>
      <w:r w:rsidRPr="00E43FC5">
        <w:rPr>
          <w:sz w:val="24"/>
          <w:szCs w:val="24"/>
        </w:rPr>
        <w:softHyphen/>
        <w:t>нием — 17 %; соприкосновение с полом, стенами и конструк</w:t>
      </w:r>
      <w:r w:rsidRPr="00E43FC5">
        <w:rPr>
          <w:sz w:val="24"/>
          <w:szCs w:val="24"/>
        </w:rPr>
        <w:softHyphen/>
        <w:t>тивными деталями помещений, оказавшимися под напряже</w:t>
      </w:r>
      <w:r w:rsidRPr="00E43FC5">
        <w:rPr>
          <w:sz w:val="24"/>
          <w:szCs w:val="24"/>
        </w:rPr>
        <w:softHyphen/>
        <w:t>нием вследствие повреждения изоляции, поражение напря</w:t>
      </w:r>
      <w:r w:rsidRPr="00E43FC5">
        <w:rPr>
          <w:sz w:val="24"/>
          <w:szCs w:val="24"/>
        </w:rPr>
        <w:softHyphen/>
        <w:t xml:space="preserve">жением шага — 3 % и поражение через электрическую дугу — </w:t>
      </w:r>
      <w:r w:rsidRPr="00E43FC5">
        <w:rPr>
          <w:rStyle w:val="9pt"/>
          <w:sz w:val="24"/>
          <w:szCs w:val="24"/>
        </w:rPr>
        <w:t>2 %.</w:t>
      </w:r>
    </w:p>
    <w:p w:rsidR="00E43FC5" w:rsidRPr="00E43FC5" w:rsidRDefault="00E43FC5" w:rsidP="00E43FC5">
      <w:pPr>
        <w:pStyle w:val="11"/>
        <w:shd w:val="clear" w:color="auto" w:fill="auto"/>
        <w:spacing w:before="0" w:after="0" w:line="240" w:lineRule="auto"/>
        <w:ind w:firstLine="280"/>
        <w:rPr>
          <w:sz w:val="24"/>
          <w:szCs w:val="24"/>
        </w:rPr>
      </w:pPr>
      <w:proofErr w:type="spellStart"/>
      <w:r w:rsidRPr="00E43FC5">
        <w:rPr>
          <w:rStyle w:val="9pt"/>
          <w:sz w:val="24"/>
          <w:szCs w:val="24"/>
        </w:rPr>
        <w:t>Сибикин</w:t>
      </w:r>
      <w:proofErr w:type="spellEnd"/>
      <w:r w:rsidRPr="00E43FC5">
        <w:rPr>
          <w:rStyle w:val="9pt"/>
          <w:sz w:val="24"/>
          <w:szCs w:val="24"/>
        </w:rPr>
        <w:t xml:space="preserve"> Ю. Д. </w:t>
      </w:r>
      <w:proofErr w:type="spellStart"/>
      <w:r w:rsidRPr="00E43FC5">
        <w:rPr>
          <w:rStyle w:val="9pt"/>
          <w:sz w:val="24"/>
          <w:szCs w:val="24"/>
        </w:rPr>
        <w:t>Электробезопасность</w:t>
      </w:r>
      <w:proofErr w:type="spellEnd"/>
      <w:r w:rsidRPr="00E43FC5">
        <w:rPr>
          <w:rStyle w:val="9pt"/>
          <w:sz w:val="24"/>
          <w:szCs w:val="24"/>
        </w:rPr>
        <w:t xml:space="preserve"> при эксплуатации электроустановок промышленных предприятий: Учебник для </w:t>
      </w:r>
      <w:proofErr w:type="spellStart"/>
      <w:r w:rsidRPr="00E43FC5">
        <w:rPr>
          <w:rStyle w:val="9pt"/>
          <w:sz w:val="24"/>
          <w:szCs w:val="24"/>
        </w:rPr>
        <w:t>нач</w:t>
      </w:r>
      <w:proofErr w:type="spellEnd"/>
      <w:r w:rsidRPr="00E43FC5">
        <w:rPr>
          <w:rStyle w:val="9pt"/>
          <w:sz w:val="24"/>
          <w:szCs w:val="24"/>
        </w:rPr>
        <w:t xml:space="preserve">. проф. образования / Ю. Д. </w:t>
      </w:r>
      <w:proofErr w:type="spellStart"/>
      <w:r w:rsidRPr="00E43FC5">
        <w:rPr>
          <w:rStyle w:val="9pt"/>
          <w:sz w:val="24"/>
          <w:szCs w:val="24"/>
        </w:rPr>
        <w:t>Сибикин</w:t>
      </w:r>
      <w:proofErr w:type="spellEnd"/>
      <w:r w:rsidRPr="00E43FC5">
        <w:rPr>
          <w:rStyle w:val="9pt"/>
          <w:sz w:val="24"/>
          <w:szCs w:val="24"/>
        </w:rPr>
        <w:t xml:space="preserve">, М. Ю. </w:t>
      </w:r>
      <w:proofErr w:type="spellStart"/>
      <w:r w:rsidRPr="00E43FC5">
        <w:rPr>
          <w:rStyle w:val="9pt"/>
          <w:sz w:val="24"/>
          <w:szCs w:val="24"/>
        </w:rPr>
        <w:t>Сибикин</w:t>
      </w:r>
      <w:proofErr w:type="spellEnd"/>
      <w:r w:rsidRPr="00E43FC5">
        <w:rPr>
          <w:rStyle w:val="9pt"/>
          <w:sz w:val="24"/>
          <w:szCs w:val="24"/>
        </w:rPr>
        <w:t xml:space="preserve">. - 2-е изд., </w:t>
      </w:r>
      <w:proofErr w:type="spellStart"/>
      <w:r w:rsidRPr="00E43FC5">
        <w:rPr>
          <w:rStyle w:val="9pt"/>
          <w:sz w:val="24"/>
          <w:szCs w:val="24"/>
        </w:rPr>
        <w:t>испр</w:t>
      </w:r>
      <w:proofErr w:type="spellEnd"/>
      <w:r w:rsidRPr="00E43FC5">
        <w:rPr>
          <w:rStyle w:val="9pt"/>
          <w:sz w:val="24"/>
          <w:szCs w:val="24"/>
        </w:rPr>
        <w:t xml:space="preserve">. и доп. - М.: Издательский центр «Академия», 2004. - 240 с. </w:t>
      </w:r>
    </w:p>
    <w:p w:rsidR="00867969" w:rsidRPr="00535D1E" w:rsidRDefault="00867969" w:rsidP="00535D1E">
      <w:pPr>
        <w:spacing w:after="0" w:line="240" w:lineRule="auto"/>
        <w:jc w:val="both"/>
        <w:rPr>
          <w:rFonts w:ascii="Times New Roman" w:hAnsi="Times New Roman" w:cs="Times New Roman"/>
          <w:sz w:val="24"/>
          <w:szCs w:val="24"/>
        </w:rPr>
      </w:pPr>
    </w:p>
    <w:sectPr w:rsidR="00867969" w:rsidRPr="00535D1E" w:rsidSect="00535D1E">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DF3" w:rsidRDefault="00C81DF3" w:rsidP="00124DEA">
      <w:pPr>
        <w:spacing w:after="0" w:line="240" w:lineRule="auto"/>
      </w:pPr>
      <w:r>
        <w:separator/>
      </w:r>
    </w:p>
  </w:endnote>
  <w:endnote w:type="continuationSeparator" w:id="0">
    <w:p w:rsidR="00C81DF3" w:rsidRDefault="00C81DF3" w:rsidP="00124D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DF3" w:rsidRDefault="00C81DF3" w:rsidP="00124DEA">
      <w:pPr>
        <w:spacing w:after="0" w:line="240" w:lineRule="auto"/>
      </w:pPr>
      <w:r>
        <w:separator/>
      </w:r>
    </w:p>
  </w:footnote>
  <w:footnote w:type="continuationSeparator" w:id="0">
    <w:p w:rsidR="00C81DF3" w:rsidRDefault="00C81DF3" w:rsidP="00124D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436"/>
    <w:multiLevelType w:val="multilevel"/>
    <w:tmpl w:val="25C0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A4497"/>
    <w:multiLevelType w:val="multilevel"/>
    <w:tmpl w:val="4256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A0101"/>
    <w:multiLevelType w:val="multilevel"/>
    <w:tmpl w:val="83AA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35F28"/>
    <w:multiLevelType w:val="multilevel"/>
    <w:tmpl w:val="7946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C52D05"/>
    <w:multiLevelType w:val="multilevel"/>
    <w:tmpl w:val="8746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3F405F"/>
    <w:multiLevelType w:val="multilevel"/>
    <w:tmpl w:val="56A6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D26818"/>
    <w:multiLevelType w:val="multilevel"/>
    <w:tmpl w:val="7DD8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A61D89"/>
    <w:multiLevelType w:val="multilevel"/>
    <w:tmpl w:val="7BCEE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82638B"/>
    <w:multiLevelType w:val="multilevel"/>
    <w:tmpl w:val="4688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045CD1"/>
    <w:multiLevelType w:val="multilevel"/>
    <w:tmpl w:val="F0F8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73076D"/>
    <w:multiLevelType w:val="multilevel"/>
    <w:tmpl w:val="01F6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4876F2"/>
    <w:multiLevelType w:val="multilevel"/>
    <w:tmpl w:val="E8FC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D522C4"/>
    <w:multiLevelType w:val="multilevel"/>
    <w:tmpl w:val="F03E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1E3FDB"/>
    <w:multiLevelType w:val="multilevel"/>
    <w:tmpl w:val="F428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381273"/>
    <w:multiLevelType w:val="multilevel"/>
    <w:tmpl w:val="0F16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5931E2"/>
    <w:multiLevelType w:val="multilevel"/>
    <w:tmpl w:val="DD14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B6036A"/>
    <w:multiLevelType w:val="multilevel"/>
    <w:tmpl w:val="41F2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4C46C1"/>
    <w:multiLevelType w:val="multilevel"/>
    <w:tmpl w:val="2656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E70AD5"/>
    <w:multiLevelType w:val="multilevel"/>
    <w:tmpl w:val="8B4E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DF229A"/>
    <w:multiLevelType w:val="multilevel"/>
    <w:tmpl w:val="478A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160100"/>
    <w:multiLevelType w:val="hybridMultilevel"/>
    <w:tmpl w:val="FF42178E"/>
    <w:lvl w:ilvl="0" w:tplc="ED84988A">
      <w:start w:val="1"/>
      <w:numFmt w:val="decimal"/>
      <w:lvlText w:val="%1."/>
      <w:lvlJc w:val="left"/>
      <w:pPr>
        <w:ind w:left="822" w:hanging="360"/>
      </w:pPr>
      <w:rPr>
        <w:rFonts w:ascii="Times New Roman" w:eastAsia="Times New Roman" w:hAnsi="Times New Roman" w:hint="default"/>
        <w:spacing w:val="1"/>
        <w:sz w:val="28"/>
        <w:szCs w:val="28"/>
      </w:rPr>
    </w:lvl>
    <w:lvl w:ilvl="1" w:tplc="51AA6124">
      <w:start w:val="1"/>
      <w:numFmt w:val="decimal"/>
      <w:lvlText w:val="%2."/>
      <w:lvlJc w:val="left"/>
      <w:pPr>
        <w:ind w:left="102" w:hanging="281"/>
      </w:pPr>
      <w:rPr>
        <w:rFonts w:ascii="Times New Roman" w:eastAsia="Times New Roman" w:hAnsi="Times New Roman" w:hint="default"/>
        <w:spacing w:val="1"/>
        <w:sz w:val="28"/>
        <w:szCs w:val="28"/>
      </w:rPr>
    </w:lvl>
    <w:lvl w:ilvl="2" w:tplc="2480914A">
      <w:start w:val="1"/>
      <w:numFmt w:val="bullet"/>
      <w:lvlText w:val="•"/>
      <w:lvlJc w:val="left"/>
      <w:pPr>
        <w:ind w:left="1793" w:hanging="281"/>
      </w:pPr>
      <w:rPr>
        <w:rFonts w:hint="default"/>
      </w:rPr>
    </w:lvl>
    <w:lvl w:ilvl="3" w:tplc="719862B0">
      <w:start w:val="1"/>
      <w:numFmt w:val="bullet"/>
      <w:lvlText w:val="•"/>
      <w:lvlJc w:val="left"/>
      <w:pPr>
        <w:ind w:left="2765" w:hanging="281"/>
      </w:pPr>
      <w:rPr>
        <w:rFonts w:hint="default"/>
      </w:rPr>
    </w:lvl>
    <w:lvl w:ilvl="4" w:tplc="873C8EEE">
      <w:start w:val="1"/>
      <w:numFmt w:val="bullet"/>
      <w:lvlText w:val="•"/>
      <w:lvlJc w:val="left"/>
      <w:pPr>
        <w:ind w:left="3736" w:hanging="281"/>
      </w:pPr>
      <w:rPr>
        <w:rFonts w:hint="default"/>
      </w:rPr>
    </w:lvl>
    <w:lvl w:ilvl="5" w:tplc="D4D213EE">
      <w:start w:val="1"/>
      <w:numFmt w:val="bullet"/>
      <w:lvlText w:val="•"/>
      <w:lvlJc w:val="left"/>
      <w:pPr>
        <w:ind w:left="4708" w:hanging="281"/>
      </w:pPr>
      <w:rPr>
        <w:rFonts w:hint="default"/>
      </w:rPr>
    </w:lvl>
    <w:lvl w:ilvl="6" w:tplc="DD6E7D0A">
      <w:start w:val="1"/>
      <w:numFmt w:val="bullet"/>
      <w:lvlText w:val="•"/>
      <w:lvlJc w:val="left"/>
      <w:pPr>
        <w:ind w:left="5680" w:hanging="281"/>
      </w:pPr>
      <w:rPr>
        <w:rFonts w:hint="default"/>
      </w:rPr>
    </w:lvl>
    <w:lvl w:ilvl="7" w:tplc="8872118C">
      <w:start w:val="1"/>
      <w:numFmt w:val="bullet"/>
      <w:lvlText w:val="•"/>
      <w:lvlJc w:val="left"/>
      <w:pPr>
        <w:ind w:left="6651" w:hanging="281"/>
      </w:pPr>
      <w:rPr>
        <w:rFonts w:hint="default"/>
      </w:rPr>
    </w:lvl>
    <w:lvl w:ilvl="8" w:tplc="88883540">
      <w:start w:val="1"/>
      <w:numFmt w:val="bullet"/>
      <w:lvlText w:val="•"/>
      <w:lvlJc w:val="left"/>
      <w:pPr>
        <w:ind w:left="7623" w:hanging="281"/>
      </w:pPr>
      <w:rPr>
        <w:rFonts w:hint="default"/>
      </w:rPr>
    </w:lvl>
  </w:abstractNum>
  <w:abstractNum w:abstractNumId="21">
    <w:nsid w:val="618A3BE2"/>
    <w:multiLevelType w:val="multilevel"/>
    <w:tmpl w:val="1748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215200"/>
    <w:multiLevelType w:val="multilevel"/>
    <w:tmpl w:val="FDF8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EC373E"/>
    <w:multiLevelType w:val="multilevel"/>
    <w:tmpl w:val="0356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341727"/>
    <w:multiLevelType w:val="multilevel"/>
    <w:tmpl w:val="ABD8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A6EBA"/>
    <w:multiLevelType w:val="multilevel"/>
    <w:tmpl w:val="2938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2919DC"/>
    <w:multiLevelType w:val="multilevel"/>
    <w:tmpl w:val="68B8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B350A0"/>
    <w:multiLevelType w:val="hybridMultilevel"/>
    <w:tmpl w:val="BD4C9934"/>
    <w:lvl w:ilvl="0" w:tplc="D70C6C7E">
      <w:start w:val="1"/>
      <w:numFmt w:val="bullet"/>
      <w:lvlText w:val="-"/>
      <w:lvlJc w:val="left"/>
      <w:pPr>
        <w:ind w:left="102" w:hanging="164"/>
      </w:pPr>
      <w:rPr>
        <w:rFonts w:ascii="Times New Roman" w:eastAsia="Times New Roman" w:hAnsi="Times New Roman" w:hint="default"/>
        <w:sz w:val="28"/>
        <w:szCs w:val="28"/>
      </w:rPr>
    </w:lvl>
    <w:lvl w:ilvl="1" w:tplc="9E70A940">
      <w:start w:val="1"/>
      <w:numFmt w:val="bullet"/>
      <w:lvlText w:val="•"/>
      <w:lvlJc w:val="left"/>
      <w:pPr>
        <w:ind w:left="1048" w:hanging="164"/>
      </w:pPr>
      <w:rPr>
        <w:rFonts w:hint="default"/>
      </w:rPr>
    </w:lvl>
    <w:lvl w:ilvl="2" w:tplc="8C5E8D32">
      <w:start w:val="1"/>
      <w:numFmt w:val="bullet"/>
      <w:lvlText w:val="•"/>
      <w:lvlJc w:val="left"/>
      <w:pPr>
        <w:ind w:left="1994" w:hanging="164"/>
      </w:pPr>
      <w:rPr>
        <w:rFonts w:hint="default"/>
      </w:rPr>
    </w:lvl>
    <w:lvl w:ilvl="3" w:tplc="4754B47C">
      <w:start w:val="1"/>
      <w:numFmt w:val="bullet"/>
      <w:lvlText w:val="•"/>
      <w:lvlJc w:val="left"/>
      <w:pPr>
        <w:ind w:left="2941" w:hanging="164"/>
      </w:pPr>
      <w:rPr>
        <w:rFonts w:hint="default"/>
      </w:rPr>
    </w:lvl>
    <w:lvl w:ilvl="4" w:tplc="8A64AB50">
      <w:start w:val="1"/>
      <w:numFmt w:val="bullet"/>
      <w:lvlText w:val="•"/>
      <w:lvlJc w:val="left"/>
      <w:pPr>
        <w:ind w:left="3887" w:hanging="164"/>
      </w:pPr>
      <w:rPr>
        <w:rFonts w:hint="default"/>
      </w:rPr>
    </w:lvl>
    <w:lvl w:ilvl="5" w:tplc="9F922338">
      <w:start w:val="1"/>
      <w:numFmt w:val="bullet"/>
      <w:lvlText w:val="•"/>
      <w:lvlJc w:val="left"/>
      <w:pPr>
        <w:ind w:left="4834" w:hanging="164"/>
      </w:pPr>
      <w:rPr>
        <w:rFonts w:hint="default"/>
      </w:rPr>
    </w:lvl>
    <w:lvl w:ilvl="6" w:tplc="8F60CFD4">
      <w:start w:val="1"/>
      <w:numFmt w:val="bullet"/>
      <w:lvlText w:val="•"/>
      <w:lvlJc w:val="left"/>
      <w:pPr>
        <w:ind w:left="5780" w:hanging="164"/>
      </w:pPr>
      <w:rPr>
        <w:rFonts w:hint="default"/>
      </w:rPr>
    </w:lvl>
    <w:lvl w:ilvl="7" w:tplc="70FABA16">
      <w:start w:val="1"/>
      <w:numFmt w:val="bullet"/>
      <w:lvlText w:val="•"/>
      <w:lvlJc w:val="left"/>
      <w:pPr>
        <w:ind w:left="6727" w:hanging="164"/>
      </w:pPr>
      <w:rPr>
        <w:rFonts w:hint="default"/>
      </w:rPr>
    </w:lvl>
    <w:lvl w:ilvl="8" w:tplc="5CE894D8">
      <w:start w:val="1"/>
      <w:numFmt w:val="bullet"/>
      <w:lvlText w:val="•"/>
      <w:lvlJc w:val="left"/>
      <w:pPr>
        <w:ind w:left="7673" w:hanging="164"/>
      </w:pPr>
      <w:rPr>
        <w:rFonts w:hint="default"/>
      </w:rPr>
    </w:lvl>
  </w:abstractNum>
  <w:abstractNum w:abstractNumId="28">
    <w:nsid w:val="676728A2"/>
    <w:multiLevelType w:val="hybridMultilevel"/>
    <w:tmpl w:val="2806B7F6"/>
    <w:lvl w:ilvl="0" w:tplc="102A6774">
      <w:start w:val="1"/>
      <w:numFmt w:val="bullet"/>
      <w:lvlText w:val="-"/>
      <w:lvlJc w:val="left"/>
      <w:pPr>
        <w:ind w:left="102" w:hanging="164"/>
      </w:pPr>
      <w:rPr>
        <w:rFonts w:ascii="Times New Roman" w:eastAsia="Times New Roman" w:hAnsi="Times New Roman" w:hint="default"/>
        <w:sz w:val="28"/>
        <w:szCs w:val="28"/>
      </w:rPr>
    </w:lvl>
    <w:lvl w:ilvl="1" w:tplc="6C2684CE">
      <w:start w:val="1"/>
      <w:numFmt w:val="bullet"/>
      <w:lvlText w:val="-"/>
      <w:lvlJc w:val="left"/>
      <w:pPr>
        <w:ind w:left="222" w:hanging="164"/>
      </w:pPr>
      <w:rPr>
        <w:rFonts w:ascii="Times New Roman" w:eastAsia="Times New Roman" w:hAnsi="Times New Roman" w:hint="default"/>
        <w:sz w:val="28"/>
        <w:szCs w:val="28"/>
      </w:rPr>
    </w:lvl>
    <w:lvl w:ilvl="2" w:tplc="57061436">
      <w:start w:val="1"/>
      <w:numFmt w:val="bullet"/>
      <w:lvlText w:val="•"/>
      <w:lvlJc w:val="left"/>
      <w:pPr>
        <w:ind w:left="1260" w:hanging="164"/>
      </w:pPr>
      <w:rPr>
        <w:rFonts w:hint="default"/>
      </w:rPr>
    </w:lvl>
    <w:lvl w:ilvl="3" w:tplc="A0FEC0E4">
      <w:start w:val="1"/>
      <w:numFmt w:val="bullet"/>
      <w:lvlText w:val="•"/>
      <w:lvlJc w:val="left"/>
      <w:pPr>
        <w:ind w:left="2298" w:hanging="164"/>
      </w:pPr>
      <w:rPr>
        <w:rFonts w:hint="default"/>
      </w:rPr>
    </w:lvl>
    <w:lvl w:ilvl="4" w:tplc="6E16BADC">
      <w:start w:val="1"/>
      <w:numFmt w:val="bullet"/>
      <w:lvlText w:val="•"/>
      <w:lvlJc w:val="left"/>
      <w:pPr>
        <w:ind w:left="3336" w:hanging="164"/>
      </w:pPr>
      <w:rPr>
        <w:rFonts w:hint="default"/>
      </w:rPr>
    </w:lvl>
    <w:lvl w:ilvl="5" w:tplc="40FEAB3E">
      <w:start w:val="1"/>
      <w:numFmt w:val="bullet"/>
      <w:lvlText w:val="•"/>
      <w:lvlJc w:val="left"/>
      <w:pPr>
        <w:ind w:left="4375" w:hanging="164"/>
      </w:pPr>
      <w:rPr>
        <w:rFonts w:hint="default"/>
      </w:rPr>
    </w:lvl>
    <w:lvl w:ilvl="6" w:tplc="039242AC">
      <w:start w:val="1"/>
      <w:numFmt w:val="bullet"/>
      <w:lvlText w:val="•"/>
      <w:lvlJc w:val="left"/>
      <w:pPr>
        <w:ind w:left="5413" w:hanging="164"/>
      </w:pPr>
      <w:rPr>
        <w:rFonts w:hint="default"/>
      </w:rPr>
    </w:lvl>
    <w:lvl w:ilvl="7" w:tplc="1C66CF54">
      <w:start w:val="1"/>
      <w:numFmt w:val="bullet"/>
      <w:lvlText w:val="•"/>
      <w:lvlJc w:val="left"/>
      <w:pPr>
        <w:ind w:left="6451" w:hanging="164"/>
      </w:pPr>
      <w:rPr>
        <w:rFonts w:hint="default"/>
      </w:rPr>
    </w:lvl>
    <w:lvl w:ilvl="8" w:tplc="3EA6DC94">
      <w:start w:val="1"/>
      <w:numFmt w:val="bullet"/>
      <w:lvlText w:val="•"/>
      <w:lvlJc w:val="left"/>
      <w:pPr>
        <w:ind w:left="7489" w:hanging="164"/>
      </w:pPr>
      <w:rPr>
        <w:rFonts w:hint="default"/>
      </w:rPr>
    </w:lvl>
  </w:abstractNum>
  <w:abstractNum w:abstractNumId="29">
    <w:nsid w:val="67C25CC2"/>
    <w:multiLevelType w:val="multilevel"/>
    <w:tmpl w:val="87CE9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AF3B27"/>
    <w:multiLevelType w:val="multilevel"/>
    <w:tmpl w:val="161A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310C12"/>
    <w:multiLevelType w:val="multilevel"/>
    <w:tmpl w:val="5C3A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A95305"/>
    <w:multiLevelType w:val="multilevel"/>
    <w:tmpl w:val="71B8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78327C"/>
    <w:multiLevelType w:val="multilevel"/>
    <w:tmpl w:val="F704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9E6839"/>
    <w:multiLevelType w:val="multilevel"/>
    <w:tmpl w:val="432E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5E10A5"/>
    <w:multiLevelType w:val="multilevel"/>
    <w:tmpl w:val="9B5A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8B2C86"/>
    <w:multiLevelType w:val="multilevel"/>
    <w:tmpl w:val="B752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3B15C3"/>
    <w:multiLevelType w:val="multilevel"/>
    <w:tmpl w:val="055E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6B166D"/>
    <w:multiLevelType w:val="multilevel"/>
    <w:tmpl w:val="2E2A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822C41"/>
    <w:multiLevelType w:val="multilevel"/>
    <w:tmpl w:val="0A269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735019"/>
    <w:multiLevelType w:val="multilevel"/>
    <w:tmpl w:val="370E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9D2FB3"/>
    <w:multiLevelType w:val="multilevel"/>
    <w:tmpl w:val="4292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9"/>
  </w:num>
  <w:num w:numId="3">
    <w:abstractNumId w:val="5"/>
  </w:num>
  <w:num w:numId="4">
    <w:abstractNumId w:val="31"/>
  </w:num>
  <w:num w:numId="5">
    <w:abstractNumId w:val="1"/>
  </w:num>
  <w:num w:numId="6">
    <w:abstractNumId w:val="21"/>
  </w:num>
  <w:num w:numId="7">
    <w:abstractNumId w:val="17"/>
  </w:num>
  <w:num w:numId="8">
    <w:abstractNumId w:val="24"/>
  </w:num>
  <w:num w:numId="9">
    <w:abstractNumId w:val="36"/>
  </w:num>
  <w:num w:numId="10">
    <w:abstractNumId w:val="29"/>
  </w:num>
  <w:num w:numId="11">
    <w:abstractNumId w:val="22"/>
  </w:num>
  <w:num w:numId="12">
    <w:abstractNumId w:val="15"/>
  </w:num>
  <w:num w:numId="13">
    <w:abstractNumId w:val="32"/>
  </w:num>
  <w:num w:numId="14">
    <w:abstractNumId w:val="3"/>
  </w:num>
  <w:num w:numId="15">
    <w:abstractNumId w:val="41"/>
  </w:num>
  <w:num w:numId="16">
    <w:abstractNumId w:val="30"/>
  </w:num>
  <w:num w:numId="17">
    <w:abstractNumId w:val="35"/>
  </w:num>
  <w:num w:numId="18">
    <w:abstractNumId w:val="23"/>
  </w:num>
  <w:num w:numId="19">
    <w:abstractNumId w:val="14"/>
  </w:num>
  <w:num w:numId="20">
    <w:abstractNumId w:val="39"/>
  </w:num>
  <w:num w:numId="21">
    <w:abstractNumId w:val="25"/>
  </w:num>
  <w:num w:numId="22">
    <w:abstractNumId w:val="4"/>
  </w:num>
  <w:num w:numId="23">
    <w:abstractNumId w:val="40"/>
  </w:num>
  <w:num w:numId="24">
    <w:abstractNumId w:val="38"/>
  </w:num>
  <w:num w:numId="25">
    <w:abstractNumId w:val="26"/>
  </w:num>
  <w:num w:numId="26">
    <w:abstractNumId w:val="11"/>
  </w:num>
  <w:num w:numId="27">
    <w:abstractNumId w:val="9"/>
  </w:num>
  <w:num w:numId="28">
    <w:abstractNumId w:val="37"/>
  </w:num>
  <w:num w:numId="29">
    <w:abstractNumId w:val="6"/>
  </w:num>
  <w:num w:numId="30">
    <w:abstractNumId w:val="0"/>
  </w:num>
  <w:num w:numId="31">
    <w:abstractNumId w:val="12"/>
  </w:num>
  <w:num w:numId="32">
    <w:abstractNumId w:val="16"/>
  </w:num>
  <w:num w:numId="33">
    <w:abstractNumId w:val="8"/>
  </w:num>
  <w:num w:numId="34">
    <w:abstractNumId w:val="33"/>
  </w:num>
  <w:num w:numId="35">
    <w:abstractNumId w:val="27"/>
  </w:num>
  <w:num w:numId="36">
    <w:abstractNumId w:val="28"/>
  </w:num>
  <w:num w:numId="37">
    <w:abstractNumId w:val="20"/>
  </w:num>
  <w:num w:numId="38">
    <w:abstractNumId w:val="10"/>
  </w:num>
  <w:num w:numId="39">
    <w:abstractNumId w:val="18"/>
  </w:num>
  <w:num w:numId="40">
    <w:abstractNumId w:val="13"/>
  </w:num>
  <w:num w:numId="41">
    <w:abstractNumId w:val="2"/>
  </w:num>
  <w:num w:numId="42">
    <w:abstractNumId w:val="3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defaultTabStop w:val="708"/>
  <w:characterSpacingControl w:val="doNotCompress"/>
  <w:hdrShapeDefaults>
    <o:shapedefaults v:ext="edit" spidmax="28674"/>
  </w:hdrShapeDefaults>
  <w:footnotePr>
    <w:footnote w:id="-1"/>
    <w:footnote w:id="0"/>
  </w:footnotePr>
  <w:endnotePr>
    <w:endnote w:id="-1"/>
    <w:endnote w:id="0"/>
  </w:endnotePr>
  <w:compat/>
  <w:rsids>
    <w:rsidRoot w:val="002751AC"/>
    <w:rsid w:val="000E6C98"/>
    <w:rsid w:val="00111D27"/>
    <w:rsid w:val="00124DEA"/>
    <w:rsid w:val="0017435D"/>
    <w:rsid w:val="0019433F"/>
    <w:rsid w:val="002613F0"/>
    <w:rsid w:val="002625AC"/>
    <w:rsid w:val="002751AC"/>
    <w:rsid w:val="00276A28"/>
    <w:rsid w:val="002D526C"/>
    <w:rsid w:val="0030341E"/>
    <w:rsid w:val="003A5D88"/>
    <w:rsid w:val="0040325D"/>
    <w:rsid w:val="004B769D"/>
    <w:rsid w:val="00535D1E"/>
    <w:rsid w:val="00542E8D"/>
    <w:rsid w:val="00557041"/>
    <w:rsid w:val="005C622D"/>
    <w:rsid w:val="00733652"/>
    <w:rsid w:val="007C5441"/>
    <w:rsid w:val="007D3695"/>
    <w:rsid w:val="007F2EBE"/>
    <w:rsid w:val="007F644E"/>
    <w:rsid w:val="00810F33"/>
    <w:rsid w:val="0082323F"/>
    <w:rsid w:val="00824443"/>
    <w:rsid w:val="00832E65"/>
    <w:rsid w:val="00867969"/>
    <w:rsid w:val="008876BA"/>
    <w:rsid w:val="009239CC"/>
    <w:rsid w:val="00931E3E"/>
    <w:rsid w:val="00A45A92"/>
    <w:rsid w:val="00A637BB"/>
    <w:rsid w:val="00A94216"/>
    <w:rsid w:val="00AC0FF6"/>
    <w:rsid w:val="00AE1CEF"/>
    <w:rsid w:val="00AF3445"/>
    <w:rsid w:val="00B44B3D"/>
    <w:rsid w:val="00B67D67"/>
    <w:rsid w:val="00B86CD1"/>
    <w:rsid w:val="00C81DF3"/>
    <w:rsid w:val="00D27E81"/>
    <w:rsid w:val="00DB322B"/>
    <w:rsid w:val="00E205CC"/>
    <w:rsid w:val="00E43FC5"/>
    <w:rsid w:val="00ED0E61"/>
    <w:rsid w:val="00FD3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B3D"/>
  </w:style>
  <w:style w:type="paragraph" w:styleId="1">
    <w:name w:val="heading 1"/>
    <w:basedOn w:val="a"/>
    <w:link w:val="10"/>
    <w:uiPriority w:val="9"/>
    <w:qFormat/>
    <w:rsid w:val="002751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751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35D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1A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751A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75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51AC"/>
    <w:rPr>
      <w:b/>
      <w:bCs/>
    </w:rPr>
  </w:style>
  <w:style w:type="character" w:customStyle="1" w:styleId="40">
    <w:name w:val="Заголовок 4 Знак"/>
    <w:basedOn w:val="a0"/>
    <w:link w:val="4"/>
    <w:uiPriority w:val="9"/>
    <w:semiHidden/>
    <w:rsid w:val="00535D1E"/>
    <w:rPr>
      <w:rFonts w:asciiTheme="majorHAnsi" w:eastAsiaTheme="majorEastAsia" w:hAnsiTheme="majorHAnsi" w:cstheme="majorBidi"/>
      <w:b/>
      <w:bCs/>
      <w:i/>
      <w:iCs/>
      <w:color w:val="4F81BD" w:themeColor="accent1"/>
    </w:rPr>
  </w:style>
  <w:style w:type="character" w:styleId="a5">
    <w:name w:val="Hyperlink"/>
    <w:basedOn w:val="a0"/>
    <w:uiPriority w:val="99"/>
    <w:semiHidden/>
    <w:unhideWhenUsed/>
    <w:rsid w:val="00535D1E"/>
    <w:rPr>
      <w:color w:val="0000FF"/>
      <w:u w:val="single"/>
    </w:rPr>
  </w:style>
  <w:style w:type="character" w:customStyle="1" w:styleId="41">
    <w:name w:val="Основной текст (4)_"/>
    <w:basedOn w:val="a0"/>
    <w:link w:val="42"/>
    <w:rsid w:val="00E43FC5"/>
    <w:rPr>
      <w:rFonts w:ascii="Times New Roman" w:eastAsia="Times New Roman" w:hAnsi="Times New Roman" w:cs="Times New Roman"/>
      <w:sz w:val="17"/>
      <w:szCs w:val="17"/>
      <w:shd w:val="clear" w:color="auto" w:fill="FFFFFF"/>
    </w:rPr>
  </w:style>
  <w:style w:type="character" w:customStyle="1" w:styleId="2">
    <w:name w:val="Основной текст (2)_"/>
    <w:basedOn w:val="a0"/>
    <w:link w:val="20"/>
    <w:rsid w:val="00E43FC5"/>
    <w:rPr>
      <w:rFonts w:ascii="Times New Roman" w:eastAsia="Times New Roman" w:hAnsi="Times New Roman" w:cs="Times New Roman"/>
      <w:sz w:val="18"/>
      <w:szCs w:val="18"/>
      <w:shd w:val="clear" w:color="auto" w:fill="FFFFFF"/>
    </w:rPr>
  </w:style>
  <w:style w:type="character" w:customStyle="1" w:styleId="a6">
    <w:name w:val="Подпись к картинке_"/>
    <w:basedOn w:val="a0"/>
    <w:link w:val="a7"/>
    <w:rsid w:val="00E43FC5"/>
    <w:rPr>
      <w:rFonts w:ascii="Times New Roman" w:eastAsia="Times New Roman" w:hAnsi="Times New Roman" w:cs="Times New Roman"/>
      <w:sz w:val="18"/>
      <w:szCs w:val="18"/>
      <w:shd w:val="clear" w:color="auto" w:fill="FFFFFF"/>
    </w:rPr>
  </w:style>
  <w:style w:type="character" w:customStyle="1" w:styleId="21">
    <w:name w:val="Подпись к таблице (2)_"/>
    <w:basedOn w:val="a0"/>
    <w:link w:val="22"/>
    <w:rsid w:val="00E43FC5"/>
    <w:rPr>
      <w:rFonts w:ascii="Times New Roman" w:eastAsia="Times New Roman" w:hAnsi="Times New Roman" w:cs="Times New Roman"/>
      <w:sz w:val="18"/>
      <w:szCs w:val="18"/>
      <w:shd w:val="clear" w:color="auto" w:fill="FFFFFF"/>
    </w:rPr>
  </w:style>
  <w:style w:type="character" w:customStyle="1" w:styleId="a8">
    <w:name w:val="Основной текст_"/>
    <w:basedOn w:val="a0"/>
    <w:link w:val="11"/>
    <w:rsid w:val="00E43FC5"/>
    <w:rPr>
      <w:rFonts w:ascii="Times New Roman" w:eastAsia="Times New Roman" w:hAnsi="Times New Roman" w:cs="Times New Roman"/>
      <w:sz w:val="21"/>
      <w:szCs w:val="21"/>
      <w:shd w:val="clear" w:color="auto" w:fill="FFFFFF"/>
    </w:rPr>
  </w:style>
  <w:style w:type="character" w:customStyle="1" w:styleId="12">
    <w:name w:val="Заголовок №1_"/>
    <w:basedOn w:val="a0"/>
    <w:link w:val="13"/>
    <w:rsid w:val="00E43FC5"/>
    <w:rPr>
      <w:rFonts w:ascii="Times New Roman" w:eastAsia="Times New Roman" w:hAnsi="Times New Roman" w:cs="Times New Roman"/>
      <w:sz w:val="23"/>
      <w:szCs w:val="23"/>
      <w:shd w:val="clear" w:color="auto" w:fill="FFFFFF"/>
    </w:rPr>
  </w:style>
  <w:style w:type="character" w:customStyle="1" w:styleId="21pt">
    <w:name w:val="Подпись к таблице (2) + Интервал 1 pt"/>
    <w:basedOn w:val="21"/>
    <w:rsid w:val="00E43FC5"/>
    <w:rPr>
      <w:spacing w:val="30"/>
    </w:rPr>
  </w:style>
  <w:style w:type="character" w:customStyle="1" w:styleId="a9">
    <w:name w:val="Подпись к таблице_"/>
    <w:basedOn w:val="a0"/>
    <w:link w:val="aa"/>
    <w:rsid w:val="00E43FC5"/>
    <w:rPr>
      <w:rFonts w:ascii="Times New Roman" w:eastAsia="Times New Roman" w:hAnsi="Times New Roman" w:cs="Times New Roman"/>
      <w:sz w:val="17"/>
      <w:szCs w:val="17"/>
      <w:shd w:val="clear" w:color="auto" w:fill="FFFFFF"/>
    </w:rPr>
  </w:style>
  <w:style w:type="character" w:customStyle="1" w:styleId="41pt">
    <w:name w:val="Подпись к таблице (4) + Интервал 1 pt"/>
    <w:basedOn w:val="a0"/>
    <w:rsid w:val="00E43FC5"/>
    <w:rPr>
      <w:rFonts w:ascii="Times New Roman" w:eastAsia="Times New Roman" w:hAnsi="Times New Roman" w:cs="Times New Roman"/>
      <w:b w:val="0"/>
      <w:bCs w:val="0"/>
      <w:i w:val="0"/>
      <w:iCs w:val="0"/>
      <w:smallCaps w:val="0"/>
      <w:strike w:val="0"/>
      <w:spacing w:val="20"/>
      <w:sz w:val="16"/>
      <w:szCs w:val="16"/>
    </w:rPr>
  </w:style>
  <w:style w:type="character" w:customStyle="1" w:styleId="ab">
    <w:name w:val="Оглавление_"/>
    <w:basedOn w:val="a0"/>
    <w:link w:val="ac"/>
    <w:rsid w:val="00E43FC5"/>
    <w:rPr>
      <w:rFonts w:ascii="Times New Roman" w:eastAsia="Times New Roman" w:hAnsi="Times New Roman" w:cs="Times New Roman"/>
      <w:sz w:val="18"/>
      <w:szCs w:val="18"/>
      <w:shd w:val="clear" w:color="auto" w:fill="FFFFFF"/>
    </w:rPr>
  </w:style>
  <w:style w:type="character" w:customStyle="1" w:styleId="ad">
    <w:name w:val="Основной текст + Курсив"/>
    <w:basedOn w:val="a8"/>
    <w:rsid w:val="00E43FC5"/>
    <w:rPr>
      <w:i/>
      <w:iCs/>
    </w:rPr>
  </w:style>
  <w:style w:type="character" w:customStyle="1" w:styleId="9pt">
    <w:name w:val="Основной текст + 9 pt"/>
    <w:basedOn w:val="a8"/>
    <w:rsid w:val="00E43FC5"/>
    <w:rPr>
      <w:sz w:val="18"/>
      <w:szCs w:val="18"/>
    </w:rPr>
  </w:style>
  <w:style w:type="paragraph" w:customStyle="1" w:styleId="42">
    <w:name w:val="Основной текст (4)"/>
    <w:basedOn w:val="a"/>
    <w:link w:val="41"/>
    <w:rsid w:val="00E43FC5"/>
    <w:pPr>
      <w:shd w:val="clear" w:color="auto" w:fill="FFFFFF"/>
      <w:spacing w:before="240" w:after="120" w:line="0" w:lineRule="atLeast"/>
    </w:pPr>
    <w:rPr>
      <w:rFonts w:ascii="Times New Roman" w:eastAsia="Times New Roman" w:hAnsi="Times New Roman" w:cs="Times New Roman"/>
      <w:sz w:val="17"/>
      <w:szCs w:val="17"/>
    </w:rPr>
  </w:style>
  <w:style w:type="paragraph" w:customStyle="1" w:styleId="20">
    <w:name w:val="Основной текст (2)"/>
    <w:basedOn w:val="a"/>
    <w:link w:val="2"/>
    <w:rsid w:val="00E43FC5"/>
    <w:pPr>
      <w:shd w:val="clear" w:color="auto" w:fill="FFFFFF"/>
      <w:spacing w:after="0" w:line="192" w:lineRule="exact"/>
      <w:jc w:val="both"/>
    </w:pPr>
    <w:rPr>
      <w:rFonts w:ascii="Times New Roman" w:eastAsia="Times New Roman" w:hAnsi="Times New Roman" w:cs="Times New Roman"/>
      <w:sz w:val="18"/>
      <w:szCs w:val="18"/>
    </w:rPr>
  </w:style>
  <w:style w:type="paragraph" w:customStyle="1" w:styleId="a7">
    <w:name w:val="Подпись к картинке"/>
    <w:basedOn w:val="a"/>
    <w:link w:val="a6"/>
    <w:rsid w:val="00E43FC5"/>
    <w:pPr>
      <w:shd w:val="clear" w:color="auto" w:fill="FFFFFF"/>
      <w:spacing w:after="0" w:line="211" w:lineRule="exact"/>
      <w:jc w:val="both"/>
    </w:pPr>
    <w:rPr>
      <w:rFonts w:ascii="Times New Roman" w:eastAsia="Times New Roman" w:hAnsi="Times New Roman" w:cs="Times New Roman"/>
      <w:sz w:val="18"/>
      <w:szCs w:val="18"/>
    </w:rPr>
  </w:style>
  <w:style w:type="paragraph" w:customStyle="1" w:styleId="22">
    <w:name w:val="Подпись к таблице (2)"/>
    <w:basedOn w:val="a"/>
    <w:link w:val="21"/>
    <w:rsid w:val="00E43FC5"/>
    <w:pPr>
      <w:shd w:val="clear" w:color="auto" w:fill="FFFFFF"/>
      <w:spacing w:after="0" w:line="0" w:lineRule="atLeast"/>
    </w:pPr>
    <w:rPr>
      <w:rFonts w:ascii="Times New Roman" w:eastAsia="Times New Roman" w:hAnsi="Times New Roman" w:cs="Times New Roman"/>
      <w:sz w:val="18"/>
      <w:szCs w:val="18"/>
    </w:rPr>
  </w:style>
  <w:style w:type="paragraph" w:customStyle="1" w:styleId="11">
    <w:name w:val="Основной текст1"/>
    <w:basedOn w:val="a"/>
    <w:link w:val="a8"/>
    <w:rsid w:val="00E43FC5"/>
    <w:pPr>
      <w:shd w:val="clear" w:color="auto" w:fill="FFFFFF"/>
      <w:spacing w:before="120" w:after="120" w:line="0" w:lineRule="atLeast"/>
      <w:jc w:val="both"/>
    </w:pPr>
    <w:rPr>
      <w:rFonts w:ascii="Times New Roman" w:eastAsia="Times New Roman" w:hAnsi="Times New Roman" w:cs="Times New Roman"/>
      <w:sz w:val="21"/>
      <w:szCs w:val="21"/>
    </w:rPr>
  </w:style>
  <w:style w:type="paragraph" w:customStyle="1" w:styleId="13">
    <w:name w:val="Заголовок №1"/>
    <w:basedOn w:val="a"/>
    <w:link w:val="12"/>
    <w:rsid w:val="00E43FC5"/>
    <w:pPr>
      <w:shd w:val="clear" w:color="auto" w:fill="FFFFFF"/>
      <w:spacing w:after="360" w:line="288" w:lineRule="exact"/>
      <w:jc w:val="center"/>
      <w:outlineLvl w:val="0"/>
    </w:pPr>
    <w:rPr>
      <w:rFonts w:ascii="Times New Roman" w:eastAsia="Times New Roman" w:hAnsi="Times New Roman" w:cs="Times New Roman"/>
      <w:sz w:val="23"/>
      <w:szCs w:val="23"/>
    </w:rPr>
  </w:style>
  <w:style w:type="paragraph" w:customStyle="1" w:styleId="aa">
    <w:name w:val="Подпись к таблице"/>
    <w:basedOn w:val="a"/>
    <w:link w:val="a9"/>
    <w:rsid w:val="00E43FC5"/>
    <w:pPr>
      <w:shd w:val="clear" w:color="auto" w:fill="FFFFFF"/>
      <w:spacing w:after="0" w:line="230" w:lineRule="exact"/>
      <w:jc w:val="both"/>
    </w:pPr>
    <w:rPr>
      <w:rFonts w:ascii="Times New Roman" w:eastAsia="Times New Roman" w:hAnsi="Times New Roman" w:cs="Times New Roman"/>
      <w:sz w:val="17"/>
      <w:szCs w:val="17"/>
    </w:rPr>
  </w:style>
  <w:style w:type="paragraph" w:customStyle="1" w:styleId="ac">
    <w:name w:val="Оглавление"/>
    <w:basedOn w:val="a"/>
    <w:link w:val="ab"/>
    <w:rsid w:val="00E43FC5"/>
    <w:pPr>
      <w:shd w:val="clear" w:color="auto" w:fill="FFFFFF"/>
      <w:spacing w:before="60" w:after="0" w:line="221" w:lineRule="exact"/>
      <w:jc w:val="both"/>
    </w:pPr>
    <w:rPr>
      <w:rFonts w:ascii="Times New Roman" w:eastAsia="Times New Roman" w:hAnsi="Times New Roman" w:cs="Times New Roman"/>
      <w:sz w:val="18"/>
      <w:szCs w:val="18"/>
    </w:rPr>
  </w:style>
  <w:style w:type="table" w:customStyle="1" w:styleId="TableNormal">
    <w:name w:val="Table Normal"/>
    <w:uiPriority w:val="2"/>
    <w:semiHidden/>
    <w:unhideWhenUsed/>
    <w:qFormat/>
    <w:rsid w:val="00124DEA"/>
    <w:pPr>
      <w:widowControl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124DEA"/>
    <w:pPr>
      <w:widowControl w:val="0"/>
      <w:spacing w:after="0" w:line="240" w:lineRule="auto"/>
      <w:ind w:left="102" w:firstLine="707"/>
    </w:pPr>
    <w:rPr>
      <w:rFonts w:ascii="Times New Roman" w:eastAsia="Times New Roman" w:hAnsi="Times New Roman"/>
      <w:sz w:val="28"/>
      <w:szCs w:val="28"/>
      <w:lang w:val="en-US"/>
    </w:rPr>
  </w:style>
  <w:style w:type="character" w:customStyle="1" w:styleId="af">
    <w:name w:val="Основной текст Знак"/>
    <w:basedOn w:val="a0"/>
    <w:link w:val="ae"/>
    <w:uiPriority w:val="1"/>
    <w:rsid w:val="00124DEA"/>
    <w:rPr>
      <w:rFonts w:ascii="Times New Roman" w:eastAsia="Times New Roman" w:hAnsi="Times New Roman"/>
      <w:sz w:val="28"/>
      <w:szCs w:val="28"/>
      <w:lang w:val="en-US"/>
    </w:rPr>
  </w:style>
  <w:style w:type="paragraph" w:customStyle="1" w:styleId="Heading1">
    <w:name w:val="Heading 1"/>
    <w:basedOn w:val="a"/>
    <w:uiPriority w:val="1"/>
    <w:qFormat/>
    <w:rsid w:val="00124DEA"/>
    <w:pPr>
      <w:widowControl w:val="0"/>
      <w:spacing w:after="0" w:line="240" w:lineRule="auto"/>
      <w:ind w:left="810"/>
      <w:outlineLvl w:val="1"/>
    </w:pPr>
    <w:rPr>
      <w:rFonts w:ascii="Times New Roman" w:eastAsia="Times New Roman" w:hAnsi="Times New Roman"/>
      <w:b/>
      <w:bCs/>
      <w:sz w:val="28"/>
      <w:szCs w:val="28"/>
      <w:lang w:val="en-US"/>
    </w:rPr>
  </w:style>
  <w:style w:type="paragraph" w:customStyle="1" w:styleId="Heading2">
    <w:name w:val="Heading 2"/>
    <w:basedOn w:val="a"/>
    <w:uiPriority w:val="1"/>
    <w:qFormat/>
    <w:rsid w:val="00124DEA"/>
    <w:pPr>
      <w:widowControl w:val="0"/>
      <w:spacing w:before="7" w:after="0" w:line="240" w:lineRule="auto"/>
      <w:ind w:left="102"/>
      <w:outlineLvl w:val="2"/>
    </w:pPr>
    <w:rPr>
      <w:rFonts w:ascii="Times New Roman" w:eastAsia="Times New Roman" w:hAnsi="Times New Roman"/>
      <w:b/>
      <w:bCs/>
      <w:i/>
      <w:sz w:val="28"/>
      <w:szCs w:val="28"/>
      <w:lang w:val="en-US"/>
    </w:rPr>
  </w:style>
  <w:style w:type="paragraph" w:styleId="af0">
    <w:name w:val="List Paragraph"/>
    <w:basedOn w:val="a"/>
    <w:uiPriority w:val="1"/>
    <w:qFormat/>
    <w:rsid w:val="00124DEA"/>
    <w:pPr>
      <w:widowControl w:val="0"/>
      <w:spacing w:after="0" w:line="240" w:lineRule="auto"/>
    </w:pPr>
    <w:rPr>
      <w:lang w:val="en-US"/>
    </w:rPr>
  </w:style>
  <w:style w:type="paragraph" w:customStyle="1" w:styleId="TableParagraph">
    <w:name w:val="Table Paragraph"/>
    <w:basedOn w:val="a"/>
    <w:uiPriority w:val="1"/>
    <w:qFormat/>
    <w:rsid w:val="00124DEA"/>
    <w:pPr>
      <w:widowControl w:val="0"/>
      <w:spacing w:after="0" w:line="240" w:lineRule="auto"/>
    </w:pPr>
    <w:rPr>
      <w:lang w:val="en-US"/>
    </w:rPr>
  </w:style>
  <w:style w:type="paragraph" w:styleId="af1">
    <w:name w:val="Balloon Text"/>
    <w:basedOn w:val="a"/>
    <w:link w:val="af2"/>
    <w:uiPriority w:val="99"/>
    <w:semiHidden/>
    <w:unhideWhenUsed/>
    <w:rsid w:val="00124DEA"/>
    <w:pPr>
      <w:widowControl w:val="0"/>
      <w:spacing w:after="0" w:line="240" w:lineRule="auto"/>
    </w:pPr>
    <w:rPr>
      <w:rFonts w:ascii="Tahoma" w:hAnsi="Tahoma" w:cs="Tahoma"/>
      <w:sz w:val="16"/>
      <w:szCs w:val="16"/>
      <w:lang w:val="en-US"/>
    </w:rPr>
  </w:style>
  <w:style w:type="character" w:customStyle="1" w:styleId="af2">
    <w:name w:val="Текст выноски Знак"/>
    <w:basedOn w:val="a0"/>
    <w:link w:val="af1"/>
    <w:uiPriority w:val="99"/>
    <w:semiHidden/>
    <w:rsid w:val="00124DEA"/>
    <w:rPr>
      <w:rFonts w:ascii="Tahoma" w:hAnsi="Tahoma" w:cs="Tahoma"/>
      <w:sz w:val="16"/>
      <w:szCs w:val="16"/>
      <w:lang w:val="en-US"/>
    </w:rPr>
  </w:style>
  <w:style w:type="paragraph" w:styleId="af3">
    <w:name w:val="header"/>
    <w:basedOn w:val="a"/>
    <w:link w:val="af4"/>
    <w:uiPriority w:val="99"/>
    <w:semiHidden/>
    <w:unhideWhenUsed/>
    <w:rsid w:val="00124DEA"/>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124DEA"/>
  </w:style>
  <w:style w:type="paragraph" w:styleId="af5">
    <w:name w:val="footer"/>
    <w:basedOn w:val="a"/>
    <w:link w:val="af6"/>
    <w:uiPriority w:val="99"/>
    <w:semiHidden/>
    <w:unhideWhenUsed/>
    <w:rsid w:val="00124DEA"/>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124DEA"/>
  </w:style>
</w:styles>
</file>

<file path=word/webSettings.xml><?xml version="1.0" encoding="utf-8"?>
<w:webSettings xmlns:r="http://schemas.openxmlformats.org/officeDocument/2006/relationships" xmlns:w="http://schemas.openxmlformats.org/wordprocessingml/2006/main">
  <w:divs>
    <w:div w:id="137110933">
      <w:bodyDiv w:val="1"/>
      <w:marLeft w:val="0"/>
      <w:marRight w:val="0"/>
      <w:marTop w:val="0"/>
      <w:marBottom w:val="0"/>
      <w:divBdr>
        <w:top w:val="none" w:sz="0" w:space="0" w:color="auto"/>
        <w:left w:val="none" w:sz="0" w:space="0" w:color="auto"/>
        <w:bottom w:val="none" w:sz="0" w:space="0" w:color="auto"/>
        <w:right w:val="none" w:sz="0" w:space="0" w:color="auto"/>
      </w:divBdr>
      <w:divsChild>
        <w:div w:id="1991473377">
          <w:marLeft w:val="0"/>
          <w:marRight w:val="0"/>
          <w:marTop w:val="0"/>
          <w:marBottom w:val="0"/>
          <w:divBdr>
            <w:top w:val="none" w:sz="0" w:space="0" w:color="auto"/>
            <w:left w:val="none" w:sz="0" w:space="0" w:color="auto"/>
            <w:bottom w:val="none" w:sz="0" w:space="0" w:color="auto"/>
            <w:right w:val="none" w:sz="0" w:space="0" w:color="auto"/>
          </w:divBdr>
        </w:div>
        <w:div w:id="1883593412">
          <w:marLeft w:val="0"/>
          <w:marRight w:val="0"/>
          <w:marTop w:val="0"/>
          <w:marBottom w:val="0"/>
          <w:divBdr>
            <w:top w:val="none" w:sz="0" w:space="0" w:color="auto"/>
            <w:left w:val="none" w:sz="0" w:space="0" w:color="auto"/>
            <w:bottom w:val="none" w:sz="0" w:space="0" w:color="auto"/>
            <w:right w:val="none" w:sz="0" w:space="0" w:color="auto"/>
          </w:divBdr>
        </w:div>
        <w:div w:id="722365534">
          <w:marLeft w:val="0"/>
          <w:marRight w:val="0"/>
          <w:marTop w:val="0"/>
          <w:marBottom w:val="0"/>
          <w:divBdr>
            <w:top w:val="none" w:sz="0" w:space="0" w:color="auto"/>
            <w:left w:val="none" w:sz="0" w:space="0" w:color="auto"/>
            <w:bottom w:val="none" w:sz="0" w:space="0" w:color="auto"/>
            <w:right w:val="none" w:sz="0" w:space="0" w:color="auto"/>
          </w:divBdr>
        </w:div>
        <w:div w:id="1513912460">
          <w:marLeft w:val="0"/>
          <w:marRight w:val="0"/>
          <w:marTop w:val="0"/>
          <w:marBottom w:val="0"/>
          <w:divBdr>
            <w:top w:val="none" w:sz="0" w:space="0" w:color="auto"/>
            <w:left w:val="none" w:sz="0" w:space="0" w:color="auto"/>
            <w:bottom w:val="none" w:sz="0" w:space="0" w:color="auto"/>
            <w:right w:val="none" w:sz="0" w:space="0" w:color="auto"/>
          </w:divBdr>
        </w:div>
        <w:div w:id="1320690743">
          <w:marLeft w:val="0"/>
          <w:marRight w:val="0"/>
          <w:marTop w:val="0"/>
          <w:marBottom w:val="0"/>
          <w:divBdr>
            <w:top w:val="none" w:sz="0" w:space="0" w:color="auto"/>
            <w:left w:val="none" w:sz="0" w:space="0" w:color="auto"/>
            <w:bottom w:val="none" w:sz="0" w:space="0" w:color="auto"/>
            <w:right w:val="none" w:sz="0" w:space="0" w:color="auto"/>
          </w:divBdr>
        </w:div>
        <w:div w:id="1684042543">
          <w:marLeft w:val="0"/>
          <w:marRight w:val="0"/>
          <w:marTop w:val="0"/>
          <w:marBottom w:val="0"/>
          <w:divBdr>
            <w:top w:val="none" w:sz="0" w:space="0" w:color="auto"/>
            <w:left w:val="none" w:sz="0" w:space="0" w:color="auto"/>
            <w:bottom w:val="none" w:sz="0" w:space="0" w:color="auto"/>
            <w:right w:val="none" w:sz="0" w:space="0" w:color="auto"/>
          </w:divBdr>
        </w:div>
        <w:div w:id="2022005244">
          <w:marLeft w:val="0"/>
          <w:marRight w:val="0"/>
          <w:marTop w:val="0"/>
          <w:marBottom w:val="0"/>
          <w:divBdr>
            <w:top w:val="none" w:sz="0" w:space="0" w:color="auto"/>
            <w:left w:val="none" w:sz="0" w:space="0" w:color="auto"/>
            <w:bottom w:val="none" w:sz="0" w:space="0" w:color="auto"/>
            <w:right w:val="none" w:sz="0" w:space="0" w:color="auto"/>
          </w:divBdr>
        </w:div>
        <w:div w:id="607977585">
          <w:marLeft w:val="0"/>
          <w:marRight w:val="0"/>
          <w:marTop w:val="0"/>
          <w:marBottom w:val="0"/>
          <w:divBdr>
            <w:top w:val="none" w:sz="0" w:space="0" w:color="auto"/>
            <w:left w:val="none" w:sz="0" w:space="0" w:color="auto"/>
            <w:bottom w:val="none" w:sz="0" w:space="0" w:color="auto"/>
            <w:right w:val="none" w:sz="0" w:space="0" w:color="auto"/>
          </w:divBdr>
        </w:div>
      </w:divsChild>
    </w:div>
    <w:div w:id="137648723">
      <w:bodyDiv w:val="1"/>
      <w:marLeft w:val="0"/>
      <w:marRight w:val="0"/>
      <w:marTop w:val="0"/>
      <w:marBottom w:val="0"/>
      <w:divBdr>
        <w:top w:val="none" w:sz="0" w:space="0" w:color="auto"/>
        <w:left w:val="none" w:sz="0" w:space="0" w:color="auto"/>
        <w:bottom w:val="none" w:sz="0" w:space="0" w:color="auto"/>
        <w:right w:val="none" w:sz="0" w:space="0" w:color="auto"/>
      </w:divBdr>
    </w:div>
    <w:div w:id="347954154">
      <w:bodyDiv w:val="1"/>
      <w:marLeft w:val="0"/>
      <w:marRight w:val="0"/>
      <w:marTop w:val="0"/>
      <w:marBottom w:val="0"/>
      <w:divBdr>
        <w:top w:val="none" w:sz="0" w:space="0" w:color="auto"/>
        <w:left w:val="none" w:sz="0" w:space="0" w:color="auto"/>
        <w:bottom w:val="none" w:sz="0" w:space="0" w:color="auto"/>
        <w:right w:val="none" w:sz="0" w:space="0" w:color="auto"/>
      </w:divBdr>
      <w:divsChild>
        <w:div w:id="1882748455">
          <w:marLeft w:val="0"/>
          <w:marRight w:val="0"/>
          <w:marTop w:val="0"/>
          <w:marBottom w:val="0"/>
          <w:divBdr>
            <w:top w:val="none" w:sz="0" w:space="0" w:color="auto"/>
            <w:left w:val="none" w:sz="0" w:space="0" w:color="auto"/>
            <w:bottom w:val="single" w:sz="4" w:space="0" w:color="E6E6E6"/>
            <w:right w:val="none" w:sz="0" w:space="0" w:color="auto"/>
          </w:divBdr>
        </w:div>
        <w:div w:id="1319336462">
          <w:marLeft w:val="0"/>
          <w:marRight w:val="0"/>
          <w:marTop w:val="0"/>
          <w:marBottom w:val="0"/>
          <w:divBdr>
            <w:top w:val="none" w:sz="0" w:space="0" w:color="auto"/>
            <w:left w:val="none" w:sz="0" w:space="0" w:color="auto"/>
            <w:bottom w:val="none" w:sz="0" w:space="0" w:color="auto"/>
            <w:right w:val="none" w:sz="0" w:space="0" w:color="auto"/>
          </w:divBdr>
          <w:divsChild>
            <w:div w:id="1319962458">
              <w:marLeft w:val="0"/>
              <w:marRight w:val="0"/>
              <w:marTop w:val="0"/>
              <w:marBottom w:val="0"/>
              <w:divBdr>
                <w:top w:val="none" w:sz="0" w:space="0" w:color="auto"/>
                <w:left w:val="none" w:sz="0" w:space="0" w:color="auto"/>
                <w:bottom w:val="none" w:sz="0" w:space="0" w:color="auto"/>
                <w:right w:val="none" w:sz="0" w:space="0" w:color="auto"/>
              </w:divBdr>
              <w:divsChild>
                <w:div w:id="1627344597">
                  <w:marLeft w:val="0"/>
                  <w:marRight w:val="0"/>
                  <w:marTop w:val="0"/>
                  <w:marBottom w:val="0"/>
                  <w:divBdr>
                    <w:top w:val="none" w:sz="0" w:space="0" w:color="auto"/>
                    <w:left w:val="none" w:sz="0" w:space="0" w:color="auto"/>
                    <w:bottom w:val="none" w:sz="0" w:space="0" w:color="auto"/>
                    <w:right w:val="none" w:sz="0" w:space="0" w:color="auto"/>
                  </w:divBdr>
                </w:div>
              </w:divsChild>
            </w:div>
            <w:div w:id="903026782">
              <w:marLeft w:val="0"/>
              <w:marRight w:val="0"/>
              <w:marTop w:val="0"/>
              <w:marBottom w:val="0"/>
              <w:divBdr>
                <w:top w:val="none" w:sz="0" w:space="0" w:color="auto"/>
                <w:left w:val="none" w:sz="0" w:space="0" w:color="auto"/>
                <w:bottom w:val="none" w:sz="0" w:space="0" w:color="auto"/>
                <w:right w:val="none" w:sz="0" w:space="0" w:color="auto"/>
              </w:divBdr>
              <w:divsChild>
                <w:div w:id="741483243">
                  <w:marLeft w:val="0"/>
                  <w:marRight w:val="0"/>
                  <w:marTop w:val="0"/>
                  <w:marBottom w:val="0"/>
                  <w:divBdr>
                    <w:top w:val="none" w:sz="0" w:space="0" w:color="auto"/>
                    <w:left w:val="none" w:sz="0" w:space="0" w:color="auto"/>
                    <w:bottom w:val="none" w:sz="0" w:space="0" w:color="auto"/>
                    <w:right w:val="none" w:sz="0" w:space="0" w:color="auto"/>
                  </w:divBdr>
                  <w:divsChild>
                    <w:div w:id="2801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09923">
      <w:bodyDiv w:val="1"/>
      <w:marLeft w:val="0"/>
      <w:marRight w:val="0"/>
      <w:marTop w:val="0"/>
      <w:marBottom w:val="0"/>
      <w:divBdr>
        <w:top w:val="none" w:sz="0" w:space="0" w:color="auto"/>
        <w:left w:val="none" w:sz="0" w:space="0" w:color="auto"/>
        <w:bottom w:val="none" w:sz="0" w:space="0" w:color="auto"/>
        <w:right w:val="none" w:sz="0" w:space="0" w:color="auto"/>
      </w:divBdr>
      <w:divsChild>
        <w:div w:id="1319117547">
          <w:marLeft w:val="0"/>
          <w:marRight w:val="0"/>
          <w:marTop w:val="0"/>
          <w:marBottom w:val="0"/>
          <w:divBdr>
            <w:top w:val="none" w:sz="0" w:space="0" w:color="auto"/>
            <w:left w:val="none" w:sz="0" w:space="0" w:color="auto"/>
            <w:bottom w:val="none" w:sz="0" w:space="0" w:color="auto"/>
            <w:right w:val="none" w:sz="0" w:space="0" w:color="auto"/>
          </w:divBdr>
        </w:div>
        <w:div w:id="816188353">
          <w:marLeft w:val="0"/>
          <w:marRight w:val="0"/>
          <w:marTop w:val="0"/>
          <w:marBottom w:val="0"/>
          <w:divBdr>
            <w:top w:val="none" w:sz="0" w:space="0" w:color="auto"/>
            <w:left w:val="none" w:sz="0" w:space="0" w:color="auto"/>
            <w:bottom w:val="none" w:sz="0" w:space="0" w:color="auto"/>
            <w:right w:val="none" w:sz="0" w:space="0" w:color="auto"/>
          </w:divBdr>
        </w:div>
        <w:div w:id="2137983767">
          <w:marLeft w:val="0"/>
          <w:marRight w:val="0"/>
          <w:marTop w:val="0"/>
          <w:marBottom w:val="0"/>
          <w:divBdr>
            <w:top w:val="none" w:sz="0" w:space="0" w:color="auto"/>
            <w:left w:val="none" w:sz="0" w:space="0" w:color="auto"/>
            <w:bottom w:val="none" w:sz="0" w:space="0" w:color="auto"/>
            <w:right w:val="none" w:sz="0" w:space="0" w:color="auto"/>
          </w:divBdr>
        </w:div>
        <w:div w:id="64887966">
          <w:marLeft w:val="0"/>
          <w:marRight w:val="0"/>
          <w:marTop w:val="0"/>
          <w:marBottom w:val="0"/>
          <w:divBdr>
            <w:top w:val="none" w:sz="0" w:space="0" w:color="auto"/>
            <w:left w:val="none" w:sz="0" w:space="0" w:color="auto"/>
            <w:bottom w:val="none" w:sz="0" w:space="0" w:color="auto"/>
            <w:right w:val="none" w:sz="0" w:space="0" w:color="auto"/>
          </w:divBdr>
        </w:div>
        <w:div w:id="201551398">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800268496">
          <w:marLeft w:val="0"/>
          <w:marRight w:val="0"/>
          <w:marTop w:val="0"/>
          <w:marBottom w:val="0"/>
          <w:divBdr>
            <w:top w:val="none" w:sz="0" w:space="0" w:color="auto"/>
            <w:left w:val="none" w:sz="0" w:space="0" w:color="auto"/>
            <w:bottom w:val="none" w:sz="0" w:space="0" w:color="auto"/>
            <w:right w:val="none" w:sz="0" w:space="0" w:color="auto"/>
          </w:divBdr>
        </w:div>
        <w:div w:id="1731540143">
          <w:marLeft w:val="0"/>
          <w:marRight w:val="0"/>
          <w:marTop w:val="0"/>
          <w:marBottom w:val="0"/>
          <w:divBdr>
            <w:top w:val="none" w:sz="0" w:space="0" w:color="auto"/>
            <w:left w:val="none" w:sz="0" w:space="0" w:color="auto"/>
            <w:bottom w:val="none" w:sz="0" w:space="0" w:color="auto"/>
            <w:right w:val="none" w:sz="0" w:space="0" w:color="auto"/>
          </w:divBdr>
        </w:div>
        <w:div w:id="1030490531">
          <w:marLeft w:val="0"/>
          <w:marRight w:val="0"/>
          <w:marTop w:val="0"/>
          <w:marBottom w:val="0"/>
          <w:divBdr>
            <w:top w:val="none" w:sz="0" w:space="0" w:color="auto"/>
            <w:left w:val="none" w:sz="0" w:space="0" w:color="auto"/>
            <w:bottom w:val="none" w:sz="0" w:space="0" w:color="auto"/>
            <w:right w:val="none" w:sz="0" w:space="0" w:color="auto"/>
          </w:divBdr>
        </w:div>
        <w:div w:id="948778696">
          <w:marLeft w:val="0"/>
          <w:marRight w:val="0"/>
          <w:marTop w:val="0"/>
          <w:marBottom w:val="0"/>
          <w:divBdr>
            <w:top w:val="none" w:sz="0" w:space="0" w:color="auto"/>
            <w:left w:val="none" w:sz="0" w:space="0" w:color="auto"/>
            <w:bottom w:val="none" w:sz="0" w:space="0" w:color="auto"/>
            <w:right w:val="none" w:sz="0" w:space="0" w:color="auto"/>
          </w:divBdr>
        </w:div>
        <w:div w:id="222957730">
          <w:marLeft w:val="0"/>
          <w:marRight w:val="0"/>
          <w:marTop w:val="0"/>
          <w:marBottom w:val="0"/>
          <w:divBdr>
            <w:top w:val="none" w:sz="0" w:space="0" w:color="auto"/>
            <w:left w:val="none" w:sz="0" w:space="0" w:color="auto"/>
            <w:bottom w:val="none" w:sz="0" w:space="0" w:color="auto"/>
            <w:right w:val="none" w:sz="0" w:space="0" w:color="auto"/>
          </w:divBdr>
        </w:div>
      </w:divsChild>
    </w:div>
    <w:div w:id="1708798302">
      <w:bodyDiv w:val="1"/>
      <w:marLeft w:val="0"/>
      <w:marRight w:val="0"/>
      <w:marTop w:val="0"/>
      <w:marBottom w:val="0"/>
      <w:divBdr>
        <w:top w:val="none" w:sz="0" w:space="0" w:color="auto"/>
        <w:left w:val="none" w:sz="0" w:space="0" w:color="auto"/>
        <w:bottom w:val="none" w:sz="0" w:space="0" w:color="auto"/>
        <w:right w:val="none" w:sz="0" w:space="0" w:color="auto"/>
      </w:divBdr>
    </w:div>
    <w:div w:id="1843278161">
      <w:bodyDiv w:val="1"/>
      <w:marLeft w:val="0"/>
      <w:marRight w:val="0"/>
      <w:marTop w:val="0"/>
      <w:marBottom w:val="0"/>
      <w:divBdr>
        <w:top w:val="none" w:sz="0" w:space="0" w:color="auto"/>
        <w:left w:val="none" w:sz="0" w:space="0" w:color="auto"/>
        <w:bottom w:val="none" w:sz="0" w:space="0" w:color="auto"/>
        <w:right w:val="none" w:sz="0" w:space="0" w:color="auto"/>
      </w:divBdr>
      <w:divsChild>
        <w:div w:id="1159464771">
          <w:marLeft w:val="0"/>
          <w:marRight w:val="0"/>
          <w:marTop w:val="0"/>
          <w:marBottom w:val="0"/>
          <w:divBdr>
            <w:top w:val="none" w:sz="0" w:space="0" w:color="auto"/>
            <w:left w:val="none" w:sz="0" w:space="0" w:color="auto"/>
            <w:bottom w:val="none" w:sz="0" w:space="0" w:color="auto"/>
            <w:right w:val="none" w:sz="0" w:space="0" w:color="auto"/>
          </w:divBdr>
        </w:div>
        <w:div w:id="1867478686">
          <w:marLeft w:val="0"/>
          <w:marRight w:val="0"/>
          <w:marTop w:val="0"/>
          <w:marBottom w:val="0"/>
          <w:divBdr>
            <w:top w:val="none" w:sz="0" w:space="0" w:color="auto"/>
            <w:left w:val="none" w:sz="0" w:space="0" w:color="auto"/>
            <w:bottom w:val="none" w:sz="0" w:space="0" w:color="auto"/>
            <w:right w:val="none" w:sz="0" w:space="0" w:color="auto"/>
          </w:divBdr>
        </w:div>
        <w:div w:id="1010252593">
          <w:marLeft w:val="0"/>
          <w:marRight w:val="0"/>
          <w:marTop w:val="0"/>
          <w:marBottom w:val="0"/>
          <w:divBdr>
            <w:top w:val="none" w:sz="0" w:space="0" w:color="auto"/>
            <w:left w:val="none" w:sz="0" w:space="0" w:color="auto"/>
            <w:bottom w:val="none" w:sz="0" w:space="0" w:color="auto"/>
            <w:right w:val="none" w:sz="0" w:space="0" w:color="auto"/>
          </w:divBdr>
        </w:div>
        <w:div w:id="1600941717">
          <w:marLeft w:val="0"/>
          <w:marRight w:val="0"/>
          <w:marTop w:val="0"/>
          <w:marBottom w:val="0"/>
          <w:divBdr>
            <w:top w:val="none" w:sz="0" w:space="0" w:color="auto"/>
            <w:left w:val="none" w:sz="0" w:space="0" w:color="auto"/>
            <w:bottom w:val="none" w:sz="0" w:space="0" w:color="auto"/>
            <w:right w:val="none" w:sz="0" w:space="0" w:color="auto"/>
          </w:divBdr>
        </w:div>
        <w:div w:id="1922986176">
          <w:marLeft w:val="0"/>
          <w:marRight w:val="0"/>
          <w:marTop w:val="0"/>
          <w:marBottom w:val="0"/>
          <w:divBdr>
            <w:top w:val="none" w:sz="0" w:space="0" w:color="auto"/>
            <w:left w:val="none" w:sz="0" w:space="0" w:color="auto"/>
            <w:bottom w:val="none" w:sz="0" w:space="0" w:color="auto"/>
            <w:right w:val="none" w:sz="0" w:space="0" w:color="auto"/>
          </w:divBdr>
        </w:div>
        <w:div w:id="230121155">
          <w:marLeft w:val="0"/>
          <w:marRight w:val="0"/>
          <w:marTop w:val="0"/>
          <w:marBottom w:val="0"/>
          <w:divBdr>
            <w:top w:val="none" w:sz="0" w:space="0" w:color="auto"/>
            <w:left w:val="none" w:sz="0" w:space="0" w:color="auto"/>
            <w:bottom w:val="none" w:sz="0" w:space="0" w:color="auto"/>
            <w:right w:val="none" w:sz="0" w:space="0" w:color="auto"/>
          </w:divBdr>
        </w:div>
        <w:div w:id="335352019">
          <w:marLeft w:val="0"/>
          <w:marRight w:val="0"/>
          <w:marTop w:val="0"/>
          <w:marBottom w:val="0"/>
          <w:divBdr>
            <w:top w:val="none" w:sz="0" w:space="0" w:color="auto"/>
            <w:left w:val="none" w:sz="0" w:space="0" w:color="auto"/>
            <w:bottom w:val="none" w:sz="0" w:space="0" w:color="auto"/>
            <w:right w:val="none" w:sz="0" w:space="0" w:color="auto"/>
          </w:divBdr>
        </w:div>
        <w:div w:id="1885556019">
          <w:marLeft w:val="0"/>
          <w:marRight w:val="0"/>
          <w:marTop w:val="0"/>
          <w:marBottom w:val="0"/>
          <w:divBdr>
            <w:top w:val="none" w:sz="0" w:space="0" w:color="auto"/>
            <w:left w:val="none" w:sz="0" w:space="0" w:color="auto"/>
            <w:bottom w:val="none" w:sz="0" w:space="0" w:color="auto"/>
            <w:right w:val="none" w:sz="0" w:space="0" w:color="auto"/>
          </w:divBdr>
        </w:div>
        <w:div w:id="883129559">
          <w:marLeft w:val="0"/>
          <w:marRight w:val="0"/>
          <w:marTop w:val="0"/>
          <w:marBottom w:val="0"/>
          <w:divBdr>
            <w:top w:val="none" w:sz="0" w:space="0" w:color="auto"/>
            <w:left w:val="none" w:sz="0" w:space="0" w:color="auto"/>
            <w:bottom w:val="none" w:sz="0" w:space="0" w:color="auto"/>
            <w:right w:val="none" w:sz="0" w:space="0" w:color="auto"/>
          </w:divBdr>
        </w:div>
        <w:div w:id="905073607">
          <w:marLeft w:val="0"/>
          <w:marRight w:val="0"/>
          <w:marTop w:val="0"/>
          <w:marBottom w:val="0"/>
          <w:divBdr>
            <w:top w:val="none" w:sz="0" w:space="0" w:color="auto"/>
            <w:left w:val="none" w:sz="0" w:space="0" w:color="auto"/>
            <w:bottom w:val="none" w:sz="0" w:space="0" w:color="auto"/>
            <w:right w:val="none" w:sz="0" w:space="0" w:color="auto"/>
          </w:divBdr>
        </w:div>
        <w:div w:id="368116332">
          <w:marLeft w:val="0"/>
          <w:marRight w:val="0"/>
          <w:marTop w:val="0"/>
          <w:marBottom w:val="0"/>
          <w:divBdr>
            <w:top w:val="none" w:sz="0" w:space="0" w:color="auto"/>
            <w:left w:val="none" w:sz="0" w:space="0" w:color="auto"/>
            <w:bottom w:val="none" w:sz="0" w:space="0" w:color="auto"/>
            <w:right w:val="none" w:sz="0" w:space="0" w:color="auto"/>
          </w:divBdr>
        </w:div>
        <w:div w:id="1455248794">
          <w:marLeft w:val="0"/>
          <w:marRight w:val="0"/>
          <w:marTop w:val="0"/>
          <w:marBottom w:val="0"/>
          <w:divBdr>
            <w:top w:val="none" w:sz="0" w:space="0" w:color="auto"/>
            <w:left w:val="none" w:sz="0" w:space="0" w:color="auto"/>
            <w:bottom w:val="none" w:sz="0" w:space="0" w:color="auto"/>
            <w:right w:val="none" w:sz="0" w:space="0" w:color="auto"/>
          </w:divBdr>
        </w:div>
        <w:div w:id="258292959">
          <w:marLeft w:val="0"/>
          <w:marRight w:val="0"/>
          <w:marTop w:val="0"/>
          <w:marBottom w:val="0"/>
          <w:divBdr>
            <w:top w:val="none" w:sz="0" w:space="0" w:color="auto"/>
            <w:left w:val="none" w:sz="0" w:space="0" w:color="auto"/>
            <w:bottom w:val="none" w:sz="0" w:space="0" w:color="auto"/>
            <w:right w:val="none" w:sz="0" w:space="0" w:color="auto"/>
          </w:divBdr>
        </w:div>
        <w:div w:id="680358937">
          <w:marLeft w:val="0"/>
          <w:marRight w:val="0"/>
          <w:marTop w:val="0"/>
          <w:marBottom w:val="0"/>
          <w:divBdr>
            <w:top w:val="none" w:sz="0" w:space="0" w:color="auto"/>
            <w:left w:val="none" w:sz="0" w:space="0" w:color="auto"/>
            <w:bottom w:val="none" w:sz="0" w:space="0" w:color="auto"/>
            <w:right w:val="none" w:sz="0" w:space="0" w:color="auto"/>
          </w:divBdr>
        </w:div>
        <w:div w:id="239292311">
          <w:marLeft w:val="0"/>
          <w:marRight w:val="0"/>
          <w:marTop w:val="0"/>
          <w:marBottom w:val="0"/>
          <w:divBdr>
            <w:top w:val="none" w:sz="0" w:space="0" w:color="auto"/>
            <w:left w:val="none" w:sz="0" w:space="0" w:color="auto"/>
            <w:bottom w:val="none" w:sz="0" w:space="0" w:color="auto"/>
            <w:right w:val="none" w:sz="0" w:space="0" w:color="auto"/>
          </w:divBdr>
        </w:div>
        <w:div w:id="1325662568">
          <w:marLeft w:val="0"/>
          <w:marRight w:val="0"/>
          <w:marTop w:val="0"/>
          <w:marBottom w:val="0"/>
          <w:divBdr>
            <w:top w:val="none" w:sz="0" w:space="0" w:color="auto"/>
            <w:left w:val="none" w:sz="0" w:space="0" w:color="auto"/>
            <w:bottom w:val="none" w:sz="0" w:space="0" w:color="auto"/>
            <w:right w:val="none" w:sz="0" w:space="0" w:color="auto"/>
          </w:divBdr>
        </w:div>
      </w:divsChild>
    </w:div>
    <w:div w:id="1909802801">
      <w:bodyDiv w:val="1"/>
      <w:marLeft w:val="0"/>
      <w:marRight w:val="0"/>
      <w:marTop w:val="0"/>
      <w:marBottom w:val="0"/>
      <w:divBdr>
        <w:top w:val="none" w:sz="0" w:space="0" w:color="auto"/>
        <w:left w:val="none" w:sz="0" w:space="0" w:color="auto"/>
        <w:bottom w:val="none" w:sz="0" w:space="0" w:color="auto"/>
        <w:right w:val="none" w:sz="0" w:space="0" w:color="auto"/>
      </w:divBdr>
      <w:divsChild>
        <w:div w:id="467548458">
          <w:marLeft w:val="0"/>
          <w:marRight w:val="0"/>
          <w:marTop w:val="0"/>
          <w:marBottom w:val="0"/>
          <w:divBdr>
            <w:top w:val="none" w:sz="0" w:space="0" w:color="auto"/>
            <w:left w:val="none" w:sz="0" w:space="0" w:color="auto"/>
            <w:bottom w:val="none" w:sz="0" w:space="0" w:color="auto"/>
            <w:right w:val="none" w:sz="0" w:space="0" w:color="auto"/>
          </w:divBdr>
        </w:div>
        <w:div w:id="1509831506">
          <w:marLeft w:val="0"/>
          <w:marRight w:val="0"/>
          <w:marTop w:val="0"/>
          <w:marBottom w:val="0"/>
          <w:divBdr>
            <w:top w:val="none" w:sz="0" w:space="0" w:color="auto"/>
            <w:left w:val="none" w:sz="0" w:space="0" w:color="auto"/>
            <w:bottom w:val="none" w:sz="0" w:space="0" w:color="auto"/>
            <w:right w:val="none" w:sz="0" w:space="0" w:color="auto"/>
          </w:divBdr>
        </w:div>
      </w:divsChild>
    </w:div>
    <w:div w:id="2039233849">
      <w:bodyDiv w:val="1"/>
      <w:marLeft w:val="0"/>
      <w:marRight w:val="0"/>
      <w:marTop w:val="0"/>
      <w:marBottom w:val="0"/>
      <w:divBdr>
        <w:top w:val="none" w:sz="0" w:space="0" w:color="auto"/>
        <w:left w:val="none" w:sz="0" w:space="0" w:color="auto"/>
        <w:bottom w:val="none" w:sz="0" w:space="0" w:color="auto"/>
        <w:right w:val="none" w:sz="0" w:space="0" w:color="auto"/>
      </w:divBdr>
      <w:divsChild>
        <w:div w:id="548305227">
          <w:marLeft w:val="0"/>
          <w:marRight w:val="0"/>
          <w:marTop w:val="0"/>
          <w:marBottom w:val="0"/>
          <w:divBdr>
            <w:top w:val="none" w:sz="0" w:space="0" w:color="auto"/>
            <w:left w:val="none" w:sz="0" w:space="0" w:color="auto"/>
            <w:bottom w:val="none" w:sz="0" w:space="0" w:color="auto"/>
            <w:right w:val="none" w:sz="0" w:space="0" w:color="auto"/>
          </w:divBdr>
        </w:div>
        <w:div w:id="74088169">
          <w:marLeft w:val="0"/>
          <w:marRight w:val="0"/>
          <w:marTop w:val="0"/>
          <w:marBottom w:val="0"/>
          <w:divBdr>
            <w:top w:val="none" w:sz="0" w:space="0" w:color="auto"/>
            <w:left w:val="none" w:sz="0" w:space="0" w:color="auto"/>
            <w:bottom w:val="none" w:sz="0" w:space="0" w:color="auto"/>
            <w:right w:val="none" w:sz="0" w:space="0" w:color="auto"/>
          </w:divBdr>
        </w:div>
        <w:div w:id="1601790561">
          <w:marLeft w:val="0"/>
          <w:marRight w:val="0"/>
          <w:marTop w:val="0"/>
          <w:marBottom w:val="0"/>
          <w:divBdr>
            <w:top w:val="none" w:sz="0" w:space="0" w:color="auto"/>
            <w:left w:val="none" w:sz="0" w:space="0" w:color="auto"/>
            <w:bottom w:val="none" w:sz="0" w:space="0" w:color="auto"/>
            <w:right w:val="none" w:sz="0" w:space="0" w:color="auto"/>
          </w:divBdr>
        </w:div>
        <w:div w:id="868226369">
          <w:marLeft w:val="0"/>
          <w:marRight w:val="0"/>
          <w:marTop w:val="0"/>
          <w:marBottom w:val="0"/>
          <w:divBdr>
            <w:top w:val="none" w:sz="0" w:space="0" w:color="auto"/>
            <w:left w:val="none" w:sz="0" w:space="0" w:color="auto"/>
            <w:bottom w:val="none" w:sz="0" w:space="0" w:color="auto"/>
            <w:right w:val="none" w:sz="0" w:space="0" w:color="auto"/>
          </w:divBdr>
        </w:div>
      </w:divsChild>
    </w:div>
    <w:div w:id="20675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2860</Words>
  <Characters>16308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dcterms:created xsi:type="dcterms:W3CDTF">2020-04-21T09:28:00Z</dcterms:created>
  <dcterms:modified xsi:type="dcterms:W3CDTF">2020-04-21T09:29:00Z</dcterms:modified>
</cp:coreProperties>
</file>