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5" w:rsidRDefault="00535D1E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1E">
        <w:rPr>
          <w:rFonts w:ascii="Times New Roman" w:hAnsi="Times New Roman" w:cs="Times New Roman"/>
          <w:b/>
          <w:sz w:val="24"/>
          <w:szCs w:val="24"/>
        </w:rPr>
        <w:t>ЛЕКЦИЯ 11</w:t>
      </w:r>
    </w:p>
    <w:p w:rsidR="009239CC" w:rsidRDefault="009239CC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CC">
        <w:rPr>
          <w:rFonts w:ascii="Times New Roman" w:hAnsi="Times New Roman" w:cs="Times New Roman"/>
          <w:b/>
          <w:sz w:val="24"/>
          <w:szCs w:val="24"/>
        </w:rPr>
        <w:t>ОХРАНА ТУДА В ЭЛЕКТРОЭНЕРГЕТИЧЕСКОЙ ОТРАСЛИ</w:t>
      </w:r>
    </w:p>
    <w:p w:rsidR="00BA3E86" w:rsidRDefault="00BA3E86" w:rsidP="00535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5</w:t>
      </w:r>
    </w:p>
    <w:p w:rsidR="002751AC" w:rsidRPr="00535D1E" w:rsidRDefault="002751AC" w:rsidP="00535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1AC" w:rsidRPr="002751AC" w:rsidRDefault="00AF3445" w:rsidP="00535D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НАЗНАЧЕНИЕ И ОБЯЗАННОСТИ ЛИЦ, ОТВЕТСТВЕННЫХ ЗА ЭЛЕКТРОХОЗЯЙСТВО</w:t>
      </w:r>
    </w:p>
    <w:p w:rsidR="00535D1E" w:rsidRDefault="00535D1E" w:rsidP="00535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непосредственного выполнения обязанностей по организации эксплуатации электроустановок руководитель соответствующим документом назначает ответственного за электрохозяйство организации (далее – ответственный за электрохозяйство) и его заместителя.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где установленная мощность электроустановок не превышает 10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работник, замещающий ответственного за электрохозяйство, может не назначаться.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электрохозяйство и его заместитель назначаются из числа руководителей и специалистов организации. При наличии в организации должности главного энергетика обязанности ответственного за электрохозяйство возлагаются на него.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ответственного за электрохозяйство и его заместителя производится после проверки знаний и присвоения соответствующей группы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51AC" w:rsidRPr="002751AC" w:rsidRDefault="002751AC" w:rsidP="00535D1E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электроустановках напряжением выше 1000 В;</w:t>
      </w:r>
    </w:p>
    <w:p w:rsidR="002751AC" w:rsidRPr="002751AC" w:rsidRDefault="002751AC" w:rsidP="00535D1E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электроустановках напряжением до 1000 В.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ответственного за электрохозяйство руководитель организации может назначить ответственных за электрохозяйство структурных подразделений (филиалов).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и распределение обязанностей между ответственными за электрохозяйство структурных подразделений и ответственным за электрохозяйство должны быть отражены в их должностных инструкциях.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не занимающихся производственной деятельностью, электрохозяйство которых включает в себя только вводное (вводно-распределительное) устройство, осветительные установки, переносное электрооборудование номинальным напряжением не выше 380 В, ответственный за электрохозяйство может не назначаться. В этом случае руководитель Потребителя ответственность за безопасную эксплуатацию электроустановок может возложить на себя по письменному согласованию с местным органом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оформления соответствующего заявления-обязательства без проверки знаний.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выполняющие техническое обслуживание и эксплуатацию электроустановок, проводящие в них монтажные, наладочные, ремонтные работы, испытания и измерения по договору, должны проходить проверку знаний в установленном порядке и иметь соответствующую группу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ответственного за электрохозяйство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электрохозяйство обязан: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разработку и ведение необходимой документации по вопросам организации эксплуатации электроустановок;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обучение, инструктирование, проверку знаний и допуск к самостоятельной работе электротехнического персонала;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безопасное проведение всех видов работ в электроустановках, в том числе с участием командированного персонала;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 и качественное выполнение технического обслуживания, планово-предупредительных ремонтов и профилактических испытаний электроустановок;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расчетов потребности потребителя в электрической энергии и осуществлять контроль за ее расходованием;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и внедрении мероприятий по рациональному потреблению электрической энергии;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наличие, своевременность проверок и испытаний средств защиты в электроустановках, средств пожаротушения и инструмента;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установленный порядок допуска в эксплуатацию и подключения новых и реконструированных электроустановок;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оперативное обслуживание электроустановок и ликвидацию аварийных ситуаций;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проверку соответствия схем электроснабжения фактическим эксплуатационным с отметкой на них о проверке (не реже 1 раза в 2 года);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пересмотр инструкций и схем (не реже 1 раза в 3 года);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замеров показателей качества электрической энергии (не реже 1 раза в 2 года);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повышение квалификации электротехнического персонала (не реже 1 раза в 5 лет);</w:t>
      </w:r>
    </w:p>
    <w:p w:rsidR="002751AC" w:rsidRPr="002751AC" w:rsidRDefault="002751AC" w:rsidP="00535D1E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правильность допуска персонала строительно-монтажных и специализированных организаций к работам в действующих электроустановках и в охранной зоне линий электропередачи.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инструкции ответственного за электрохозяйство дополнительно следует указывать его права и ответственность.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нарушения в работе электроустановок персональную ответственность несут:</w:t>
      </w:r>
    </w:p>
    <w:p w:rsidR="002751AC" w:rsidRPr="002751AC" w:rsidRDefault="002751AC" w:rsidP="00535D1E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 ответственные за электрохозяйство – за невыполнение требований, предусмотренных правилами и должностными инструкциями;</w:t>
      </w:r>
    </w:p>
    <w:p w:rsidR="002751AC" w:rsidRPr="002751AC" w:rsidRDefault="002751AC" w:rsidP="00535D1E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непосредственно обслуживающие электроустановки, – за нарушения, происшедшие по их вине, а также за неправильную ликвидацию ими нарушений в работе электроустановок на обслуживаемом участке;</w:t>
      </w:r>
    </w:p>
    <w:p w:rsidR="002751AC" w:rsidRPr="002751AC" w:rsidRDefault="002751AC" w:rsidP="00535D1E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проводящие ремонт оборудования, – за нарушения в работе, вызванные низким качеством ремонта;</w:t>
      </w:r>
    </w:p>
    <w:p w:rsidR="002751AC" w:rsidRPr="002751AC" w:rsidRDefault="002751AC" w:rsidP="00535D1E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специалисты энергетической службы – за нарушения в работе электроустановок, происшедшие по их вине, а также из-за несвоевременного и неудовлетворительного технического обслуживания и невыполнения противоаварийных мероприятий;</w:t>
      </w:r>
    </w:p>
    <w:p w:rsidR="002751AC" w:rsidRPr="002751AC" w:rsidRDefault="002751AC" w:rsidP="00535D1E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и специалисты технологических служб – за нарушения в эксплуатации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2751AC" w:rsidRPr="00535D1E" w:rsidRDefault="002751AC" w:rsidP="00535D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1AC" w:rsidRPr="002751AC" w:rsidRDefault="00AF3445" w:rsidP="00535D1E">
      <w:pPr>
        <w:shd w:val="clear" w:color="auto" w:fill="FFFFFF"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ОБУЧЕНИЕ И ПРОВЕРКА ЗНАНИЙ РАБОТНИКОВ ИЗ ЧИСЛА ЭЛЕКТРОТЕХНИЧЕСКОГО ПЕРСОНАЛА</w:t>
      </w:r>
    </w:p>
    <w:p w:rsidR="00535D1E" w:rsidRDefault="00535D1E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стажировка электротехнического персонала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принимаемые для выполнения работ в электроустановках, должны иметь профессиональную подготовку, соответствующую характеру работы. При отсутствии профессиональной подготовки такие работники должны быть обучены (до допуска к самостоятельной работе) в специализированных центрах подготовки персонала (учебных комбинатах, учебно-тренировочных центрах).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Электротехнический персонал до назначения на самостоятельную работу или при переходе на другую работу (должность), связанную с эксплуатацией электроустановок, а также при перерыве в работе в качестве электротехнического персонала свыше 1 года обязан пройти 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стажировку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(производственное обучение) на рабочем месте.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работнику должен быть предоставлен срок, достаточный для ознакомления с оборудованием, аппаратурой, оперативными схемами и одновременного изучения в необходимом для данной должности (профессии) объеме:</w:t>
      </w:r>
    </w:p>
    <w:p w:rsidR="002751AC" w:rsidRPr="002751AC" w:rsidRDefault="002751AC" w:rsidP="00535D1E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устройства электроустановок, правил безопасности, правил и приемов оказания первой помощи при несчастных случаях на производстве, правил применения и испытания средств защиты, Правил по охране труда при эксплуатации электроустановок;</w:t>
      </w:r>
    </w:p>
    <w:p w:rsidR="002751AC" w:rsidRPr="002751AC" w:rsidRDefault="002751AC" w:rsidP="00535D1E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и производственных инструкций;</w:t>
      </w:r>
    </w:p>
    <w:p w:rsidR="002751AC" w:rsidRPr="002751AC" w:rsidRDefault="002751AC" w:rsidP="00535D1E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по охране труда;</w:t>
      </w:r>
    </w:p>
    <w:p w:rsidR="002751AC" w:rsidRPr="002751AC" w:rsidRDefault="002751AC" w:rsidP="00535D1E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правил, нормативных и эксплуатационных документов, действующих в данной организации.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электротехнического персонала с указанием необходимых разделов правил и инструкций составляются руководителями (ответственными за электрохозяйство) структурных подразделений и могут утверждаться ответственным за электрохозяйство организации.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руководителей оперативного персонала, работников из числа оперативного, оперативно-ремонтного и ремонтного персонала должна предусматривать стажировку и проверку знаний, а для руководителей оперативного персонала, работников из числа оперативного, оперативно-ремонтного персонала еще и дублирование.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Работник, проходящий стажировку (дублирование), должен быть соответствующим документом закреплен за опытным работником по организации (для руководителей и специалистов) или по структурному подразделению (для рабочих).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 проводится под руководством ответственного обучающего работника и осуществляется по программам, разработанным для каждой должности (рабочего места) и утвержденным в установленном порядке. Продолжительность стажировки должна быть от 2 до 14 смен.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или структурного подразделения может освобождать от стажировки работника, имеющего стаж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стажировке оформляется соответствующим документом руководителя организации или структурного подразделения. В документе указываются календарные сроки стажировки и фамилии работников, ответственных за ее проведение.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стажировки устанавливается индивидуально в зависимости от уровня профессионального образования, опыта работы, профессии (должности) обучаемого.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стажировки работник должен:</w:t>
      </w:r>
    </w:p>
    <w:p w:rsidR="002751AC" w:rsidRPr="002751AC" w:rsidRDefault="002751AC" w:rsidP="00535D1E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требования правил эксплуатации, охраны труда, пожарной безопасности и их применение на рабочем месте;</w:t>
      </w:r>
    </w:p>
    <w:p w:rsidR="002751AC" w:rsidRPr="002751AC" w:rsidRDefault="002751AC" w:rsidP="00535D1E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схемы, производственные инструкции и инструкции по охране труда, знание которых обязательно для работы в данной должности (профессии);</w:t>
      </w:r>
    </w:p>
    <w:p w:rsidR="002751AC" w:rsidRPr="002751AC" w:rsidRDefault="002751AC" w:rsidP="00535D1E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четкое ориентирование на своем рабочем месте;</w:t>
      </w:r>
    </w:p>
    <w:p w:rsidR="002751AC" w:rsidRPr="002751AC" w:rsidRDefault="002751AC" w:rsidP="00535D1E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необходимые практические навыки в выполнении производственных операций;</w:t>
      </w:r>
    </w:p>
    <w:p w:rsidR="002751AC" w:rsidRPr="002751AC" w:rsidRDefault="002751AC" w:rsidP="00535D1E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приемы и условия безаварийной, безопасной и экономичной эксплуатации обслуживаемого оборудования.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дублированию для оперативного персонала и самостоятельной работе для административно-технического и ремонтного персонала оформляется соответствующим документом по организации.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дублирования работник из числа оперативного или оперативно-ремонтного персонала может быть допущен к самостоятельной работе. Продолжительность дублирования от 2 до 12 рабочих смен. Для конкретного работника она устанавливается решением комиссии по проверке знаний в зависимости от уровня его профессиональной подготовки, стажа и опыта работы.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самостоятельной работе для оперативного персонала оформляется соответствующим документом руководителя организации.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дублирования работник должен принять участие в контрольных противоаварийных в противопожарных тренировках с оценкой результатов и оформлением в соответствующих журналах.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тренировок и их тематика определяются программой подготовки дублера.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время дублирования работник не приобрел достаточных производственных навыков или получил неудовлетворительную оценку по противоаварийной тренировке, допускается продление его дублирования на срок от 2 до 12 рабочих смен и дополнительное проведение контрольных противоаварийных тренировок. Продление дублирования оформляется соответствующим документом организации.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период дублирования будет установлена профессиональная непригодность работника к данной деятельности, он снимается с подготовки.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прохождения дублирования обучаемый может производить оперативные переключения, осмотры и другие работы в электроустановках только с разрешения и под надзором обучающего. Ответственность за правильность действий обучаемого и соблюдение им правил несут как сам обучаемый, так и обучающий его работник.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знаний электротехнического персонала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работников из числа электротехнического персонала может быть:</w:t>
      </w:r>
    </w:p>
    <w:p w:rsidR="002751AC" w:rsidRPr="002751AC" w:rsidRDefault="002751AC" w:rsidP="00535D1E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Первичной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1AC" w:rsidRPr="002751AC" w:rsidRDefault="002751AC" w:rsidP="00535D1E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Периодической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очередной и (б) внеочередной.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 проверка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знаний проводится у работников, которые впервые поступили на работу, связанную с обслуживанием электроустановок, или при перерыве в проверке знаний более 3-х лет.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2а. 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Очередная проверка должна производиться в следующие сроки:</w:t>
      </w:r>
    </w:p>
    <w:p w:rsidR="002751AC" w:rsidRPr="002751AC" w:rsidRDefault="002751AC" w:rsidP="00535D1E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– 1 раз в год;</w:t>
      </w:r>
    </w:p>
    <w:p w:rsidR="002751AC" w:rsidRPr="002751AC" w:rsidRDefault="002751AC" w:rsidP="00535D1E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– 1 раз в 3 года.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следующей проверки устанавливается в соответствии с датой последней проверки знаний.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получившим при очередной проверке знаний неудовлетворительную оценку, комиссия назначает повторную проверку в срок не позднее 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месяца</w:t>
      </w: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последней проверки.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удостоверения для работника, получившего неудовлетворительную оценку, автоматически продлевается до срока, назначенного комиссией для второй проверки, если нет записанного в журнал проверки знаний специального решения комиссии о временном отстранении работника от работы в электроустановках.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2б. 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Внеочередная проверка знаний проводится независимо от срока проведения предыдущей проверки: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действие в организации новых или переработанных норм и правил;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установке нового оборудования, реконструкции или изменении главных электрических и технологических схем (необходимость внеочередной проверки в этом случае определяет технический руководитель);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или переводе на другую работу, если новые обязанности требуют дополнительных знаний норм и правил;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работниками требований нормативных актов по охране труда;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органов государственного надзора;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заключению комиссий, расследовавших несчастные случаи с людьми или нарушения в работе энергетического объекта;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повышении знаний на более высокую группу;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знаний после получения неудовлетворительной оценки;</w:t>
      </w:r>
    </w:p>
    <w:p w:rsidR="002751AC" w:rsidRPr="002751AC" w:rsidRDefault="002751AC" w:rsidP="00535D1E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перерыве в работе в данной должности более 6 месяцев.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знаний для внеочередной проверки и дату ее проведения определяет ответственный за электрохозяйство организации.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Внеочередная проверка, проводимая по требованию органов государственного надзора и контроля, а также после происшедших аварий, инцидентов и несчастных случаев, не отменяет сроков очередной проверки по графику и может проводиться в комиссии органов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и дополнений в действующие правила внеочередная проверка не проводится, а они доводятся до сведения работников с оформлением в журнале регистрации инструктажа на рабочем месте.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норм и правил работы в электроустановках организаций должна осуществляться по утвержденным руководителем календарным графикам. Работники, подлежащие проверке знаний, должны быть ознакомлены с графиком.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знаний у ответственных за электрохозяйство организаций, их заместителей, а также специалистов по охране труда, в обязанности которых входит контроль за электроустановками, проводится в комиссии органов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не проводить по согласованию с органами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знаний у специалиста, принятого на работу по совместительству в целях возложения на него обязанностей ответственного за электрохозяйство, при одновременном выполнении следующих условий:</w:t>
      </w:r>
    </w:p>
    <w:p w:rsidR="002751AC" w:rsidRPr="002751AC" w:rsidRDefault="002751AC" w:rsidP="00535D1E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 момента проверки знаний в комиссии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административно-технического персонала по основной работе прошло не более 6 месяцев;</w:t>
      </w:r>
    </w:p>
    <w:p w:rsidR="002751AC" w:rsidRPr="002751AC" w:rsidRDefault="002751AC" w:rsidP="00535D1E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энергоемкость электроустановок, их сложность в организации по совместительству не выше, чем по месту основной работы;</w:t>
      </w:r>
    </w:p>
    <w:p w:rsidR="002751AC" w:rsidRPr="002751AC" w:rsidRDefault="002751AC" w:rsidP="00535D1E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по совместительству отсутствуют электроустановки напряжением выше 1000 В.</w:t>
      </w:r>
    </w:p>
    <w:p w:rsidR="002751AC" w:rsidRPr="004D506C" w:rsidRDefault="002751AC" w:rsidP="004D506C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по проверке знаний электротехнического и </w:t>
      </w:r>
      <w:proofErr w:type="spellStart"/>
      <w:r w:rsidRPr="004D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электротехнологического</w:t>
      </w:r>
      <w:proofErr w:type="spellEnd"/>
      <w:r w:rsidRPr="004D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персонала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проверки знаний электротехнического и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 организации руководитель должен назначить приказом по организации комиссию в составе не менее 5 человек.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должен иметь группу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организациях с электроустановками напряжением до и выше 1000 В и группу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 с электроустановками напряжением только до 1000 В. Председателем комиссии назначается, как правило, ответственный за электрохозяйство организации.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члены комиссии должны иметь группу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пройти проверку знаний в комиссии органа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 проверка знаний отдельных членов комиссии на месте, при условии, что председатель и не менее 2 членов комиссии прошли проверку знаний в комиссии органов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структурных подразделениях руководителем организации могут создаваться комиссии по проверке знаний работников структурных подразделений.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комиссий структурных подразделений должны пройти проверку знаний норм и правил в центральной комиссии Потребителя.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процедуры проверки знаний должно присутствовать не менее 3 членов комиссии, в том числе обязательно председатель (заместитель председателя) комиссии.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знаний работников Потребителей, численность которых не позволяет образовать комиссии по проверке знаний, должна проводиться в комиссиях органов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органов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знаний могут создаваться при специализированных образовательных учреждениях (институтах повышения квалификации, учебных центрах и пр.). Они назначаются приказом (распоряжением) руководителя органа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комиссии должны пройти проверку знаний в органе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госэнергонадзора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выдавшем разрешение на создание этой комиссии. Председателем комиссии назначается старший государственный инспектор (государственный инспектор) по энергетическому надзору.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органов государственного надзора и контроля по их решению могут принимать участие в работе комиссий по проверке знаний всех уровней.</w:t>
      </w:r>
    </w:p>
    <w:p w:rsidR="002751AC" w:rsidRPr="004D506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проверки знаний электротехнического и </w:t>
      </w:r>
      <w:proofErr w:type="spellStart"/>
      <w:r w:rsidRPr="004D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электротехнологического</w:t>
      </w:r>
      <w:proofErr w:type="spellEnd"/>
      <w:r w:rsidRPr="004D5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персонала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каждого работника производится индивидуально. Для каждой должности (профессии) руководителем организации или структурного подразделения должен быть определен объем проверки знаний норм и правил с учетом должностных обязанностей и характера производственной деятельности работника по соответствующей должности (профессии), а также требований тех нормативных документов, обеспечение и соблюдение которых входит в его служебные обязанности.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знаний правил устройства электроустановок, Правил по охране труда при эксплуатации электроустановок, правил безопасности и других нормативно-технических документов электротехническому (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электротехнологическому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персоналу устанавливается группа по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знаний заносятся в журнал установленной формы и подписываются всеми членами комиссии. Если проверка знаний нескольких работников проводилась в один день и состав комиссии не менялся, то члены комиссии могут расписаться 1 раз после окончания работы; при этом должно быть указано прописью общее число работников, у которых проведена проверка знаний.</w:t>
      </w:r>
    </w:p>
    <w:p w:rsidR="002751AC" w:rsidRPr="002751AC" w:rsidRDefault="002751AC" w:rsidP="00535D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Персоналу, успешно прошедшему проверку знаний, выдается удостоверение установленной формы. 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контрольно-обучающих машин на базе персональных электронно-вычислительных машин (ПЭВМ) для всех видов проверки, кроме первичной. При этом запись в журнале проверки знаний не отменяется. Разработанная программа при этом должна обеспечить возможность использования ее в режиме обучения.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использования ПЭВМ и получения неудовлетворительной оценки в протоколе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автоэкзаменатора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несогласия проверяемого комиссия задает дополнительные вопросы. Окончательная оценка устанавливается по результатам опроса комиссии.</w:t>
      </w:r>
    </w:p>
    <w:p w:rsidR="002751AC" w:rsidRPr="00C872C4" w:rsidRDefault="002751AC" w:rsidP="00C872C4">
      <w:pPr>
        <w:shd w:val="clear" w:color="auto" w:fill="FFFFFF"/>
        <w:tabs>
          <w:tab w:val="left" w:pos="993"/>
        </w:tabs>
        <w:spacing w:after="0" w:line="233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формы работы с электротехническим персоналом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должна проводиться систематическая работа с электротехническим персоналом, направленная на повышение его квалификации, уровня знаний правил и инструкций по охране труда, изучение передового опыта и безопасных приемов обслуживания электроустановок, предупреждение аварийности и травматизма.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организуемой технической учебы, необходимость проведения противоаварийных тренировок определяет технический руководитель организации.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формы работы с различными категориями работников из числа электротехнического персонала регулируются Правилами работы с персоналом в организациях электроэнергетики Российской Федерации, утвержденными приказом Минтопэнерго России от 19.02.2000 </w:t>
      </w:r>
      <w:proofErr w:type="spellStart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49.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Административно-технический персонал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административно-техническим персоналом проводятся:</w:t>
      </w:r>
    </w:p>
    <w:p w:rsidR="002751AC" w:rsidRPr="002751AC" w:rsidRDefault="002751AC" w:rsidP="005C622D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 целевой (при необходимости) инструктажи по охране труда;</w:t>
      </w:r>
    </w:p>
    <w:p w:rsidR="002751AC" w:rsidRPr="002751AC" w:rsidRDefault="002751AC" w:rsidP="005C622D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правил, норм по охране труда, Правил технической эксплуатации электроустановок потребителей, Правил по охране труда при эксплуатации электроустановок, правил пожарной безопасности и других нормативных документов;</w:t>
      </w:r>
    </w:p>
    <w:p w:rsidR="002751AC" w:rsidRPr="002751AC" w:rsidRDefault="002751AC" w:rsidP="005C622D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дополнительное образование для непрерывного повышения квалификации.</w:t>
      </w:r>
    </w:p>
    <w:p w:rsidR="002751AC" w:rsidRPr="002751AC" w:rsidRDefault="002751AC" w:rsidP="005C622D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административно-техническим персоналом, имеющим права оперативного, оперативно-ремонтного или ремонтного персонала, помимо указанных форм работы должны проводиться все виды подготовки, предусмотренные для оперативного, оперативно-ремонтного или ремонтного персонала. 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Оперативный и оперативно-ремонтный персонал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оперативным и оперативно-ремонтным персоналом проводятся:</w:t>
      </w:r>
    </w:p>
    <w:p w:rsidR="002751AC" w:rsidRPr="002751AC" w:rsidRDefault="002751AC" w:rsidP="005C622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вводный, первичный на рабочем месте, повторный, внеплановый и целевой инструктажи по охране труда, а также инструктаж по пожарной безопасности;</w:t>
      </w:r>
    </w:p>
    <w:p w:rsidR="002751AC" w:rsidRPr="002751AC" w:rsidRDefault="002751AC" w:rsidP="005C622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новой должности или профессии с обучением на рабочем месте (стажировка);</w:t>
      </w:r>
    </w:p>
    <w:p w:rsidR="002751AC" w:rsidRPr="002751AC" w:rsidRDefault="002751AC" w:rsidP="005C622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правил, норм по охране труда, Правил технической эксплуатации электроустановок потребителей, Правил по охране труда при эксплуатации электроустановок, правил пожарной безопасности и других нормативных документов;</w:t>
      </w:r>
    </w:p>
    <w:p w:rsidR="002751AC" w:rsidRPr="002751AC" w:rsidRDefault="002751AC" w:rsidP="005C622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дублирование;</w:t>
      </w:r>
    </w:p>
    <w:p w:rsidR="002751AC" w:rsidRPr="002751AC" w:rsidRDefault="002751AC" w:rsidP="005C622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подготовка;</w:t>
      </w:r>
    </w:p>
    <w:p w:rsidR="002751AC" w:rsidRPr="002751AC" w:rsidRDefault="002751AC" w:rsidP="005C622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противоаварийные и противопожарные тренировки;</w:t>
      </w:r>
    </w:p>
    <w:p w:rsidR="002751AC" w:rsidRPr="002751AC" w:rsidRDefault="002751AC" w:rsidP="005C622D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дополнительное образование для непрерывного повышения квалификации. 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53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Ремонтный персонал</w:t>
      </w:r>
    </w:p>
    <w:p w:rsidR="002751AC" w:rsidRPr="002751AC" w:rsidRDefault="002751AC" w:rsidP="005C622D">
      <w:pPr>
        <w:shd w:val="clear" w:color="auto" w:fill="FFFFFF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ремонтным персоналом проводятся:</w:t>
      </w:r>
    </w:p>
    <w:p w:rsidR="002751AC" w:rsidRPr="002751AC" w:rsidRDefault="002751AC" w:rsidP="005C622D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вводный, первичный на рабочем месте, повторный, внеплановый и целевой инструктажи по охране труда, а также инструктаж по пожарной безопасности;</w:t>
      </w:r>
    </w:p>
    <w:p w:rsidR="002751AC" w:rsidRPr="002751AC" w:rsidRDefault="002751AC" w:rsidP="005C622D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 новой должности или профессии с обучением на рабочем месте (стажировка);</w:t>
      </w:r>
    </w:p>
    <w:p w:rsidR="002751AC" w:rsidRPr="002751AC" w:rsidRDefault="002751AC" w:rsidP="005C622D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правил, норм по охране труда, Правил технической эксплуатации электроустановок потребителей, Правил по охране труда при эксплуатации электроустановок, правил пожарной безопасности и других нормативных документов;</w:t>
      </w:r>
    </w:p>
    <w:p w:rsidR="002751AC" w:rsidRPr="002751AC" w:rsidRDefault="002751AC" w:rsidP="005C622D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дополнительное образование для непрерывного повышения квалификации.</w:t>
      </w:r>
    </w:p>
    <w:p w:rsidR="0019433F" w:rsidRDefault="002751AC" w:rsidP="00BA3E8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по безопасности труда допускается совмещать с инструктажами по пожарной безопасности.</w:t>
      </w:r>
    </w:p>
    <w:sectPr w:rsidR="0019433F" w:rsidSect="00BA3E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BC" w:rsidRDefault="000151BC" w:rsidP="00124DEA">
      <w:pPr>
        <w:spacing w:after="0" w:line="240" w:lineRule="auto"/>
      </w:pPr>
      <w:r>
        <w:separator/>
      </w:r>
    </w:p>
  </w:endnote>
  <w:endnote w:type="continuationSeparator" w:id="0">
    <w:p w:rsidR="000151BC" w:rsidRDefault="000151BC" w:rsidP="0012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BC" w:rsidRDefault="000151BC" w:rsidP="00124DEA">
      <w:pPr>
        <w:spacing w:after="0" w:line="240" w:lineRule="auto"/>
      </w:pPr>
      <w:r>
        <w:separator/>
      </w:r>
    </w:p>
  </w:footnote>
  <w:footnote w:type="continuationSeparator" w:id="0">
    <w:p w:rsidR="000151BC" w:rsidRDefault="000151BC" w:rsidP="0012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436"/>
    <w:multiLevelType w:val="multilevel"/>
    <w:tmpl w:val="25C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A4497"/>
    <w:multiLevelType w:val="multilevel"/>
    <w:tmpl w:val="425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A0101"/>
    <w:multiLevelType w:val="multilevel"/>
    <w:tmpl w:val="83A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35F28"/>
    <w:multiLevelType w:val="multilevel"/>
    <w:tmpl w:val="794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52D05"/>
    <w:multiLevelType w:val="multilevel"/>
    <w:tmpl w:val="8746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F405F"/>
    <w:multiLevelType w:val="multilevel"/>
    <w:tmpl w:val="56A6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26818"/>
    <w:multiLevelType w:val="multilevel"/>
    <w:tmpl w:val="7DD8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61D89"/>
    <w:multiLevelType w:val="multilevel"/>
    <w:tmpl w:val="7BC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2638B"/>
    <w:multiLevelType w:val="multilevel"/>
    <w:tmpl w:val="468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45CD1"/>
    <w:multiLevelType w:val="multilevel"/>
    <w:tmpl w:val="F0F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3076D"/>
    <w:multiLevelType w:val="multilevel"/>
    <w:tmpl w:val="01F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876F2"/>
    <w:multiLevelType w:val="multilevel"/>
    <w:tmpl w:val="E8F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522C4"/>
    <w:multiLevelType w:val="multilevel"/>
    <w:tmpl w:val="F03E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E3FDB"/>
    <w:multiLevelType w:val="multilevel"/>
    <w:tmpl w:val="F428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381273"/>
    <w:multiLevelType w:val="multilevel"/>
    <w:tmpl w:val="0F1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931E2"/>
    <w:multiLevelType w:val="multilevel"/>
    <w:tmpl w:val="DD14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6036A"/>
    <w:multiLevelType w:val="multilevel"/>
    <w:tmpl w:val="41F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C46C1"/>
    <w:multiLevelType w:val="multilevel"/>
    <w:tmpl w:val="2656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70AD5"/>
    <w:multiLevelType w:val="multilevel"/>
    <w:tmpl w:val="8B4E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DF229A"/>
    <w:multiLevelType w:val="multilevel"/>
    <w:tmpl w:val="478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60100"/>
    <w:multiLevelType w:val="hybridMultilevel"/>
    <w:tmpl w:val="FF42178E"/>
    <w:lvl w:ilvl="0" w:tplc="ED84988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1AA6124">
      <w:start w:val="1"/>
      <w:numFmt w:val="decimal"/>
      <w:lvlText w:val="%2."/>
      <w:lvlJc w:val="left"/>
      <w:pPr>
        <w:ind w:left="10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2480914A">
      <w:start w:val="1"/>
      <w:numFmt w:val="bullet"/>
      <w:lvlText w:val="•"/>
      <w:lvlJc w:val="left"/>
      <w:pPr>
        <w:ind w:left="1793" w:hanging="281"/>
      </w:pPr>
      <w:rPr>
        <w:rFonts w:hint="default"/>
      </w:rPr>
    </w:lvl>
    <w:lvl w:ilvl="3" w:tplc="719862B0">
      <w:start w:val="1"/>
      <w:numFmt w:val="bullet"/>
      <w:lvlText w:val="•"/>
      <w:lvlJc w:val="left"/>
      <w:pPr>
        <w:ind w:left="2765" w:hanging="281"/>
      </w:pPr>
      <w:rPr>
        <w:rFonts w:hint="default"/>
      </w:rPr>
    </w:lvl>
    <w:lvl w:ilvl="4" w:tplc="873C8EEE">
      <w:start w:val="1"/>
      <w:numFmt w:val="bullet"/>
      <w:lvlText w:val="•"/>
      <w:lvlJc w:val="left"/>
      <w:pPr>
        <w:ind w:left="3736" w:hanging="281"/>
      </w:pPr>
      <w:rPr>
        <w:rFonts w:hint="default"/>
      </w:rPr>
    </w:lvl>
    <w:lvl w:ilvl="5" w:tplc="D4D213EE">
      <w:start w:val="1"/>
      <w:numFmt w:val="bullet"/>
      <w:lvlText w:val="•"/>
      <w:lvlJc w:val="left"/>
      <w:pPr>
        <w:ind w:left="4708" w:hanging="281"/>
      </w:pPr>
      <w:rPr>
        <w:rFonts w:hint="default"/>
      </w:rPr>
    </w:lvl>
    <w:lvl w:ilvl="6" w:tplc="DD6E7D0A">
      <w:start w:val="1"/>
      <w:numFmt w:val="bullet"/>
      <w:lvlText w:val="•"/>
      <w:lvlJc w:val="left"/>
      <w:pPr>
        <w:ind w:left="5680" w:hanging="281"/>
      </w:pPr>
      <w:rPr>
        <w:rFonts w:hint="default"/>
      </w:rPr>
    </w:lvl>
    <w:lvl w:ilvl="7" w:tplc="8872118C">
      <w:start w:val="1"/>
      <w:numFmt w:val="bullet"/>
      <w:lvlText w:val="•"/>
      <w:lvlJc w:val="left"/>
      <w:pPr>
        <w:ind w:left="6651" w:hanging="281"/>
      </w:pPr>
      <w:rPr>
        <w:rFonts w:hint="default"/>
      </w:rPr>
    </w:lvl>
    <w:lvl w:ilvl="8" w:tplc="88883540">
      <w:start w:val="1"/>
      <w:numFmt w:val="bullet"/>
      <w:lvlText w:val="•"/>
      <w:lvlJc w:val="left"/>
      <w:pPr>
        <w:ind w:left="7623" w:hanging="281"/>
      </w:pPr>
      <w:rPr>
        <w:rFonts w:hint="default"/>
      </w:rPr>
    </w:lvl>
  </w:abstractNum>
  <w:abstractNum w:abstractNumId="21">
    <w:nsid w:val="618A3BE2"/>
    <w:multiLevelType w:val="multilevel"/>
    <w:tmpl w:val="174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15200"/>
    <w:multiLevelType w:val="multilevel"/>
    <w:tmpl w:val="FDF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C373E"/>
    <w:multiLevelType w:val="multilevel"/>
    <w:tmpl w:val="035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341727"/>
    <w:multiLevelType w:val="multilevel"/>
    <w:tmpl w:val="ABD8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A6EBA"/>
    <w:multiLevelType w:val="multilevel"/>
    <w:tmpl w:val="2938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919DC"/>
    <w:multiLevelType w:val="multilevel"/>
    <w:tmpl w:val="68B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350A0"/>
    <w:multiLevelType w:val="hybridMultilevel"/>
    <w:tmpl w:val="BD4C9934"/>
    <w:lvl w:ilvl="0" w:tplc="D70C6C7E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E70A940">
      <w:start w:val="1"/>
      <w:numFmt w:val="bullet"/>
      <w:lvlText w:val="•"/>
      <w:lvlJc w:val="left"/>
      <w:pPr>
        <w:ind w:left="1048" w:hanging="164"/>
      </w:pPr>
      <w:rPr>
        <w:rFonts w:hint="default"/>
      </w:rPr>
    </w:lvl>
    <w:lvl w:ilvl="2" w:tplc="8C5E8D32">
      <w:start w:val="1"/>
      <w:numFmt w:val="bullet"/>
      <w:lvlText w:val="•"/>
      <w:lvlJc w:val="left"/>
      <w:pPr>
        <w:ind w:left="1994" w:hanging="164"/>
      </w:pPr>
      <w:rPr>
        <w:rFonts w:hint="default"/>
      </w:rPr>
    </w:lvl>
    <w:lvl w:ilvl="3" w:tplc="4754B47C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8A64AB50">
      <w:start w:val="1"/>
      <w:numFmt w:val="bullet"/>
      <w:lvlText w:val="•"/>
      <w:lvlJc w:val="left"/>
      <w:pPr>
        <w:ind w:left="3887" w:hanging="164"/>
      </w:pPr>
      <w:rPr>
        <w:rFonts w:hint="default"/>
      </w:rPr>
    </w:lvl>
    <w:lvl w:ilvl="5" w:tplc="9F922338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8F60CFD4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70FABA16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5CE894D8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28">
    <w:nsid w:val="676728A2"/>
    <w:multiLevelType w:val="hybridMultilevel"/>
    <w:tmpl w:val="2806B7F6"/>
    <w:lvl w:ilvl="0" w:tplc="102A6774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C2684CE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57061436">
      <w:start w:val="1"/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A0FEC0E4">
      <w:start w:val="1"/>
      <w:numFmt w:val="bullet"/>
      <w:lvlText w:val="•"/>
      <w:lvlJc w:val="left"/>
      <w:pPr>
        <w:ind w:left="2298" w:hanging="164"/>
      </w:pPr>
      <w:rPr>
        <w:rFonts w:hint="default"/>
      </w:rPr>
    </w:lvl>
    <w:lvl w:ilvl="4" w:tplc="6E16BADC">
      <w:start w:val="1"/>
      <w:numFmt w:val="bullet"/>
      <w:lvlText w:val="•"/>
      <w:lvlJc w:val="left"/>
      <w:pPr>
        <w:ind w:left="3336" w:hanging="164"/>
      </w:pPr>
      <w:rPr>
        <w:rFonts w:hint="default"/>
      </w:rPr>
    </w:lvl>
    <w:lvl w:ilvl="5" w:tplc="40FEAB3E">
      <w:start w:val="1"/>
      <w:numFmt w:val="bullet"/>
      <w:lvlText w:val="•"/>
      <w:lvlJc w:val="left"/>
      <w:pPr>
        <w:ind w:left="4375" w:hanging="164"/>
      </w:pPr>
      <w:rPr>
        <w:rFonts w:hint="default"/>
      </w:rPr>
    </w:lvl>
    <w:lvl w:ilvl="6" w:tplc="039242AC">
      <w:start w:val="1"/>
      <w:numFmt w:val="bullet"/>
      <w:lvlText w:val="•"/>
      <w:lvlJc w:val="left"/>
      <w:pPr>
        <w:ind w:left="5413" w:hanging="164"/>
      </w:pPr>
      <w:rPr>
        <w:rFonts w:hint="default"/>
      </w:rPr>
    </w:lvl>
    <w:lvl w:ilvl="7" w:tplc="1C66CF54">
      <w:start w:val="1"/>
      <w:numFmt w:val="bullet"/>
      <w:lvlText w:val="•"/>
      <w:lvlJc w:val="left"/>
      <w:pPr>
        <w:ind w:left="6451" w:hanging="164"/>
      </w:pPr>
      <w:rPr>
        <w:rFonts w:hint="default"/>
      </w:rPr>
    </w:lvl>
    <w:lvl w:ilvl="8" w:tplc="3EA6DC94">
      <w:start w:val="1"/>
      <w:numFmt w:val="bullet"/>
      <w:lvlText w:val="•"/>
      <w:lvlJc w:val="left"/>
      <w:pPr>
        <w:ind w:left="7489" w:hanging="164"/>
      </w:pPr>
      <w:rPr>
        <w:rFonts w:hint="default"/>
      </w:rPr>
    </w:lvl>
  </w:abstractNum>
  <w:abstractNum w:abstractNumId="29">
    <w:nsid w:val="67C25CC2"/>
    <w:multiLevelType w:val="multilevel"/>
    <w:tmpl w:val="87CE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AF3B27"/>
    <w:multiLevelType w:val="multilevel"/>
    <w:tmpl w:val="161A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310C12"/>
    <w:multiLevelType w:val="multilevel"/>
    <w:tmpl w:val="5C3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A95305"/>
    <w:multiLevelType w:val="multilevel"/>
    <w:tmpl w:val="71B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8327C"/>
    <w:multiLevelType w:val="multilevel"/>
    <w:tmpl w:val="F704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E6839"/>
    <w:multiLevelType w:val="multilevel"/>
    <w:tmpl w:val="432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E10A5"/>
    <w:multiLevelType w:val="multilevel"/>
    <w:tmpl w:val="9B5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8B2C86"/>
    <w:multiLevelType w:val="multilevel"/>
    <w:tmpl w:val="B75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B15C3"/>
    <w:multiLevelType w:val="multilevel"/>
    <w:tmpl w:val="055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6B166D"/>
    <w:multiLevelType w:val="multilevel"/>
    <w:tmpl w:val="2E2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22C41"/>
    <w:multiLevelType w:val="multilevel"/>
    <w:tmpl w:val="0A26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735019"/>
    <w:multiLevelType w:val="multilevel"/>
    <w:tmpl w:val="370E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9D2FB3"/>
    <w:multiLevelType w:val="multilevel"/>
    <w:tmpl w:val="429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31"/>
  </w:num>
  <w:num w:numId="5">
    <w:abstractNumId w:val="1"/>
  </w:num>
  <w:num w:numId="6">
    <w:abstractNumId w:val="21"/>
  </w:num>
  <w:num w:numId="7">
    <w:abstractNumId w:val="17"/>
  </w:num>
  <w:num w:numId="8">
    <w:abstractNumId w:val="24"/>
  </w:num>
  <w:num w:numId="9">
    <w:abstractNumId w:val="36"/>
  </w:num>
  <w:num w:numId="10">
    <w:abstractNumId w:val="29"/>
  </w:num>
  <w:num w:numId="11">
    <w:abstractNumId w:val="22"/>
  </w:num>
  <w:num w:numId="12">
    <w:abstractNumId w:val="15"/>
  </w:num>
  <w:num w:numId="13">
    <w:abstractNumId w:val="32"/>
  </w:num>
  <w:num w:numId="14">
    <w:abstractNumId w:val="3"/>
  </w:num>
  <w:num w:numId="15">
    <w:abstractNumId w:val="41"/>
  </w:num>
  <w:num w:numId="16">
    <w:abstractNumId w:val="30"/>
  </w:num>
  <w:num w:numId="17">
    <w:abstractNumId w:val="35"/>
  </w:num>
  <w:num w:numId="18">
    <w:abstractNumId w:val="23"/>
  </w:num>
  <w:num w:numId="19">
    <w:abstractNumId w:val="14"/>
  </w:num>
  <w:num w:numId="20">
    <w:abstractNumId w:val="39"/>
  </w:num>
  <w:num w:numId="21">
    <w:abstractNumId w:val="25"/>
  </w:num>
  <w:num w:numId="22">
    <w:abstractNumId w:val="4"/>
  </w:num>
  <w:num w:numId="23">
    <w:abstractNumId w:val="40"/>
  </w:num>
  <w:num w:numId="24">
    <w:abstractNumId w:val="38"/>
  </w:num>
  <w:num w:numId="25">
    <w:abstractNumId w:val="26"/>
  </w:num>
  <w:num w:numId="26">
    <w:abstractNumId w:val="11"/>
  </w:num>
  <w:num w:numId="27">
    <w:abstractNumId w:val="9"/>
  </w:num>
  <w:num w:numId="28">
    <w:abstractNumId w:val="37"/>
  </w:num>
  <w:num w:numId="29">
    <w:abstractNumId w:val="6"/>
  </w:num>
  <w:num w:numId="30">
    <w:abstractNumId w:val="0"/>
  </w:num>
  <w:num w:numId="31">
    <w:abstractNumId w:val="12"/>
  </w:num>
  <w:num w:numId="32">
    <w:abstractNumId w:val="16"/>
  </w:num>
  <w:num w:numId="33">
    <w:abstractNumId w:val="8"/>
  </w:num>
  <w:num w:numId="34">
    <w:abstractNumId w:val="33"/>
  </w:num>
  <w:num w:numId="35">
    <w:abstractNumId w:val="27"/>
  </w:num>
  <w:num w:numId="36">
    <w:abstractNumId w:val="28"/>
  </w:num>
  <w:num w:numId="37">
    <w:abstractNumId w:val="20"/>
  </w:num>
  <w:num w:numId="38">
    <w:abstractNumId w:val="10"/>
  </w:num>
  <w:num w:numId="39">
    <w:abstractNumId w:val="18"/>
  </w:num>
  <w:num w:numId="40">
    <w:abstractNumId w:val="13"/>
  </w:num>
  <w:num w:numId="41">
    <w:abstractNumId w:val="2"/>
  </w:num>
  <w:num w:numId="42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2751AC"/>
    <w:rsid w:val="000151BC"/>
    <w:rsid w:val="000E6C98"/>
    <w:rsid w:val="00111D27"/>
    <w:rsid w:val="00124DEA"/>
    <w:rsid w:val="0017435D"/>
    <w:rsid w:val="0019433F"/>
    <w:rsid w:val="002613F0"/>
    <w:rsid w:val="002625AC"/>
    <w:rsid w:val="002751AC"/>
    <w:rsid w:val="00276A28"/>
    <w:rsid w:val="00280F58"/>
    <w:rsid w:val="002D526C"/>
    <w:rsid w:val="0030341E"/>
    <w:rsid w:val="0040325D"/>
    <w:rsid w:val="004B769D"/>
    <w:rsid w:val="004D506C"/>
    <w:rsid w:val="00535D1E"/>
    <w:rsid w:val="00542E8D"/>
    <w:rsid w:val="00557041"/>
    <w:rsid w:val="005C622D"/>
    <w:rsid w:val="00733652"/>
    <w:rsid w:val="007C5441"/>
    <w:rsid w:val="007D3695"/>
    <w:rsid w:val="007F2EBE"/>
    <w:rsid w:val="007F644E"/>
    <w:rsid w:val="00810F33"/>
    <w:rsid w:val="00813C6A"/>
    <w:rsid w:val="0082323F"/>
    <w:rsid w:val="00824443"/>
    <w:rsid w:val="00832E65"/>
    <w:rsid w:val="00867969"/>
    <w:rsid w:val="009239CC"/>
    <w:rsid w:val="00931E3E"/>
    <w:rsid w:val="00A45A92"/>
    <w:rsid w:val="00A637BB"/>
    <w:rsid w:val="00A94216"/>
    <w:rsid w:val="00AC0FF6"/>
    <w:rsid w:val="00AD1973"/>
    <w:rsid w:val="00AE1CEF"/>
    <w:rsid w:val="00AF3445"/>
    <w:rsid w:val="00AF4737"/>
    <w:rsid w:val="00B44B3D"/>
    <w:rsid w:val="00B86CD1"/>
    <w:rsid w:val="00BA3E86"/>
    <w:rsid w:val="00C872C4"/>
    <w:rsid w:val="00D27E81"/>
    <w:rsid w:val="00DB322B"/>
    <w:rsid w:val="00E205CC"/>
    <w:rsid w:val="00E43FC5"/>
    <w:rsid w:val="00ED0E61"/>
    <w:rsid w:val="00FA05D5"/>
    <w:rsid w:val="00FD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3D"/>
  </w:style>
  <w:style w:type="paragraph" w:styleId="1">
    <w:name w:val="heading 1"/>
    <w:basedOn w:val="a"/>
    <w:link w:val="10"/>
    <w:uiPriority w:val="9"/>
    <w:qFormat/>
    <w:rsid w:val="0027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5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1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35D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35D1E"/>
    <w:rPr>
      <w:color w:val="0000FF"/>
      <w:u w:val="single"/>
    </w:rPr>
  </w:style>
  <w:style w:type="character" w:customStyle="1" w:styleId="41">
    <w:name w:val="Основной текст (4)_"/>
    <w:basedOn w:val="a0"/>
    <w:link w:val="42"/>
    <w:rsid w:val="00E43F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1"/>
    <w:rsid w:val="00E43F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E43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pt">
    <w:name w:val="Подпись к таблице (2) + Интервал 1 pt"/>
    <w:basedOn w:val="21"/>
    <w:rsid w:val="00E43FC5"/>
    <w:rPr>
      <w:spacing w:val="30"/>
    </w:rPr>
  </w:style>
  <w:style w:type="character" w:customStyle="1" w:styleId="a9">
    <w:name w:val="Подпись к таблице_"/>
    <w:basedOn w:val="a0"/>
    <w:link w:val="aa"/>
    <w:rsid w:val="00E43FC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pt">
    <w:name w:val="Подпись к таблице (4) + Интервал 1 pt"/>
    <w:basedOn w:val="a0"/>
    <w:rsid w:val="00E4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ab">
    <w:name w:val="Оглавление_"/>
    <w:basedOn w:val="a0"/>
    <w:link w:val="ac"/>
    <w:rsid w:val="00E43F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Основной текст + Курсив"/>
    <w:basedOn w:val="a8"/>
    <w:rsid w:val="00E43FC5"/>
    <w:rPr>
      <w:i/>
      <w:iCs/>
    </w:rPr>
  </w:style>
  <w:style w:type="character" w:customStyle="1" w:styleId="9pt">
    <w:name w:val="Основной текст + 9 pt"/>
    <w:basedOn w:val="a8"/>
    <w:rsid w:val="00E43FC5"/>
    <w:rPr>
      <w:sz w:val="18"/>
      <w:szCs w:val="18"/>
    </w:rPr>
  </w:style>
  <w:style w:type="paragraph" w:customStyle="1" w:styleId="42">
    <w:name w:val="Основной текст (4)"/>
    <w:basedOn w:val="a"/>
    <w:link w:val="41"/>
    <w:rsid w:val="00E43FC5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E43FC5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sid w:val="00E43FC5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Подпись к таблице (2)"/>
    <w:basedOn w:val="a"/>
    <w:link w:val="21"/>
    <w:rsid w:val="00E43F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8"/>
    <w:rsid w:val="00E43FC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2"/>
    <w:rsid w:val="00E43FC5"/>
    <w:pPr>
      <w:shd w:val="clear" w:color="auto" w:fill="FFFFFF"/>
      <w:spacing w:after="360" w:line="28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43FC5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c">
    <w:name w:val="Оглавление"/>
    <w:basedOn w:val="a"/>
    <w:link w:val="ab"/>
    <w:rsid w:val="00E43FC5"/>
    <w:pPr>
      <w:shd w:val="clear" w:color="auto" w:fill="FFFFFF"/>
      <w:spacing w:before="6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24D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24DEA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124DEA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124DEA"/>
    <w:pPr>
      <w:widowControl w:val="0"/>
      <w:spacing w:after="0" w:line="240" w:lineRule="auto"/>
      <w:ind w:left="81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124DEA"/>
    <w:pPr>
      <w:widowControl w:val="0"/>
      <w:spacing w:before="7" w:after="0" w:line="240" w:lineRule="auto"/>
      <w:ind w:left="102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f0">
    <w:name w:val="List Paragraph"/>
    <w:basedOn w:val="a"/>
    <w:uiPriority w:val="1"/>
    <w:qFormat/>
    <w:rsid w:val="00124DE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24DEA"/>
    <w:pPr>
      <w:widowControl w:val="0"/>
      <w:spacing w:after="0" w:line="240" w:lineRule="auto"/>
    </w:pPr>
    <w:rPr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124DEA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4DEA"/>
    <w:rPr>
      <w:rFonts w:ascii="Tahoma" w:hAnsi="Tahoma" w:cs="Tahoma"/>
      <w:sz w:val="16"/>
      <w:szCs w:val="16"/>
      <w:lang w:val="en-US"/>
    </w:rPr>
  </w:style>
  <w:style w:type="paragraph" w:styleId="af3">
    <w:name w:val="header"/>
    <w:basedOn w:val="a"/>
    <w:link w:val="af4"/>
    <w:uiPriority w:val="99"/>
    <w:semiHidden/>
    <w:unhideWhenUsed/>
    <w:rsid w:val="0012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124DEA"/>
  </w:style>
  <w:style w:type="paragraph" w:styleId="af5">
    <w:name w:val="footer"/>
    <w:basedOn w:val="a"/>
    <w:link w:val="af6"/>
    <w:uiPriority w:val="99"/>
    <w:semiHidden/>
    <w:unhideWhenUsed/>
    <w:rsid w:val="0012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12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6E6E6"/>
            <w:right w:val="none" w:sz="0" w:space="0" w:color="auto"/>
          </w:divBdr>
        </w:div>
        <w:div w:id="1319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2020-04-27T15:55:00Z</dcterms:created>
  <dcterms:modified xsi:type="dcterms:W3CDTF">2020-04-27T17:39:00Z</dcterms:modified>
</cp:coreProperties>
</file>