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2D" w:rsidRPr="0036782D" w:rsidRDefault="0036782D" w:rsidP="0036782D">
      <w:pPr>
        <w:shd w:val="clear" w:color="auto" w:fill="FFFFFF"/>
        <w:spacing w:before="130" w:after="130" w:line="519" w:lineRule="atLeast"/>
        <w:jc w:val="center"/>
        <w:outlineLvl w:val="1"/>
        <w:rPr>
          <w:rFonts w:ascii="Times New Roman" w:eastAsia="Times New Roman" w:hAnsi="Times New Roman" w:cs="Times New Roman"/>
          <w:b/>
          <w:bCs/>
          <w:color w:val="333333"/>
          <w:sz w:val="28"/>
          <w:szCs w:val="28"/>
          <w:u w:val="single"/>
          <w:lang w:eastAsia="ru-RU"/>
        </w:rPr>
      </w:pPr>
      <w:r w:rsidRPr="0036782D">
        <w:rPr>
          <w:rFonts w:ascii="Times New Roman" w:eastAsia="Times New Roman" w:hAnsi="Times New Roman" w:cs="Times New Roman"/>
          <w:b/>
          <w:bCs/>
          <w:color w:val="333333"/>
          <w:sz w:val="28"/>
          <w:szCs w:val="28"/>
          <w:u w:val="single"/>
          <w:lang w:eastAsia="ru-RU"/>
        </w:rPr>
        <w:t>Семинарское занятие №6 на темы</w:t>
      </w:r>
      <w:proofErr w:type="gramStart"/>
      <w:r w:rsidRPr="0036782D">
        <w:rPr>
          <w:rFonts w:ascii="Times New Roman" w:eastAsia="Times New Roman" w:hAnsi="Times New Roman" w:cs="Times New Roman"/>
          <w:b/>
          <w:bCs/>
          <w:color w:val="333333"/>
          <w:sz w:val="28"/>
          <w:szCs w:val="28"/>
          <w:u w:val="single"/>
          <w:lang w:eastAsia="ru-RU"/>
        </w:rPr>
        <w:t>:«</w:t>
      </w:r>
      <w:proofErr w:type="gramEnd"/>
      <w:r w:rsidRPr="0036782D">
        <w:rPr>
          <w:rFonts w:ascii="Times New Roman" w:eastAsia="Times New Roman" w:hAnsi="Times New Roman" w:cs="Times New Roman"/>
          <w:b/>
          <w:bCs/>
          <w:color w:val="333333"/>
          <w:sz w:val="28"/>
          <w:szCs w:val="28"/>
          <w:u w:val="single"/>
          <w:lang w:eastAsia="ru-RU"/>
        </w:rPr>
        <w:t>С</w:t>
      </w:r>
      <w:r>
        <w:rPr>
          <w:rFonts w:ascii="Times New Roman" w:eastAsia="Times New Roman" w:hAnsi="Times New Roman" w:cs="Times New Roman"/>
          <w:b/>
          <w:bCs/>
          <w:color w:val="333333"/>
          <w:sz w:val="28"/>
          <w:szCs w:val="28"/>
          <w:u w:val="single"/>
          <w:lang w:eastAsia="ru-RU"/>
        </w:rPr>
        <w:t>оциологическая теория М.Вебера»</w:t>
      </w:r>
    </w:p>
    <w:p w:rsidR="0036782D" w:rsidRPr="0036782D" w:rsidRDefault="0036782D" w:rsidP="0036782D">
      <w:pPr>
        <w:shd w:val="clear" w:color="auto" w:fill="FFFFFF"/>
        <w:spacing w:after="130" w:line="240" w:lineRule="auto"/>
        <w:jc w:val="center"/>
        <w:rPr>
          <w:rFonts w:ascii="Times New Roman" w:eastAsia="Times New Roman" w:hAnsi="Times New Roman" w:cs="Times New Roman"/>
          <w:b/>
          <w:i/>
          <w:color w:val="000000" w:themeColor="text1"/>
          <w:sz w:val="28"/>
          <w:szCs w:val="28"/>
          <w:lang w:val="en-US" w:eastAsia="ru-RU"/>
        </w:rPr>
      </w:pPr>
      <w:r w:rsidRPr="0036782D">
        <w:rPr>
          <w:rFonts w:ascii="Times New Roman" w:eastAsia="Times New Roman" w:hAnsi="Times New Roman" w:cs="Times New Roman"/>
          <w:b/>
          <w:i/>
          <w:color w:val="000000" w:themeColor="text1"/>
          <w:sz w:val="28"/>
          <w:szCs w:val="28"/>
          <w:lang w:eastAsia="ru-RU"/>
        </w:rPr>
        <w:t xml:space="preserve">Предмет </w:t>
      </w:r>
      <w:proofErr w:type="gramStart"/>
      <w:r w:rsidRPr="0036782D">
        <w:rPr>
          <w:rFonts w:ascii="Times New Roman" w:eastAsia="Times New Roman" w:hAnsi="Times New Roman" w:cs="Times New Roman"/>
          <w:b/>
          <w:i/>
          <w:color w:val="000000" w:themeColor="text1"/>
          <w:sz w:val="28"/>
          <w:szCs w:val="28"/>
          <w:lang w:eastAsia="ru-RU"/>
        </w:rPr>
        <w:t>поним</w:t>
      </w:r>
      <w:proofErr w:type="gramEnd"/>
      <w:r w:rsidRPr="0036782D">
        <w:rPr>
          <w:rFonts w:ascii="Times New Roman" w:eastAsia="Times New Roman" w:hAnsi="Times New Roman" w:cs="Times New Roman"/>
          <w:b/>
          <w:i/>
          <w:color w:val="000000" w:themeColor="text1"/>
          <w:sz w:val="28"/>
          <w:szCs w:val="28"/>
          <w:lang w:eastAsia="ru-RU"/>
        </w:rPr>
        <w:fldChar w:fldCharType="begin"/>
      </w:r>
      <w:r w:rsidRPr="0036782D">
        <w:rPr>
          <w:rFonts w:ascii="Times New Roman" w:eastAsia="Times New Roman" w:hAnsi="Times New Roman" w:cs="Times New Roman"/>
          <w:b/>
          <w:i/>
          <w:color w:val="000000" w:themeColor="text1"/>
          <w:sz w:val="28"/>
          <w:szCs w:val="28"/>
          <w:lang w:eastAsia="ru-RU"/>
        </w:rPr>
        <w:instrText xml:space="preserve"> HYPERLINK "https://lms.kgeu.ru/mod/glossary/view.php?id=81258" \o "А" </w:instrText>
      </w:r>
      <w:r w:rsidRPr="0036782D">
        <w:rPr>
          <w:rFonts w:ascii="Times New Roman" w:eastAsia="Times New Roman" w:hAnsi="Times New Roman" w:cs="Times New Roman"/>
          <w:b/>
          <w:i/>
          <w:color w:val="000000" w:themeColor="text1"/>
          <w:sz w:val="28"/>
          <w:szCs w:val="28"/>
          <w:lang w:eastAsia="ru-RU"/>
        </w:rPr>
        <w:fldChar w:fldCharType="separate"/>
      </w:r>
      <w:r w:rsidRPr="0036782D">
        <w:rPr>
          <w:rFonts w:ascii="Times New Roman" w:eastAsia="Times New Roman" w:hAnsi="Times New Roman" w:cs="Times New Roman"/>
          <w:b/>
          <w:i/>
          <w:color w:val="000000" w:themeColor="text1"/>
          <w:sz w:val="28"/>
          <w:szCs w:val="28"/>
          <w:lang w:eastAsia="ru-RU"/>
        </w:rPr>
        <w:t>а</w:t>
      </w:r>
      <w:r w:rsidRPr="0036782D">
        <w:rPr>
          <w:rFonts w:ascii="Times New Roman" w:eastAsia="Times New Roman" w:hAnsi="Times New Roman" w:cs="Times New Roman"/>
          <w:b/>
          <w:i/>
          <w:color w:val="000000" w:themeColor="text1"/>
          <w:sz w:val="28"/>
          <w:szCs w:val="28"/>
          <w:lang w:eastAsia="ru-RU"/>
        </w:rPr>
        <w:fldChar w:fldCharType="end"/>
      </w:r>
      <w:r w:rsidRPr="0036782D">
        <w:rPr>
          <w:rFonts w:ascii="Times New Roman" w:eastAsia="Times New Roman" w:hAnsi="Times New Roman" w:cs="Times New Roman"/>
          <w:b/>
          <w:i/>
          <w:color w:val="000000" w:themeColor="text1"/>
          <w:sz w:val="28"/>
          <w:szCs w:val="28"/>
          <w:lang w:eastAsia="ru-RU"/>
        </w:rPr>
        <w:t>ющей социологии М.Вебер</w:t>
      </w:r>
      <w:hyperlink r:id="rId4" w:tooltip="А" w:history="1">
        <w:r w:rsidRPr="0036782D">
          <w:rPr>
            <w:rFonts w:ascii="Times New Roman" w:eastAsia="Times New Roman" w:hAnsi="Times New Roman" w:cs="Times New Roman"/>
            <w:b/>
            <w:i/>
            <w:color w:val="000000" w:themeColor="text1"/>
            <w:sz w:val="28"/>
            <w:szCs w:val="28"/>
            <w:lang w:eastAsia="ru-RU"/>
          </w:rPr>
          <w:t>а</w:t>
        </w:r>
      </w:hyperlink>
      <w:r w:rsidRPr="0036782D">
        <w:rPr>
          <w:rFonts w:ascii="Times New Roman" w:eastAsia="Times New Roman" w:hAnsi="Times New Roman" w:cs="Times New Roman"/>
          <w:b/>
          <w:i/>
          <w:color w:val="000000" w:themeColor="text1"/>
          <w:sz w:val="28"/>
          <w:szCs w:val="28"/>
          <w:lang w:eastAsia="ru-RU"/>
        </w:rPr>
        <w:t xml:space="preserve">. </w:t>
      </w:r>
    </w:p>
    <w:p w:rsidR="0036782D" w:rsidRPr="0036782D" w:rsidRDefault="0036782D" w:rsidP="0036782D">
      <w:pPr>
        <w:shd w:val="clear" w:color="auto" w:fill="FFFFFF"/>
        <w:spacing w:after="130" w:line="240" w:lineRule="auto"/>
        <w:jc w:val="center"/>
        <w:rPr>
          <w:rFonts w:ascii="Times New Roman" w:eastAsia="Times New Roman" w:hAnsi="Times New Roman" w:cs="Times New Roman"/>
          <w:b/>
          <w:i/>
          <w:color w:val="000000" w:themeColor="text1"/>
          <w:sz w:val="28"/>
          <w:szCs w:val="28"/>
          <w:lang w:eastAsia="ru-RU"/>
        </w:rPr>
      </w:pPr>
      <w:r w:rsidRPr="0036782D">
        <w:rPr>
          <w:rFonts w:ascii="Times New Roman" w:eastAsia="Times New Roman" w:hAnsi="Times New Roman" w:cs="Times New Roman"/>
          <w:b/>
          <w:i/>
          <w:color w:val="000000" w:themeColor="text1"/>
          <w:sz w:val="28"/>
          <w:szCs w:val="28"/>
          <w:lang w:eastAsia="ru-RU"/>
        </w:rPr>
        <w:t>Структур</w:t>
      </w:r>
      <w:hyperlink r:id="rId5" w:tooltip="А" w:history="1">
        <w:r w:rsidRPr="0036782D">
          <w:rPr>
            <w:rFonts w:ascii="Times New Roman" w:eastAsia="Times New Roman" w:hAnsi="Times New Roman" w:cs="Times New Roman"/>
            <w:b/>
            <w:i/>
            <w:color w:val="000000" w:themeColor="text1"/>
            <w:sz w:val="28"/>
            <w:szCs w:val="28"/>
            <w:lang w:eastAsia="ru-RU"/>
          </w:rPr>
          <w:t>а</w:t>
        </w:r>
      </w:hyperlink>
      <w:r w:rsidRPr="0036782D">
        <w:rPr>
          <w:rFonts w:ascii="Times New Roman" w:eastAsia="Times New Roman" w:hAnsi="Times New Roman" w:cs="Times New Roman"/>
          <w:b/>
          <w:i/>
          <w:color w:val="000000" w:themeColor="text1"/>
          <w:sz w:val="28"/>
          <w:szCs w:val="28"/>
          <w:lang w:eastAsia="ru-RU"/>
        </w:rPr>
        <w:t xml:space="preserve"> и виды </w:t>
      </w:r>
      <w:proofErr w:type="gramStart"/>
      <w:r w:rsidRPr="0036782D">
        <w:rPr>
          <w:rFonts w:ascii="Times New Roman" w:eastAsia="Times New Roman" w:hAnsi="Times New Roman" w:cs="Times New Roman"/>
          <w:b/>
          <w:i/>
          <w:color w:val="000000" w:themeColor="text1"/>
          <w:sz w:val="28"/>
          <w:szCs w:val="28"/>
          <w:lang w:eastAsia="ru-RU"/>
        </w:rPr>
        <w:t>соци</w:t>
      </w:r>
      <w:proofErr w:type="gramEnd"/>
      <w:r w:rsidRPr="0036782D">
        <w:rPr>
          <w:rFonts w:ascii="Times New Roman" w:eastAsia="Times New Roman" w:hAnsi="Times New Roman" w:cs="Times New Roman"/>
          <w:b/>
          <w:i/>
          <w:color w:val="000000" w:themeColor="text1"/>
          <w:sz w:val="28"/>
          <w:szCs w:val="28"/>
          <w:lang w:eastAsia="ru-RU"/>
        </w:rPr>
        <w:fldChar w:fldCharType="begin"/>
      </w:r>
      <w:r w:rsidRPr="0036782D">
        <w:rPr>
          <w:rFonts w:ascii="Times New Roman" w:eastAsia="Times New Roman" w:hAnsi="Times New Roman" w:cs="Times New Roman"/>
          <w:b/>
          <w:i/>
          <w:color w:val="000000" w:themeColor="text1"/>
          <w:sz w:val="28"/>
          <w:szCs w:val="28"/>
          <w:lang w:eastAsia="ru-RU"/>
        </w:rPr>
        <w:instrText xml:space="preserve"> HYPERLINK "https://lms.kgeu.ru/mod/glossary/view.php?id=81258" \o "А" </w:instrText>
      </w:r>
      <w:r w:rsidRPr="0036782D">
        <w:rPr>
          <w:rFonts w:ascii="Times New Roman" w:eastAsia="Times New Roman" w:hAnsi="Times New Roman" w:cs="Times New Roman"/>
          <w:b/>
          <w:i/>
          <w:color w:val="000000" w:themeColor="text1"/>
          <w:sz w:val="28"/>
          <w:szCs w:val="28"/>
          <w:lang w:eastAsia="ru-RU"/>
        </w:rPr>
        <w:fldChar w:fldCharType="separate"/>
      </w:r>
      <w:r w:rsidRPr="0036782D">
        <w:rPr>
          <w:rFonts w:ascii="Times New Roman" w:eastAsia="Times New Roman" w:hAnsi="Times New Roman" w:cs="Times New Roman"/>
          <w:b/>
          <w:i/>
          <w:color w:val="000000" w:themeColor="text1"/>
          <w:sz w:val="28"/>
          <w:szCs w:val="28"/>
          <w:lang w:eastAsia="ru-RU"/>
        </w:rPr>
        <w:t>а</w:t>
      </w:r>
      <w:r w:rsidRPr="0036782D">
        <w:rPr>
          <w:rFonts w:ascii="Times New Roman" w:eastAsia="Times New Roman" w:hAnsi="Times New Roman" w:cs="Times New Roman"/>
          <w:b/>
          <w:i/>
          <w:color w:val="000000" w:themeColor="text1"/>
          <w:sz w:val="28"/>
          <w:szCs w:val="28"/>
          <w:lang w:eastAsia="ru-RU"/>
        </w:rPr>
        <w:fldChar w:fldCharType="end"/>
      </w:r>
      <w:r w:rsidRPr="0036782D">
        <w:rPr>
          <w:rFonts w:ascii="Times New Roman" w:eastAsia="Times New Roman" w:hAnsi="Times New Roman" w:cs="Times New Roman"/>
          <w:b/>
          <w:i/>
          <w:color w:val="000000" w:themeColor="text1"/>
          <w:sz w:val="28"/>
          <w:szCs w:val="28"/>
          <w:lang w:eastAsia="ru-RU"/>
        </w:rPr>
        <w:t>льного действия М.Вебер</w:t>
      </w:r>
      <w:hyperlink r:id="rId6" w:tooltip="А" w:history="1">
        <w:r w:rsidRPr="0036782D">
          <w:rPr>
            <w:rFonts w:ascii="Times New Roman" w:eastAsia="Times New Roman" w:hAnsi="Times New Roman" w:cs="Times New Roman"/>
            <w:b/>
            <w:i/>
            <w:color w:val="000000" w:themeColor="text1"/>
            <w:sz w:val="28"/>
            <w:szCs w:val="28"/>
            <w:lang w:eastAsia="ru-RU"/>
          </w:rPr>
          <w:t>а</w:t>
        </w:r>
      </w:hyperlink>
      <w:r w:rsidRPr="0036782D">
        <w:rPr>
          <w:rFonts w:ascii="Times New Roman" w:eastAsia="Times New Roman" w:hAnsi="Times New Roman" w:cs="Times New Roman"/>
          <w:b/>
          <w:i/>
          <w:color w:val="000000" w:themeColor="text1"/>
          <w:sz w:val="28"/>
          <w:szCs w:val="28"/>
          <w:lang w:eastAsia="ru-RU"/>
        </w:rPr>
        <w:t>.</w:t>
      </w:r>
    </w:p>
    <w:p w:rsidR="0036782D" w:rsidRPr="0036782D" w:rsidRDefault="0036782D" w:rsidP="0036782D">
      <w:pPr>
        <w:spacing w:after="0"/>
        <w:rPr>
          <w:rFonts w:ascii="Times New Roman" w:hAnsi="Times New Roman" w:cs="Times New Roman"/>
          <w:color w:val="2F373E"/>
          <w:sz w:val="28"/>
          <w:szCs w:val="28"/>
          <w:u w:val="single"/>
        </w:rPr>
      </w:pPr>
      <w:r w:rsidRPr="0036782D">
        <w:rPr>
          <w:rFonts w:ascii="Times New Roman" w:hAnsi="Times New Roman" w:cs="Times New Roman"/>
          <w:color w:val="2F373E"/>
          <w:sz w:val="28"/>
          <w:szCs w:val="28"/>
          <w:u w:val="single"/>
        </w:rPr>
        <w:t>Историческая справка:</w:t>
      </w:r>
    </w:p>
    <w:p w:rsidR="0036782D" w:rsidRPr="0036782D" w:rsidRDefault="0036782D" w:rsidP="0036782D">
      <w:pPr>
        <w:spacing w:after="0"/>
        <w:rPr>
          <w:rFonts w:ascii="Times New Roman" w:hAnsi="Times New Roman" w:cs="Times New Roman"/>
          <w:color w:val="2F373E"/>
          <w:sz w:val="28"/>
          <w:szCs w:val="28"/>
        </w:rPr>
      </w:pPr>
      <w:r w:rsidRPr="0036782D">
        <w:rPr>
          <w:rFonts w:ascii="Times New Roman" w:hAnsi="Times New Roman" w:cs="Times New Roman"/>
          <w:color w:val="2F373E"/>
          <w:sz w:val="28"/>
          <w:szCs w:val="28"/>
        </w:rPr>
        <w:t xml:space="preserve">Макс Вебер (1864—1920), немецкий социолог, экономист и юрист. </w:t>
      </w:r>
    </w:p>
    <w:p w:rsidR="0036782D" w:rsidRDefault="0036782D">
      <w:pPr>
        <w:rPr>
          <w:rFonts w:ascii="Times New Roman" w:hAnsi="Times New Roman" w:cs="Times New Roman"/>
          <w:color w:val="2F373E"/>
          <w:sz w:val="28"/>
          <w:szCs w:val="28"/>
        </w:rPr>
      </w:pPr>
      <w:r w:rsidRPr="0036782D">
        <w:rPr>
          <w:rFonts w:ascii="Times New Roman" w:hAnsi="Times New Roman" w:cs="Times New Roman"/>
          <w:color w:val="2F373E"/>
          <w:sz w:val="28"/>
          <w:szCs w:val="28"/>
        </w:rPr>
        <w:t xml:space="preserve">Родился 21 апреля 1864 г. в Эрфурте в семье политического деятеля либерального направления. В 1882 г. Вебер поступил в </w:t>
      </w:r>
      <w:proofErr w:type="spellStart"/>
      <w:r w:rsidRPr="0036782D">
        <w:rPr>
          <w:rFonts w:ascii="Times New Roman" w:hAnsi="Times New Roman" w:cs="Times New Roman"/>
          <w:color w:val="2F373E"/>
          <w:sz w:val="28"/>
          <w:szCs w:val="28"/>
        </w:rPr>
        <w:t>Гейдельбергский</w:t>
      </w:r>
      <w:proofErr w:type="spellEnd"/>
      <w:r w:rsidRPr="0036782D">
        <w:rPr>
          <w:rFonts w:ascii="Times New Roman" w:hAnsi="Times New Roman" w:cs="Times New Roman"/>
          <w:color w:val="2F373E"/>
          <w:sz w:val="28"/>
          <w:szCs w:val="28"/>
        </w:rPr>
        <w:t xml:space="preserve"> университет на факультет права, изучал экономику, историю и философию. В 1889 г. он защитил диссертацию, в 1894 г. был назначен профессором экономики </w:t>
      </w:r>
      <w:proofErr w:type="spellStart"/>
      <w:r w:rsidRPr="0036782D">
        <w:rPr>
          <w:rFonts w:ascii="Times New Roman" w:hAnsi="Times New Roman" w:cs="Times New Roman"/>
          <w:color w:val="2F373E"/>
          <w:sz w:val="28"/>
          <w:szCs w:val="28"/>
        </w:rPr>
        <w:t>Фрайбургского</w:t>
      </w:r>
      <w:proofErr w:type="spellEnd"/>
      <w:r w:rsidRPr="0036782D">
        <w:rPr>
          <w:rFonts w:ascii="Times New Roman" w:hAnsi="Times New Roman" w:cs="Times New Roman"/>
          <w:color w:val="2F373E"/>
          <w:sz w:val="28"/>
          <w:szCs w:val="28"/>
        </w:rPr>
        <w:t xml:space="preserve"> университета</w:t>
      </w:r>
      <w:proofErr w:type="gramStart"/>
      <w:r>
        <w:rPr>
          <w:rFonts w:ascii="Times New Roman" w:hAnsi="Times New Roman" w:cs="Times New Roman"/>
          <w:color w:val="2F373E"/>
          <w:sz w:val="28"/>
          <w:szCs w:val="28"/>
        </w:rPr>
        <w:t>.</w:t>
      </w:r>
      <w:proofErr w:type="gramEnd"/>
      <w:r>
        <w:rPr>
          <w:rFonts w:ascii="Times New Roman" w:hAnsi="Times New Roman" w:cs="Times New Roman"/>
          <w:color w:val="2F373E"/>
          <w:sz w:val="28"/>
          <w:szCs w:val="28"/>
        </w:rPr>
        <w:t xml:space="preserve"> Д</w:t>
      </w:r>
      <w:r w:rsidRPr="0036782D">
        <w:rPr>
          <w:rFonts w:ascii="Times New Roman" w:hAnsi="Times New Roman" w:cs="Times New Roman"/>
          <w:color w:val="2F373E"/>
          <w:sz w:val="28"/>
          <w:szCs w:val="28"/>
        </w:rPr>
        <w:t xml:space="preserve">ва года спустя занял </w:t>
      </w:r>
      <w:r>
        <w:rPr>
          <w:rFonts w:ascii="Times New Roman" w:hAnsi="Times New Roman" w:cs="Times New Roman"/>
          <w:color w:val="2F373E"/>
          <w:sz w:val="28"/>
          <w:szCs w:val="28"/>
        </w:rPr>
        <w:t>этот</w:t>
      </w:r>
      <w:r w:rsidRPr="0036782D">
        <w:rPr>
          <w:rFonts w:ascii="Times New Roman" w:hAnsi="Times New Roman" w:cs="Times New Roman"/>
          <w:color w:val="2F373E"/>
          <w:sz w:val="28"/>
          <w:szCs w:val="28"/>
        </w:rPr>
        <w:t xml:space="preserve"> пост в </w:t>
      </w:r>
      <w:proofErr w:type="spellStart"/>
      <w:r w:rsidRPr="0036782D">
        <w:rPr>
          <w:rFonts w:ascii="Times New Roman" w:hAnsi="Times New Roman" w:cs="Times New Roman"/>
          <w:color w:val="2F373E"/>
          <w:sz w:val="28"/>
          <w:szCs w:val="28"/>
        </w:rPr>
        <w:t>Гейдельбергском</w:t>
      </w:r>
      <w:proofErr w:type="spellEnd"/>
      <w:r w:rsidRPr="0036782D">
        <w:rPr>
          <w:rFonts w:ascii="Times New Roman" w:hAnsi="Times New Roman" w:cs="Times New Roman"/>
          <w:color w:val="2F373E"/>
          <w:sz w:val="28"/>
          <w:szCs w:val="28"/>
        </w:rPr>
        <w:t xml:space="preserve"> университете. </w:t>
      </w:r>
      <w:proofErr w:type="gramStart"/>
      <w:r w:rsidRPr="0036782D">
        <w:rPr>
          <w:rFonts w:ascii="Times New Roman" w:hAnsi="Times New Roman" w:cs="Times New Roman"/>
          <w:color w:val="2F373E"/>
          <w:sz w:val="28"/>
          <w:szCs w:val="28"/>
        </w:rPr>
        <w:t>В начале</w:t>
      </w:r>
      <w:proofErr w:type="gramEnd"/>
      <w:r w:rsidRPr="0036782D">
        <w:rPr>
          <w:rFonts w:ascii="Times New Roman" w:hAnsi="Times New Roman" w:cs="Times New Roman"/>
          <w:color w:val="2F373E"/>
          <w:sz w:val="28"/>
          <w:szCs w:val="28"/>
        </w:rPr>
        <w:t xml:space="preserve"> 90-х гг. XIX в. Вебер принимал участие в либерально-протестантском движении реформ, занимая позицию «либерального империализма». Его ранние работы посвящены аграрной истории Древнего Рима и Восточной Германии. В 1904 г. учёный совершил поездку в США, которая произвела на него глубокое впечатление. В том же году он стал редактором журнала «Архив социальной науки и социальной политики», где опубликовал свой самый известный труд «Протестантская этика и дух капитализма» (1904—1905 гг.). В 1907 г. Вебер получил наследство и смог полностью посвятить себя науке и политике. С 1909 г. он являлся редактором многотомных «Очерков социальной экономики», для которых написал работы «Экономика и общество» (1922 г.) и «Экономическая этика мировых религий» (1916—1917 гг.). С началом</w:t>
      </w:r>
      <w:proofErr w:type="gramStart"/>
      <w:r w:rsidRPr="0036782D">
        <w:rPr>
          <w:rFonts w:ascii="Times New Roman" w:hAnsi="Times New Roman" w:cs="Times New Roman"/>
          <w:color w:val="2F373E"/>
          <w:sz w:val="28"/>
          <w:szCs w:val="28"/>
        </w:rPr>
        <w:t xml:space="preserve"> П</w:t>
      </w:r>
      <w:proofErr w:type="gramEnd"/>
      <w:r w:rsidRPr="0036782D">
        <w:rPr>
          <w:rFonts w:ascii="Times New Roman" w:hAnsi="Times New Roman" w:cs="Times New Roman"/>
          <w:color w:val="2F373E"/>
          <w:sz w:val="28"/>
          <w:szCs w:val="28"/>
        </w:rPr>
        <w:t xml:space="preserve">ервой мировой войны Вебер поступил на службу и в 1914—1915 гг. руководил группой госпиталей </w:t>
      </w:r>
      <w:proofErr w:type="spellStart"/>
      <w:r w:rsidRPr="0036782D">
        <w:rPr>
          <w:rFonts w:ascii="Times New Roman" w:hAnsi="Times New Roman" w:cs="Times New Roman"/>
          <w:color w:val="2F373E"/>
          <w:sz w:val="28"/>
          <w:szCs w:val="28"/>
        </w:rPr>
        <w:t>Гейдельбергского</w:t>
      </w:r>
      <w:proofErr w:type="spellEnd"/>
      <w:r w:rsidRPr="0036782D">
        <w:rPr>
          <w:rFonts w:ascii="Times New Roman" w:hAnsi="Times New Roman" w:cs="Times New Roman"/>
          <w:color w:val="2F373E"/>
          <w:sz w:val="28"/>
          <w:szCs w:val="28"/>
        </w:rPr>
        <w:t xml:space="preserve"> района. В 1916—1917 гг. он выполнял различные официальные миссии в Брюсселе, Вене и Будапеште. После поражения Германии и политического кризиса 1918 г. принимал участие в составлении Конституции Веймарской республики, присутствовал в качестве советника на Версальской конференции (июнь 1919 г</w:t>
      </w:r>
      <w:proofErr w:type="gramStart"/>
      <w:r w:rsidRPr="0036782D">
        <w:rPr>
          <w:rFonts w:ascii="Times New Roman" w:hAnsi="Times New Roman" w:cs="Times New Roman"/>
          <w:color w:val="2F373E"/>
          <w:sz w:val="28"/>
          <w:szCs w:val="28"/>
        </w:rPr>
        <w:t xml:space="preserve">.),. </w:t>
      </w:r>
      <w:proofErr w:type="gramEnd"/>
      <w:r w:rsidRPr="0036782D">
        <w:rPr>
          <w:rFonts w:ascii="Times New Roman" w:hAnsi="Times New Roman" w:cs="Times New Roman"/>
          <w:color w:val="2F373E"/>
          <w:sz w:val="28"/>
          <w:szCs w:val="28"/>
        </w:rPr>
        <w:t xml:space="preserve">способствовал образованию Немецкой демократической партии. В 1919 г. стал профессором экономики Мюнхенского университета. Умер 14 июня 1920 г. в Мюнхене. Вебер — крупнейшая фигура в немецкой и мировой гуманитарно-социальной мысли XX </w:t>
      </w:r>
      <w:proofErr w:type="gramStart"/>
      <w:r w:rsidRPr="0036782D">
        <w:rPr>
          <w:rFonts w:ascii="Times New Roman" w:hAnsi="Times New Roman" w:cs="Times New Roman"/>
          <w:color w:val="2F373E"/>
          <w:sz w:val="28"/>
          <w:szCs w:val="28"/>
        </w:rPr>
        <w:t>в</w:t>
      </w:r>
      <w:proofErr w:type="gramEnd"/>
      <w:r w:rsidRPr="0036782D">
        <w:rPr>
          <w:rFonts w:ascii="Times New Roman" w:hAnsi="Times New Roman" w:cs="Times New Roman"/>
          <w:color w:val="2F373E"/>
          <w:sz w:val="28"/>
          <w:szCs w:val="28"/>
        </w:rPr>
        <w:t xml:space="preserve">. </w:t>
      </w:r>
      <w:proofErr w:type="gramStart"/>
      <w:r w:rsidRPr="0036782D">
        <w:rPr>
          <w:rFonts w:ascii="Times New Roman" w:hAnsi="Times New Roman" w:cs="Times New Roman"/>
          <w:color w:val="2F373E"/>
          <w:sz w:val="28"/>
          <w:szCs w:val="28"/>
        </w:rPr>
        <w:t>Он</w:t>
      </w:r>
      <w:proofErr w:type="gramEnd"/>
      <w:r w:rsidRPr="0036782D">
        <w:rPr>
          <w:rFonts w:ascii="Times New Roman" w:hAnsi="Times New Roman" w:cs="Times New Roman"/>
          <w:color w:val="2F373E"/>
          <w:sz w:val="28"/>
          <w:szCs w:val="28"/>
        </w:rPr>
        <w:t xml:space="preserve"> признан одним из основоположников социологии религии и изучения воздействия религиозных идей на общественную жизнь и хозяйственную деятельность.</w:t>
      </w:r>
    </w:p>
    <w:p w:rsidR="0036782D" w:rsidRDefault="0036782D">
      <w:pPr>
        <w:rPr>
          <w:rFonts w:ascii="Times New Roman" w:hAnsi="Times New Roman" w:cs="Times New Roman"/>
          <w:color w:val="2F373E"/>
          <w:sz w:val="28"/>
          <w:szCs w:val="28"/>
        </w:rPr>
      </w:pPr>
    </w:p>
    <w:p w:rsidR="0036782D" w:rsidRDefault="0036782D">
      <w:pPr>
        <w:rPr>
          <w:rFonts w:ascii="Times New Roman" w:hAnsi="Times New Roman" w:cs="Times New Roman"/>
          <w:color w:val="2F373E"/>
          <w:sz w:val="28"/>
          <w:szCs w:val="28"/>
        </w:rPr>
      </w:pPr>
    </w:p>
    <w:p w:rsidR="008B0F75" w:rsidRDefault="0036782D">
      <w:pPr>
        <w:rPr>
          <w:rFonts w:ascii="Times New Roman" w:eastAsia="Times New Roman" w:hAnsi="Times New Roman" w:cs="Times New Roman"/>
          <w:b/>
          <w:i/>
          <w:color w:val="000000" w:themeColor="text1"/>
          <w:sz w:val="28"/>
          <w:szCs w:val="28"/>
          <w:u w:val="single"/>
          <w:lang w:eastAsia="ru-RU"/>
        </w:rPr>
      </w:pPr>
      <w:r w:rsidRPr="0036782D">
        <w:rPr>
          <w:rFonts w:ascii="Times New Roman" w:hAnsi="Times New Roman" w:cs="Times New Roman"/>
          <w:color w:val="2F373E"/>
          <w:sz w:val="28"/>
          <w:szCs w:val="28"/>
        </w:rPr>
        <w:lastRenderedPageBreak/>
        <w:br/>
      </w:r>
      <w:r w:rsidRPr="0036782D">
        <w:rPr>
          <w:rFonts w:ascii="Times New Roman" w:eastAsia="Times New Roman" w:hAnsi="Times New Roman" w:cs="Times New Roman"/>
          <w:b/>
          <w:i/>
          <w:color w:val="000000" w:themeColor="text1"/>
          <w:sz w:val="28"/>
          <w:szCs w:val="28"/>
          <w:u w:val="single"/>
          <w:lang w:eastAsia="ru-RU"/>
        </w:rPr>
        <w:t xml:space="preserve">Предмет </w:t>
      </w:r>
      <w:proofErr w:type="gramStart"/>
      <w:r w:rsidRPr="0036782D">
        <w:rPr>
          <w:rFonts w:ascii="Times New Roman" w:eastAsia="Times New Roman" w:hAnsi="Times New Roman" w:cs="Times New Roman"/>
          <w:b/>
          <w:i/>
          <w:color w:val="000000" w:themeColor="text1"/>
          <w:sz w:val="28"/>
          <w:szCs w:val="28"/>
          <w:u w:val="single"/>
          <w:lang w:eastAsia="ru-RU"/>
        </w:rPr>
        <w:t>поним</w:t>
      </w:r>
      <w:proofErr w:type="gramEnd"/>
      <w:r w:rsidRPr="0036782D">
        <w:rPr>
          <w:rFonts w:ascii="Times New Roman" w:eastAsia="Times New Roman" w:hAnsi="Times New Roman" w:cs="Times New Roman"/>
          <w:b/>
          <w:i/>
          <w:color w:val="000000" w:themeColor="text1"/>
          <w:sz w:val="28"/>
          <w:szCs w:val="28"/>
          <w:u w:val="single"/>
          <w:lang w:eastAsia="ru-RU"/>
        </w:rPr>
        <w:fldChar w:fldCharType="begin"/>
      </w:r>
      <w:r w:rsidRPr="0036782D">
        <w:rPr>
          <w:rFonts w:ascii="Times New Roman" w:eastAsia="Times New Roman" w:hAnsi="Times New Roman" w:cs="Times New Roman"/>
          <w:b/>
          <w:i/>
          <w:color w:val="000000" w:themeColor="text1"/>
          <w:sz w:val="28"/>
          <w:szCs w:val="28"/>
          <w:u w:val="single"/>
          <w:lang w:eastAsia="ru-RU"/>
        </w:rPr>
        <w:instrText xml:space="preserve"> HYPERLINK "https://lms.kgeu.ru/mod/glossary/view.php?id=81258" \o "А" </w:instrText>
      </w:r>
      <w:r w:rsidRPr="0036782D">
        <w:rPr>
          <w:rFonts w:ascii="Times New Roman" w:eastAsia="Times New Roman" w:hAnsi="Times New Roman" w:cs="Times New Roman"/>
          <w:b/>
          <w:i/>
          <w:color w:val="000000" w:themeColor="text1"/>
          <w:sz w:val="28"/>
          <w:szCs w:val="28"/>
          <w:u w:val="single"/>
          <w:lang w:eastAsia="ru-RU"/>
        </w:rPr>
        <w:fldChar w:fldCharType="separate"/>
      </w:r>
      <w:r w:rsidRPr="0036782D">
        <w:rPr>
          <w:rFonts w:ascii="Times New Roman" w:eastAsia="Times New Roman" w:hAnsi="Times New Roman" w:cs="Times New Roman"/>
          <w:b/>
          <w:i/>
          <w:color w:val="000000" w:themeColor="text1"/>
          <w:sz w:val="28"/>
          <w:szCs w:val="28"/>
          <w:u w:val="single"/>
          <w:lang w:eastAsia="ru-RU"/>
        </w:rPr>
        <w:t>а</w:t>
      </w:r>
      <w:r w:rsidRPr="0036782D">
        <w:rPr>
          <w:rFonts w:ascii="Times New Roman" w:eastAsia="Times New Roman" w:hAnsi="Times New Roman" w:cs="Times New Roman"/>
          <w:b/>
          <w:i/>
          <w:color w:val="000000" w:themeColor="text1"/>
          <w:sz w:val="28"/>
          <w:szCs w:val="28"/>
          <w:u w:val="single"/>
          <w:lang w:eastAsia="ru-RU"/>
        </w:rPr>
        <w:fldChar w:fldCharType="end"/>
      </w:r>
      <w:r w:rsidRPr="0036782D">
        <w:rPr>
          <w:rFonts w:ascii="Times New Roman" w:eastAsia="Times New Roman" w:hAnsi="Times New Roman" w:cs="Times New Roman"/>
          <w:b/>
          <w:i/>
          <w:color w:val="000000" w:themeColor="text1"/>
          <w:sz w:val="28"/>
          <w:szCs w:val="28"/>
          <w:u w:val="single"/>
          <w:lang w:eastAsia="ru-RU"/>
        </w:rPr>
        <w:t>ющей социологии М.Вебер</w:t>
      </w:r>
      <w:hyperlink r:id="rId7" w:tooltip="А" w:history="1">
        <w:r w:rsidRPr="0036782D">
          <w:rPr>
            <w:rFonts w:ascii="Times New Roman" w:eastAsia="Times New Roman" w:hAnsi="Times New Roman" w:cs="Times New Roman"/>
            <w:b/>
            <w:i/>
            <w:color w:val="000000" w:themeColor="text1"/>
            <w:sz w:val="28"/>
            <w:szCs w:val="28"/>
            <w:u w:val="single"/>
            <w:lang w:eastAsia="ru-RU"/>
          </w:rPr>
          <w:t>а</w:t>
        </w:r>
      </w:hyperlink>
    </w:p>
    <w:p w:rsidR="0036782D" w:rsidRDefault="0036782D">
      <w:pPr>
        <w:rPr>
          <w:rFonts w:ascii="Times New Roman" w:hAnsi="Times New Roman" w:cs="Times New Roman"/>
          <w:color w:val="000000"/>
          <w:sz w:val="28"/>
          <w:szCs w:val="28"/>
          <w:shd w:val="clear" w:color="auto" w:fill="FFFFFF"/>
        </w:rPr>
      </w:pPr>
      <w:r w:rsidRPr="0036782D">
        <w:rPr>
          <w:rFonts w:ascii="Times New Roman" w:hAnsi="Times New Roman" w:cs="Times New Roman"/>
          <w:color w:val="000000"/>
          <w:sz w:val="28"/>
          <w:szCs w:val="28"/>
          <w:shd w:val="clear" w:color="auto" w:fill="FFFFFF"/>
        </w:rPr>
        <w:t>Макс Вебер - создатель понимающей социологии и теории социального действия. Его социология раскрывала смысл поведения людей, "понять" и "причинно объяснить" их социальные действия. В качестве предмета социологии Вебер выводил социальное действие индивида.</w:t>
      </w:r>
      <w:r>
        <w:rPr>
          <w:rFonts w:ascii="Times New Roman" w:hAnsi="Times New Roman" w:cs="Times New Roman"/>
          <w:color w:val="000000"/>
          <w:sz w:val="28"/>
          <w:szCs w:val="28"/>
          <w:shd w:val="clear" w:color="auto" w:fill="FFFFFF"/>
        </w:rPr>
        <w:t xml:space="preserve"> </w:t>
      </w:r>
      <w:r w:rsidRPr="0036782D">
        <w:rPr>
          <w:rFonts w:ascii="Times New Roman" w:hAnsi="Times New Roman" w:cs="Times New Roman"/>
          <w:color w:val="000000"/>
          <w:sz w:val="28"/>
          <w:szCs w:val="28"/>
          <w:shd w:val="clear" w:color="auto" w:fill="FFFFFF"/>
        </w:rPr>
        <w:t xml:space="preserve">Только на основе анализа социальных действий индивидов, </w:t>
      </w:r>
      <w:proofErr w:type="gramStart"/>
      <w:r w:rsidRPr="0036782D">
        <w:rPr>
          <w:rFonts w:ascii="Times New Roman" w:hAnsi="Times New Roman" w:cs="Times New Roman"/>
          <w:color w:val="000000"/>
          <w:sz w:val="28"/>
          <w:szCs w:val="28"/>
          <w:shd w:val="clear" w:color="auto" w:fill="FFFFFF"/>
        </w:rPr>
        <w:t>подчеркивал он могут</w:t>
      </w:r>
      <w:proofErr w:type="gramEnd"/>
      <w:r w:rsidRPr="0036782D">
        <w:rPr>
          <w:rFonts w:ascii="Times New Roman" w:hAnsi="Times New Roman" w:cs="Times New Roman"/>
          <w:color w:val="000000"/>
          <w:sz w:val="28"/>
          <w:szCs w:val="28"/>
          <w:shd w:val="clear" w:color="auto" w:fill="FFFFFF"/>
        </w:rPr>
        <w:t xml:space="preserve"> быть глубоко осмыслены такие сложные понятия, как "общество", "государство", "народ" и др.</w:t>
      </w:r>
    </w:p>
    <w:p w:rsidR="00EA6847" w:rsidRPr="00EA6847" w:rsidRDefault="00EA6847" w:rsidP="00EA6847">
      <w:pPr>
        <w:pStyle w:val="a3"/>
        <w:shd w:val="clear" w:color="auto" w:fill="FFFFFF"/>
        <w:spacing w:before="120" w:beforeAutospacing="0" w:after="120" w:afterAutospacing="0"/>
        <w:rPr>
          <w:color w:val="222222"/>
          <w:sz w:val="28"/>
          <w:szCs w:val="28"/>
        </w:rPr>
      </w:pPr>
      <w:r w:rsidRPr="00EA6847">
        <w:rPr>
          <w:color w:val="222222"/>
          <w:sz w:val="28"/>
          <w:szCs w:val="28"/>
        </w:rPr>
        <w:t>Исследовательский интерес понимающей социологии принципиально смещается на уровень анализа непосредственных субъектов социальной активности, акцентируется «рамка личности» в социологическом знании. Социальное действие объясняется осознанием (и/или наличием) смысла, не привносимого извне, а переживаемого субъектом и требующего соотнесения возможного на его основе действия с возможными действиями других. Переплетение таких соотнесений образует «смысловую связь поведения» (М. Вебер). Последняя является непосредственным предметом социологического изучения, задача которого, интерпретируя, понимать социальное действие, что дает наиболее полное понимание социальной реальности.</w:t>
      </w:r>
    </w:p>
    <w:p w:rsidR="00EA6847" w:rsidRPr="00EA6847" w:rsidRDefault="00EA6847" w:rsidP="00EA6847">
      <w:pPr>
        <w:pStyle w:val="a3"/>
        <w:shd w:val="clear" w:color="auto" w:fill="FFFFFF"/>
        <w:spacing w:before="120" w:beforeAutospacing="0" w:after="120" w:afterAutospacing="0"/>
        <w:rPr>
          <w:color w:val="222222"/>
          <w:sz w:val="28"/>
          <w:szCs w:val="28"/>
        </w:rPr>
      </w:pPr>
      <w:r w:rsidRPr="00EA6847">
        <w:rPr>
          <w:color w:val="222222"/>
          <w:sz w:val="28"/>
          <w:szCs w:val="28"/>
        </w:rPr>
        <w:t>Понимающая социология предполагает, что субъект совершает некое действие не в силу воздействия внешних факторов, а в силу личной интерпретации происходящих событий, исходящей из его мировоззрения. Таким образом, невозможно трактовать поведение индивида с точки зрения общих концепций. Понимающая социология предполагает, что индивид - субъект, а не объект наблюдения. Это также подразумевает, что человек не находится под влиянием совокупности воздействия внешних факторов, а создает собственный мир на основе личного восприятия происходящих с ним событий</w:t>
      </w:r>
      <w:r>
        <w:rPr>
          <w:color w:val="222222"/>
          <w:sz w:val="28"/>
          <w:szCs w:val="28"/>
        </w:rPr>
        <w:t>.</w:t>
      </w:r>
    </w:p>
    <w:p w:rsidR="00EA6847" w:rsidRDefault="00EA6847">
      <w:pPr>
        <w:rPr>
          <w:rFonts w:ascii="Times New Roman" w:hAnsi="Times New Roman" w:cs="Times New Roman"/>
          <w:color w:val="000000"/>
          <w:sz w:val="28"/>
          <w:szCs w:val="28"/>
          <w:shd w:val="clear" w:color="auto" w:fill="FFFFFF"/>
        </w:rPr>
      </w:pPr>
    </w:p>
    <w:p w:rsidR="0036782D" w:rsidRPr="0036782D" w:rsidRDefault="0036782D" w:rsidP="0036782D">
      <w:pPr>
        <w:shd w:val="clear" w:color="auto" w:fill="FFFFFF"/>
        <w:spacing w:after="130" w:line="240" w:lineRule="auto"/>
        <w:rPr>
          <w:rFonts w:ascii="Times New Roman" w:eastAsia="Times New Roman" w:hAnsi="Times New Roman" w:cs="Times New Roman"/>
          <w:b/>
          <w:i/>
          <w:color w:val="000000" w:themeColor="text1"/>
          <w:sz w:val="28"/>
          <w:szCs w:val="28"/>
          <w:u w:val="single"/>
          <w:lang w:eastAsia="ru-RU"/>
        </w:rPr>
      </w:pPr>
      <w:r w:rsidRPr="0036782D">
        <w:rPr>
          <w:rFonts w:ascii="Times New Roman" w:eastAsia="Times New Roman" w:hAnsi="Times New Roman" w:cs="Times New Roman"/>
          <w:b/>
          <w:i/>
          <w:color w:val="000000" w:themeColor="text1"/>
          <w:sz w:val="28"/>
          <w:szCs w:val="28"/>
          <w:u w:val="single"/>
          <w:lang w:eastAsia="ru-RU"/>
        </w:rPr>
        <w:t>Структур</w:t>
      </w:r>
      <w:hyperlink r:id="rId8" w:tooltip="А" w:history="1">
        <w:r w:rsidRPr="0036782D">
          <w:rPr>
            <w:rFonts w:ascii="Times New Roman" w:eastAsia="Times New Roman" w:hAnsi="Times New Roman" w:cs="Times New Roman"/>
            <w:b/>
            <w:i/>
            <w:color w:val="000000" w:themeColor="text1"/>
            <w:sz w:val="28"/>
            <w:szCs w:val="28"/>
            <w:u w:val="single"/>
            <w:lang w:eastAsia="ru-RU"/>
          </w:rPr>
          <w:t>а</w:t>
        </w:r>
      </w:hyperlink>
      <w:r w:rsidRPr="0036782D">
        <w:rPr>
          <w:rFonts w:ascii="Times New Roman" w:eastAsia="Times New Roman" w:hAnsi="Times New Roman" w:cs="Times New Roman"/>
          <w:b/>
          <w:i/>
          <w:color w:val="000000" w:themeColor="text1"/>
          <w:sz w:val="28"/>
          <w:szCs w:val="28"/>
          <w:u w:val="single"/>
          <w:lang w:eastAsia="ru-RU"/>
        </w:rPr>
        <w:t xml:space="preserve"> и виды </w:t>
      </w:r>
      <w:proofErr w:type="gramStart"/>
      <w:r w:rsidRPr="0036782D">
        <w:rPr>
          <w:rFonts w:ascii="Times New Roman" w:eastAsia="Times New Roman" w:hAnsi="Times New Roman" w:cs="Times New Roman"/>
          <w:b/>
          <w:i/>
          <w:color w:val="000000" w:themeColor="text1"/>
          <w:sz w:val="28"/>
          <w:szCs w:val="28"/>
          <w:u w:val="single"/>
          <w:lang w:eastAsia="ru-RU"/>
        </w:rPr>
        <w:t>соци</w:t>
      </w:r>
      <w:proofErr w:type="gramEnd"/>
      <w:r w:rsidRPr="0036782D">
        <w:rPr>
          <w:rFonts w:ascii="Times New Roman" w:eastAsia="Times New Roman" w:hAnsi="Times New Roman" w:cs="Times New Roman"/>
          <w:b/>
          <w:i/>
          <w:color w:val="000000" w:themeColor="text1"/>
          <w:sz w:val="28"/>
          <w:szCs w:val="28"/>
          <w:u w:val="single"/>
          <w:lang w:eastAsia="ru-RU"/>
        </w:rPr>
        <w:fldChar w:fldCharType="begin"/>
      </w:r>
      <w:r w:rsidRPr="0036782D">
        <w:rPr>
          <w:rFonts w:ascii="Times New Roman" w:eastAsia="Times New Roman" w:hAnsi="Times New Roman" w:cs="Times New Roman"/>
          <w:b/>
          <w:i/>
          <w:color w:val="000000" w:themeColor="text1"/>
          <w:sz w:val="28"/>
          <w:szCs w:val="28"/>
          <w:u w:val="single"/>
          <w:lang w:eastAsia="ru-RU"/>
        </w:rPr>
        <w:instrText xml:space="preserve"> HYPERLINK "https://lms.kgeu.ru/mod/glossary/view.php?id=81258" \o "А" </w:instrText>
      </w:r>
      <w:r w:rsidRPr="0036782D">
        <w:rPr>
          <w:rFonts w:ascii="Times New Roman" w:eastAsia="Times New Roman" w:hAnsi="Times New Roman" w:cs="Times New Roman"/>
          <w:b/>
          <w:i/>
          <w:color w:val="000000" w:themeColor="text1"/>
          <w:sz w:val="28"/>
          <w:szCs w:val="28"/>
          <w:u w:val="single"/>
          <w:lang w:eastAsia="ru-RU"/>
        </w:rPr>
        <w:fldChar w:fldCharType="separate"/>
      </w:r>
      <w:r w:rsidRPr="0036782D">
        <w:rPr>
          <w:rFonts w:ascii="Times New Roman" w:eastAsia="Times New Roman" w:hAnsi="Times New Roman" w:cs="Times New Roman"/>
          <w:b/>
          <w:i/>
          <w:color w:val="000000" w:themeColor="text1"/>
          <w:sz w:val="28"/>
          <w:szCs w:val="28"/>
          <w:u w:val="single"/>
          <w:lang w:eastAsia="ru-RU"/>
        </w:rPr>
        <w:t>а</w:t>
      </w:r>
      <w:r w:rsidRPr="0036782D">
        <w:rPr>
          <w:rFonts w:ascii="Times New Roman" w:eastAsia="Times New Roman" w:hAnsi="Times New Roman" w:cs="Times New Roman"/>
          <w:b/>
          <w:i/>
          <w:color w:val="000000" w:themeColor="text1"/>
          <w:sz w:val="28"/>
          <w:szCs w:val="28"/>
          <w:u w:val="single"/>
          <w:lang w:eastAsia="ru-RU"/>
        </w:rPr>
        <w:fldChar w:fldCharType="end"/>
      </w:r>
      <w:r w:rsidRPr="0036782D">
        <w:rPr>
          <w:rFonts w:ascii="Times New Roman" w:eastAsia="Times New Roman" w:hAnsi="Times New Roman" w:cs="Times New Roman"/>
          <w:b/>
          <w:i/>
          <w:color w:val="000000" w:themeColor="text1"/>
          <w:sz w:val="28"/>
          <w:szCs w:val="28"/>
          <w:u w:val="single"/>
          <w:lang w:eastAsia="ru-RU"/>
        </w:rPr>
        <w:t>льного действия М.Вебер</w:t>
      </w:r>
      <w:hyperlink r:id="rId9" w:tooltip="А" w:history="1">
        <w:r w:rsidRPr="0036782D">
          <w:rPr>
            <w:rFonts w:ascii="Times New Roman" w:eastAsia="Times New Roman" w:hAnsi="Times New Roman" w:cs="Times New Roman"/>
            <w:b/>
            <w:i/>
            <w:color w:val="000000" w:themeColor="text1"/>
            <w:sz w:val="28"/>
            <w:szCs w:val="28"/>
            <w:u w:val="single"/>
            <w:lang w:eastAsia="ru-RU"/>
          </w:rPr>
          <w:t>а</w:t>
        </w:r>
      </w:hyperlink>
      <w:r w:rsidRPr="0036782D">
        <w:rPr>
          <w:rFonts w:ascii="Times New Roman" w:eastAsia="Times New Roman" w:hAnsi="Times New Roman" w:cs="Times New Roman"/>
          <w:b/>
          <w:i/>
          <w:color w:val="000000" w:themeColor="text1"/>
          <w:sz w:val="28"/>
          <w:szCs w:val="28"/>
          <w:u w:val="single"/>
          <w:lang w:eastAsia="ru-RU"/>
        </w:rPr>
        <w:t>.</w:t>
      </w:r>
    </w:p>
    <w:p w:rsidR="0036782D" w:rsidRPr="0036782D" w:rsidRDefault="0036782D">
      <w:pPr>
        <w:rPr>
          <w:rFonts w:ascii="Times New Roman" w:hAnsi="Times New Roman" w:cs="Times New Roman"/>
          <w:sz w:val="28"/>
          <w:szCs w:val="28"/>
          <w:u w:val="single"/>
        </w:rPr>
      </w:pPr>
      <w:r w:rsidRPr="0036782D">
        <w:rPr>
          <w:rFonts w:ascii="Times New Roman" w:hAnsi="Times New Roman" w:cs="Times New Roman"/>
          <w:color w:val="000000"/>
          <w:sz w:val="28"/>
          <w:szCs w:val="28"/>
          <w:shd w:val="clear" w:color="auto" w:fill="FFFFFF"/>
        </w:rPr>
        <w:t>Разрабатывая теорию социального действия, Вебер вве</w:t>
      </w:r>
      <w:r>
        <w:rPr>
          <w:rFonts w:ascii="Times New Roman" w:hAnsi="Times New Roman" w:cs="Times New Roman"/>
          <w:color w:val="000000"/>
          <w:sz w:val="28"/>
          <w:szCs w:val="28"/>
          <w:shd w:val="clear" w:color="auto" w:fill="FFFFFF"/>
        </w:rPr>
        <w:t>л</w:t>
      </w:r>
      <w:r w:rsidRPr="0036782D">
        <w:rPr>
          <w:rFonts w:ascii="Times New Roman" w:hAnsi="Times New Roman" w:cs="Times New Roman"/>
          <w:color w:val="000000"/>
          <w:sz w:val="28"/>
          <w:szCs w:val="28"/>
          <w:shd w:val="clear" w:color="auto" w:fill="FFFFFF"/>
        </w:rPr>
        <w:t xml:space="preserve"> понятие "идеальный тип", </w:t>
      </w:r>
      <w:r>
        <w:rPr>
          <w:rFonts w:ascii="Times New Roman" w:hAnsi="Times New Roman" w:cs="Times New Roman"/>
          <w:color w:val="000000"/>
          <w:sz w:val="28"/>
          <w:szCs w:val="28"/>
          <w:shd w:val="clear" w:color="auto" w:fill="FFFFFF"/>
        </w:rPr>
        <w:t>которое стало</w:t>
      </w:r>
      <w:r w:rsidRPr="0036782D">
        <w:rPr>
          <w:rFonts w:ascii="Times New Roman" w:hAnsi="Times New Roman" w:cs="Times New Roman"/>
          <w:color w:val="000000"/>
          <w:sz w:val="28"/>
          <w:szCs w:val="28"/>
          <w:shd w:val="clear" w:color="auto" w:fill="FFFFFF"/>
        </w:rPr>
        <w:t xml:space="preserve"> центральным в его методологии. "Идеальный тип" — это мыслительная, логическая конструкция, с помощью которой исследователь должен изучать явления (через определение степени отклонения этих явлений отданного "идеального типа").</w:t>
      </w:r>
      <w:r w:rsidRPr="0036782D">
        <w:rPr>
          <w:rFonts w:ascii="Times New Roman" w:hAnsi="Times New Roman" w:cs="Times New Roman"/>
          <w:color w:val="000000"/>
          <w:sz w:val="28"/>
          <w:szCs w:val="28"/>
        </w:rPr>
        <w:br/>
      </w:r>
      <w:r w:rsidRPr="0036782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Виды </w:t>
      </w:r>
      <w:r w:rsidRPr="0036782D">
        <w:rPr>
          <w:rFonts w:ascii="Times New Roman" w:hAnsi="Times New Roman" w:cs="Times New Roman"/>
          <w:color w:val="000000"/>
          <w:sz w:val="28"/>
          <w:szCs w:val="28"/>
          <w:shd w:val="clear" w:color="auto" w:fill="FFFFFF"/>
        </w:rPr>
        <w:t xml:space="preserve"> "идеальных типа" социального действия: </w:t>
      </w:r>
      <w:r w:rsidRPr="0036782D">
        <w:rPr>
          <w:rFonts w:ascii="Times New Roman" w:hAnsi="Times New Roman" w:cs="Times New Roman"/>
          <w:color w:val="000000"/>
          <w:sz w:val="28"/>
          <w:szCs w:val="28"/>
        </w:rPr>
        <w:br/>
      </w:r>
      <w:r w:rsidRPr="0036782D">
        <w:rPr>
          <w:rFonts w:ascii="Times New Roman" w:hAnsi="Times New Roman" w:cs="Times New Roman"/>
          <w:color w:val="000000"/>
          <w:sz w:val="28"/>
          <w:szCs w:val="28"/>
          <w:shd w:val="clear" w:color="auto" w:fill="FFFFFF"/>
        </w:rPr>
        <w:t xml:space="preserve">• </w:t>
      </w:r>
      <w:proofErr w:type="spellStart"/>
      <w:r w:rsidRPr="0036782D">
        <w:rPr>
          <w:rFonts w:ascii="Times New Roman" w:hAnsi="Times New Roman" w:cs="Times New Roman"/>
          <w:i/>
          <w:color w:val="000000"/>
          <w:sz w:val="28"/>
          <w:szCs w:val="28"/>
          <w:shd w:val="clear" w:color="auto" w:fill="FFFFFF"/>
        </w:rPr>
        <w:t>целерациональное</w:t>
      </w:r>
      <w:proofErr w:type="spellEnd"/>
      <w:r w:rsidRPr="0036782D">
        <w:rPr>
          <w:rFonts w:ascii="Times New Roman" w:hAnsi="Times New Roman" w:cs="Times New Roman"/>
          <w:i/>
          <w:color w:val="000000"/>
          <w:sz w:val="28"/>
          <w:szCs w:val="28"/>
          <w:shd w:val="clear" w:color="auto" w:fill="FFFFFF"/>
        </w:rPr>
        <w:t xml:space="preserve"> действие</w:t>
      </w:r>
      <w:r w:rsidRPr="0036782D">
        <w:rPr>
          <w:rFonts w:ascii="Times New Roman" w:hAnsi="Times New Roman" w:cs="Times New Roman"/>
          <w:color w:val="000000"/>
          <w:sz w:val="28"/>
          <w:szCs w:val="28"/>
          <w:shd w:val="clear" w:color="auto" w:fill="FFFFFF"/>
        </w:rPr>
        <w:t xml:space="preserve">— </w:t>
      </w:r>
      <w:proofErr w:type="gramStart"/>
      <w:r w:rsidRPr="0036782D">
        <w:rPr>
          <w:rFonts w:ascii="Times New Roman" w:hAnsi="Times New Roman" w:cs="Times New Roman"/>
          <w:color w:val="000000"/>
          <w:sz w:val="28"/>
          <w:szCs w:val="28"/>
          <w:shd w:val="clear" w:color="auto" w:fill="FFFFFF"/>
        </w:rPr>
        <w:t>де</w:t>
      </w:r>
      <w:proofErr w:type="gramEnd"/>
      <w:r w:rsidRPr="0036782D">
        <w:rPr>
          <w:rFonts w:ascii="Times New Roman" w:hAnsi="Times New Roman" w:cs="Times New Roman"/>
          <w:color w:val="000000"/>
          <w:sz w:val="28"/>
          <w:szCs w:val="28"/>
          <w:shd w:val="clear" w:color="auto" w:fill="FFFFFF"/>
        </w:rPr>
        <w:t xml:space="preserve">йствие, предполагающее ясное осознание цели, соотнесенной с рационально осмысленными средствами ее </w:t>
      </w:r>
      <w:r w:rsidRPr="0036782D">
        <w:rPr>
          <w:rFonts w:ascii="Times New Roman" w:hAnsi="Times New Roman" w:cs="Times New Roman"/>
          <w:color w:val="000000"/>
          <w:sz w:val="28"/>
          <w:szCs w:val="28"/>
          <w:shd w:val="clear" w:color="auto" w:fill="FFFFFF"/>
        </w:rPr>
        <w:lastRenderedPageBreak/>
        <w:t xml:space="preserve">достижения. </w:t>
      </w:r>
      <w:proofErr w:type="spellStart"/>
      <w:r w:rsidRPr="0036782D">
        <w:rPr>
          <w:rFonts w:ascii="Times New Roman" w:hAnsi="Times New Roman" w:cs="Times New Roman"/>
          <w:color w:val="000000"/>
          <w:sz w:val="28"/>
          <w:szCs w:val="28"/>
          <w:shd w:val="clear" w:color="auto" w:fill="FFFFFF"/>
        </w:rPr>
        <w:t>Целерационально</w:t>
      </w:r>
      <w:proofErr w:type="spellEnd"/>
      <w:r w:rsidRPr="0036782D">
        <w:rPr>
          <w:rFonts w:ascii="Times New Roman" w:hAnsi="Times New Roman" w:cs="Times New Roman"/>
          <w:color w:val="000000"/>
          <w:sz w:val="28"/>
          <w:szCs w:val="28"/>
          <w:shd w:val="clear" w:color="auto" w:fill="FFFFFF"/>
        </w:rPr>
        <w:t xml:space="preserve"> действует тот индивид, отмечал Вебер, чье поведение ориентировано на цель, средства и учитывает возможные побочные результаты. В качестве типичного примера такого действия может служить экономическое поведение предпринимателя;</w:t>
      </w:r>
      <w:r w:rsidRPr="0036782D">
        <w:rPr>
          <w:rFonts w:ascii="Times New Roman" w:hAnsi="Times New Roman" w:cs="Times New Roman"/>
          <w:color w:val="000000"/>
          <w:sz w:val="28"/>
          <w:szCs w:val="28"/>
        </w:rPr>
        <w:br/>
      </w:r>
      <w:r w:rsidRPr="0036782D">
        <w:rPr>
          <w:rFonts w:ascii="Times New Roman" w:hAnsi="Times New Roman" w:cs="Times New Roman"/>
          <w:color w:val="000000"/>
          <w:sz w:val="28"/>
          <w:szCs w:val="28"/>
          <w:shd w:val="clear" w:color="auto" w:fill="FFFFFF"/>
        </w:rPr>
        <w:t xml:space="preserve">• </w:t>
      </w:r>
      <w:r w:rsidRPr="0036782D">
        <w:rPr>
          <w:rFonts w:ascii="Times New Roman" w:hAnsi="Times New Roman" w:cs="Times New Roman"/>
          <w:i/>
          <w:color w:val="000000"/>
          <w:sz w:val="28"/>
          <w:szCs w:val="28"/>
          <w:shd w:val="clear" w:color="auto" w:fill="FFFFFF"/>
        </w:rPr>
        <w:t>ценностно-рациональное действие</w:t>
      </w:r>
      <w:r w:rsidRPr="0036782D">
        <w:rPr>
          <w:rFonts w:ascii="Times New Roman" w:hAnsi="Times New Roman" w:cs="Times New Roman"/>
          <w:color w:val="000000"/>
          <w:sz w:val="28"/>
          <w:szCs w:val="28"/>
          <w:shd w:val="clear" w:color="auto" w:fill="FFFFFF"/>
        </w:rPr>
        <w:t xml:space="preserve"> — действие, ориентированное на определенные ценности (нравственные, религиозные, эстетические и др.), принятые индивидом</w:t>
      </w:r>
      <w:proofErr w:type="gramStart"/>
      <w:r w:rsidRPr="0036782D">
        <w:rPr>
          <w:rFonts w:ascii="Times New Roman" w:hAnsi="Times New Roman" w:cs="Times New Roman"/>
          <w:color w:val="000000"/>
          <w:sz w:val="28"/>
          <w:szCs w:val="28"/>
          <w:shd w:val="clear" w:color="auto" w:fill="FFFFFF"/>
        </w:rPr>
        <w:t>.</w:t>
      </w:r>
      <w:proofErr w:type="gramEnd"/>
      <w:r w:rsidRPr="0036782D">
        <w:rPr>
          <w:rFonts w:ascii="Times New Roman" w:hAnsi="Times New Roman" w:cs="Times New Roman"/>
          <w:color w:val="000000"/>
          <w:sz w:val="28"/>
          <w:szCs w:val="28"/>
          <w:shd w:val="clear" w:color="auto" w:fill="FFFFFF"/>
        </w:rPr>
        <w:t xml:space="preserve"> </w:t>
      </w:r>
      <w:proofErr w:type="gramStart"/>
      <w:r w:rsidR="00EA6847">
        <w:rPr>
          <w:rFonts w:ascii="Times New Roman" w:hAnsi="Times New Roman" w:cs="Times New Roman"/>
          <w:color w:val="000000"/>
          <w:sz w:val="28"/>
          <w:szCs w:val="28"/>
          <w:shd w:val="clear" w:color="auto" w:fill="FFFFFF"/>
        </w:rPr>
        <w:t>Ц</w:t>
      </w:r>
      <w:r w:rsidRPr="0036782D">
        <w:rPr>
          <w:rFonts w:ascii="Times New Roman" w:hAnsi="Times New Roman" w:cs="Times New Roman"/>
          <w:color w:val="000000"/>
          <w:sz w:val="28"/>
          <w:szCs w:val="28"/>
          <w:shd w:val="clear" w:color="auto" w:fill="FFFFFF"/>
        </w:rPr>
        <w:t>енностно-рационально</w:t>
      </w:r>
      <w:proofErr w:type="gramEnd"/>
      <w:r w:rsidRPr="0036782D">
        <w:rPr>
          <w:rFonts w:ascii="Times New Roman" w:hAnsi="Times New Roman" w:cs="Times New Roman"/>
          <w:color w:val="000000"/>
          <w:sz w:val="28"/>
          <w:szCs w:val="28"/>
          <w:shd w:val="clear" w:color="auto" w:fill="FFFFFF"/>
        </w:rPr>
        <w:t xml:space="preserve"> действует тот индивид, кто</w:t>
      </w:r>
      <w:r w:rsidR="00EA6847">
        <w:rPr>
          <w:rFonts w:ascii="Times New Roman" w:hAnsi="Times New Roman" w:cs="Times New Roman"/>
          <w:color w:val="000000"/>
          <w:sz w:val="28"/>
          <w:szCs w:val="28"/>
          <w:shd w:val="clear" w:color="auto" w:fill="FFFFFF"/>
        </w:rPr>
        <w:t xml:space="preserve"> </w:t>
      </w:r>
      <w:r w:rsidRPr="0036782D">
        <w:rPr>
          <w:rFonts w:ascii="Times New Roman" w:hAnsi="Times New Roman" w:cs="Times New Roman"/>
          <w:color w:val="000000"/>
          <w:sz w:val="28"/>
          <w:szCs w:val="28"/>
          <w:shd w:val="clear" w:color="auto" w:fill="FFFFFF"/>
        </w:rPr>
        <w:t>поступает в соответствии со своими убеждениями и выполняет то, что требуют от него долг, достоинство, религиозные предписания и т.д.;</w:t>
      </w:r>
      <w:r w:rsidRPr="0036782D">
        <w:rPr>
          <w:rFonts w:ascii="Times New Roman" w:hAnsi="Times New Roman" w:cs="Times New Roman"/>
          <w:color w:val="000000"/>
          <w:sz w:val="28"/>
          <w:szCs w:val="28"/>
        </w:rPr>
        <w:br/>
      </w:r>
      <w:r w:rsidRPr="0036782D">
        <w:rPr>
          <w:rFonts w:ascii="Times New Roman" w:hAnsi="Times New Roman" w:cs="Times New Roman"/>
          <w:color w:val="000000"/>
          <w:sz w:val="28"/>
          <w:szCs w:val="28"/>
          <w:shd w:val="clear" w:color="auto" w:fill="FFFFFF"/>
        </w:rPr>
        <w:t xml:space="preserve">• </w:t>
      </w:r>
      <w:r w:rsidRPr="0036782D">
        <w:rPr>
          <w:rFonts w:ascii="Times New Roman" w:hAnsi="Times New Roman" w:cs="Times New Roman"/>
          <w:i/>
          <w:color w:val="000000"/>
          <w:sz w:val="28"/>
          <w:szCs w:val="28"/>
          <w:shd w:val="clear" w:color="auto" w:fill="FFFFFF"/>
        </w:rPr>
        <w:t>традиционное действие</w:t>
      </w:r>
      <w:r w:rsidRPr="0036782D">
        <w:rPr>
          <w:rFonts w:ascii="Times New Roman" w:hAnsi="Times New Roman" w:cs="Times New Roman"/>
          <w:color w:val="000000"/>
          <w:sz w:val="28"/>
          <w:szCs w:val="28"/>
          <w:shd w:val="clear" w:color="auto" w:fill="FFFFFF"/>
        </w:rPr>
        <w:t xml:space="preserve"> — действие, формируемое на основе подражания тем или иным социальным образцам поведения, закрепленным в культурной традиции и не подлежащим критической оценке. Традиционное действие диктуется привычками, обычаями, верованиями. Значимость этого тина действия определяется тем, что к нему относится большая часть повседневного поведения людей, в котором важную роль играют привычки;</w:t>
      </w:r>
      <w:r w:rsidRPr="0036782D">
        <w:rPr>
          <w:rFonts w:ascii="Times New Roman" w:hAnsi="Times New Roman" w:cs="Times New Roman"/>
          <w:color w:val="000000"/>
          <w:sz w:val="28"/>
          <w:szCs w:val="28"/>
        </w:rPr>
        <w:br/>
      </w:r>
      <w:r w:rsidRPr="0036782D">
        <w:rPr>
          <w:rFonts w:ascii="Times New Roman" w:hAnsi="Times New Roman" w:cs="Times New Roman"/>
          <w:color w:val="000000"/>
          <w:sz w:val="28"/>
          <w:szCs w:val="28"/>
          <w:shd w:val="clear" w:color="auto" w:fill="FFFFFF"/>
        </w:rPr>
        <w:t xml:space="preserve">• </w:t>
      </w:r>
      <w:r w:rsidRPr="0036782D">
        <w:rPr>
          <w:rFonts w:ascii="Times New Roman" w:hAnsi="Times New Roman" w:cs="Times New Roman"/>
          <w:i/>
          <w:color w:val="000000"/>
          <w:sz w:val="28"/>
          <w:szCs w:val="28"/>
          <w:shd w:val="clear" w:color="auto" w:fill="FFFFFF"/>
        </w:rPr>
        <w:t>аффективное действие</w:t>
      </w:r>
      <w:r w:rsidRPr="0036782D">
        <w:rPr>
          <w:rFonts w:ascii="Times New Roman" w:hAnsi="Times New Roman" w:cs="Times New Roman"/>
          <w:color w:val="000000"/>
          <w:sz w:val="28"/>
          <w:szCs w:val="28"/>
          <w:shd w:val="clear" w:color="auto" w:fill="FFFFFF"/>
        </w:rPr>
        <w:t xml:space="preserve"> — действие, которое обусловлено эмоциональным состоянием индивида. Главное в таком действии — стремление к немедленному удовлетворению страсти, жажды мести, влечения и т.д. Такое действие находится "на границе" осмысленного человеческого поведения.</w:t>
      </w:r>
    </w:p>
    <w:sectPr w:rsidR="0036782D" w:rsidRPr="0036782D" w:rsidSect="008B0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36782D"/>
    <w:rsid w:val="0036782D"/>
    <w:rsid w:val="008B0F75"/>
    <w:rsid w:val="00EA6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75"/>
  </w:style>
  <w:style w:type="paragraph" w:styleId="2">
    <w:name w:val="heading 2"/>
    <w:basedOn w:val="a"/>
    <w:link w:val="20"/>
    <w:uiPriority w:val="9"/>
    <w:qFormat/>
    <w:rsid w:val="003678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782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67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782D"/>
    <w:rPr>
      <w:color w:val="0000FF"/>
      <w:u w:val="single"/>
    </w:rPr>
  </w:style>
  <w:style w:type="character" w:styleId="a5">
    <w:name w:val="Strong"/>
    <w:basedOn w:val="a0"/>
    <w:uiPriority w:val="22"/>
    <w:qFormat/>
    <w:rsid w:val="0036782D"/>
    <w:rPr>
      <w:b/>
      <w:bCs/>
    </w:rPr>
  </w:style>
</w:styles>
</file>

<file path=word/webSettings.xml><?xml version="1.0" encoding="utf-8"?>
<w:webSettings xmlns:r="http://schemas.openxmlformats.org/officeDocument/2006/relationships" xmlns:w="http://schemas.openxmlformats.org/wordprocessingml/2006/main">
  <w:divs>
    <w:div w:id="83233443">
      <w:bodyDiv w:val="1"/>
      <w:marLeft w:val="0"/>
      <w:marRight w:val="0"/>
      <w:marTop w:val="0"/>
      <w:marBottom w:val="0"/>
      <w:divBdr>
        <w:top w:val="none" w:sz="0" w:space="0" w:color="auto"/>
        <w:left w:val="none" w:sz="0" w:space="0" w:color="auto"/>
        <w:bottom w:val="none" w:sz="0" w:space="0" w:color="auto"/>
        <w:right w:val="none" w:sz="0" w:space="0" w:color="auto"/>
      </w:divBdr>
    </w:div>
    <w:div w:id="483157555">
      <w:bodyDiv w:val="1"/>
      <w:marLeft w:val="0"/>
      <w:marRight w:val="0"/>
      <w:marTop w:val="0"/>
      <w:marBottom w:val="0"/>
      <w:divBdr>
        <w:top w:val="none" w:sz="0" w:space="0" w:color="auto"/>
        <w:left w:val="none" w:sz="0" w:space="0" w:color="auto"/>
        <w:bottom w:val="none" w:sz="0" w:space="0" w:color="auto"/>
        <w:right w:val="none" w:sz="0" w:space="0" w:color="auto"/>
      </w:divBdr>
      <w:divsChild>
        <w:div w:id="1532567855">
          <w:marLeft w:val="0"/>
          <w:marRight w:val="0"/>
          <w:marTop w:val="0"/>
          <w:marBottom w:val="0"/>
          <w:divBdr>
            <w:top w:val="none" w:sz="0" w:space="0" w:color="auto"/>
            <w:left w:val="none" w:sz="0" w:space="0" w:color="auto"/>
            <w:bottom w:val="none" w:sz="0" w:space="0" w:color="auto"/>
            <w:right w:val="none" w:sz="0" w:space="0" w:color="auto"/>
          </w:divBdr>
          <w:divsChild>
            <w:div w:id="20572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glossary/view.php?id=81258" TargetMode="External"/><Relationship Id="rId3" Type="http://schemas.openxmlformats.org/officeDocument/2006/relationships/webSettings" Target="webSettings.xml"/><Relationship Id="rId7" Type="http://schemas.openxmlformats.org/officeDocument/2006/relationships/hyperlink" Target="https://lms.kgeu.ru/mod/glossary/view.php?id=812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kgeu.ru/mod/glossary/view.php?id=81258" TargetMode="External"/><Relationship Id="rId11" Type="http://schemas.openxmlformats.org/officeDocument/2006/relationships/theme" Target="theme/theme1.xml"/><Relationship Id="rId5" Type="http://schemas.openxmlformats.org/officeDocument/2006/relationships/hyperlink" Target="https://lms.kgeu.ru/mod/glossary/view.php?id=81258" TargetMode="External"/><Relationship Id="rId10" Type="http://schemas.openxmlformats.org/officeDocument/2006/relationships/fontTable" Target="fontTable.xml"/><Relationship Id="rId4" Type="http://schemas.openxmlformats.org/officeDocument/2006/relationships/hyperlink" Target="https://lms.kgeu.ru/mod/glossary/view.php?id=81258" TargetMode="External"/><Relationship Id="rId9" Type="http://schemas.openxmlformats.org/officeDocument/2006/relationships/hyperlink" Target="https://lms.kgeu.ru/mod/glossary/view.php?id=81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cp:revision>
  <dcterms:created xsi:type="dcterms:W3CDTF">2020-04-22T13:52:00Z</dcterms:created>
  <dcterms:modified xsi:type="dcterms:W3CDTF">2020-04-22T14:05:00Z</dcterms:modified>
</cp:coreProperties>
</file>