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FE" w:rsidRDefault="0092276B" w:rsidP="00922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76B">
        <w:rPr>
          <w:rFonts w:ascii="Times New Roman" w:hAnsi="Times New Roman" w:cs="Times New Roman"/>
          <w:b/>
          <w:sz w:val="24"/>
          <w:szCs w:val="24"/>
        </w:rPr>
        <w:t>Теория классов как теория социального конфликта К. Маркса.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Теория Со</w:t>
      </w:r>
      <w:r>
        <w:rPr>
          <w:rFonts w:ascii="Times New Roman" w:hAnsi="Times New Roman" w:cs="Times New Roman"/>
          <w:sz w:val="24"/>
          <w:szCs w:val="24"/>
        </w:rPr>
        <w:t>циального конфликта. К. Маркса.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Карл Маркс (1818-1883) и Фридрих Энгельс (1820-1895) уже в 1844-1848 гг. декларировали принципиальный разрыв со всеми теоретическими традициями, провозгласили необходимость создания нового, коммунистического общества, еще не имея развернутого и эмпирически доказанного анализа существующего общества. По всей видимости, целевая </w:t>
      </w:r>
      <w:proofErr w:type="spellStart"/>
      <w:r w:rsidRPr="0092276B">
        <w:rPr>
          <w:rFonts w:ascii="Times New Roman" w:hAnsi="Times New Roman" w:cs="Times New Roman"/>
          <w:sz w:val="24"/>
          <w:szCs w:val="24"/>
        </w:rPr>
        <w:t>заданость</w:t>
      </w:r>
      <w:proofErr w:type="spellEnd"/>
      <w:r w:rsidRPr="0092276B">
        <w:rPr>
          <w:rFonts w:ascii="Times New Roman" w:hAnsi="Times New Roman" w:cs="Times New Roman"/>
          <w:sz w:val="24"/>
          <w:szCs w:val="24"/>
        </w:rPr>
        <w:t xml:space="preserve"> — необходимость устранения старого и построения нового общества — сказалась на методологии исследования, содержании теоретических выводов и направленн</w:t>
      </w:r>
      <w:r>
        <w:rPr>
          <w:rFonts w:ascii="Times New Roman" w:hAnsi="Times New Roman" w:cs="Times New Roman"/>
          <w:sz w:val="24"/>
          <w:szCs w:val="24"/>
        </w:rPr>
        <w:t>ости практических рекомендаций.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Методология К. Маркса при анализе социальных проблем общественного труда, с одной стороны, исходила из натуралистических установок позитивизма (хота сам Маркс в этом никогда не признавался), требовавшего рассматривать социальные явления как факты и строить обществоведение по примеру естественных наук с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характерными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для них причинно-следственным объяснением событий и индуктивным методом. Отсюда тезис о естественноисторическом развитии общества и конкретно-эмпирическая аргументация теоретических обобщений. С другой стороны, его методология сознательно ориентировалась на то, что позднее у М. Вебера получило название принципа отнесения к ценности, т. е. согласование эмпирических данных и теоретических выводов с «историческим интересом эпохи», под которым Маркс понимал исклю</w:t>
      </w:r>
      <w:r>
        <w:rPr>
          <w:rFonts w:ascii="Times New Roman" w:hAnsi="Times New Roman" w:cs="Times New Roman"/>
          <w:sz w:val="24"/>
          <w:szCs w:val="24"/>
        </w:rPr>
        <w:t>чительно интересы пролетариата.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В связи с этим, по устоявшейся традиции в западной социологии </w:t>
      </w:r>
      <w:proofErr w:type="spellStart"/>
      <w:r w:rsidRPr="0092276B">
        <w:rPr>
          <w:rFonts w:ascii="Times New Roman" w:hAnsi="Times New Roman" w:cs="Times New Roman"/>
          <w:sz w:val="24"/>
          <w:szCs w:val="24"/>
        </w:rPr>
        <w:t>марксово</w:t>
      </w:r>
      <w:proofErr w:type="spellEnd"/>
      <w:r w:rsidRPr="0092276B">
        <w:rPr>
          <w:rFonts w:ascii="Times New Roman" w:hAnsi="Times New Roman" w:cs="Times New Roman"/>
          <w:sz w:val="24"/>
          <w:szCs w:val="24"/>
        </w:rPr>
        <w:t xml:space="preserve"> понимание общества и его идею общественного разви</w:t>
      </w:r>
      <w:r>
        <w:rPr>
          <w:rFonts w:ascii="Times New Roman" w:hAnsi="Times New Roman" w:cs="Times New Roman"/>
          <w:sz w:val="24"/>
          <w:szCs w:val="24"/>
        </w:rPr>
        <w:t>тия относят к теории конфликта.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276B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92276B">
        <w:rPr>
          <w:rFonts w:ascii="Times New Roman" w:hAnsi="Times New Roman" w:cs="Times New Roman"/>
          <w:sz w:val="24"/>
          <w:szCs w:val="24"/>
          <w:u w:val="single"/>
        </w:rPr>
        <w:t xml:space="preserve"> Понятие и методология вопроса.</w:t>
      </w:r>
    </w:p>
    <w:p w:rsid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Теория Маркса основывается на формационном подходе, который является краеугольным камнем марксистской исторической науки и исследует общество в статике и динамике, раскрывает его внутреннюю логику, а также законы его развития и функционирования. Он предполагает рассмотрение всех сфер общественной жизни, но стержнем общественно-экономической формации является способ производства материальных благ в единстве производительных сил и производственных отношений. В основе формационной теории лежит представление, согласно которому история трактуется как единый процесс прогрессивного развития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низшего к высшему. Для своего времени формационная теория была значительным шагом вперед, ибо она впервые дала четкую, универсальную схему всемирно-исторического процесса, основанную на материалистическом понимании истории.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Таким образом, теоретическое учение Карла Маркса, выдвинувшего и обосновавшего формационную концепцию общества, занимает особое место в ряду социологической мысли. Одним из первых в истории социологии Маркс разрабатывает развернутое представление об обществе как системе. Это представление воплощено, прежде всего, в его понятии обще</w:t>
      </w:r>
      <w:r>
        <w:rPr>
          <w:rFonts w:ascii="Times New Roman" w:hAnsi="Times New Roman" w:cs="Times New Roman"/>
          <w:sz w:val="24"/>
          <w:szCs w:val="24"/>
        </w:rPr>
        <w:t>ственно-экономической формации.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276B">
        <w:rPr>
          <w:rFonts w:ascii="Times New Roman" w:hAnsi="Times New Roman" w:cs="Times New Roman"/>
          <w:sz w:val="24"/>
          <w:szCs w:val="24"/>
          <w:u w:val="single"/>
        </w:rPr>
        <w:t>Социальная статика.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lastRenderedPageBreak/>
        <w:t>Социальная статика описывает то, из чего состоит общественная формация, что входит в способ производства, в экономический базис и идеологическую надстройку, а социальная динамика раскрывает механизм смены способов производства (общественных формаций) мирным или революционным п</w:t>
      </w:r>
      <w:r>
        <w:rPr>
          <w:rFonts w:ascii="Times New Roman" w:hAnsi="Times New Roman" w:cs="Times New Roman"/>
          <w:sz w:val="24"/>
          <w:szCs w:val="24"/>
        </w:rPr>
        <w:t>утем.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Вначале нужно дать определение обще</w:t>
      </w:r>
      <w:r>
        <w:rPr>
          <w:rFonts w:ascii="Times New Roman" w:hAnsi="Times New Roman" w:cs="Times New Roman"/>
          <w:sz w:val="24"/>
          <w:szCs w:val="24"/>
        </w:rPr>
        <w:t>ственно-экономической формации: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Общественно-экономическая формация — общество, находящееся на определенной ступени исторического развития. В основе формации лежит известный способ производства, представляющий собой единство базиса (экономики) и надстройки (политики, идеологии, науки и др.). История человечества выглядит как последовательность пяти формаций, следующих друг за другом: первобытнообщинной, рабовладельческой, феодальной, капиталистическ</w:t>
      </w:r>
      <w:r>
        <w:rPr>
          <w:rFonts w:ascii="Times New Roman" w:hAnsi="Times New Roman" w:cs="Times New Roman"/>
          <w:sz w:val="24"/>
          <w:szCs w:val="24"/>
        </w:rPr>
        <w:t>ой и коммунистической формаций.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Согласно социальной статике К. Маркса, базис общества целиком и полностью экономический. Он представляет собой диалектическое единство производительных сил и производственных отношений.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Надстройка включает: идеологию, культуру, искусство, образование, науку, политику, религию, семью «остающихся за вычетом производственных», и содержит самые разнообразные институты, такие как государство, право, семья, религия, наука, искусство и т. п.</w:t>
      </w:r>
      <w:proofErr w:type="gramEnd"/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Марксизм исходит из утверждения, что характер надстройки определяется характером базиса. Это значит, что экономические отношения в значительной степени определяют возвышающуюся над ними надстройку, то есть совокупность политических, моральных, правовых, художественных, философских, религиозных взглядов общества и соответствующих этим взглядам отношений и учреждений. Поскольку сменяется природа базиса, постольку</w:t>
      </w:r>
      <w:r>
        <w:rPr>
          <w:rFonts w:ascii="Times New Roman" w:hAnsi="Times New Roman" w:cs="Times New Roman"/>
          <w:sz w:val="24"/>
          <w:szCs w:val="24"/>
        </w:rPr>
        <w:t xml:space="preserve"> меняется и природа надстройки.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Отношения между базисом и надстройкой разворачиваются так. Базис обладает абсолютной автономией и независимостью от надстройки. Надстройка по отношению к базису обладает лишь относительной автоном</w:t>
      </w:r>
      <w:r>
        <w:rPr>
          <w:rFonts w:ascii="Times New Roman" w:hAnsi="Times New Roman" w:cs="Times New Roman"/>
          <w:sz w:val="24"/>
          <w:szCs w:val="24"/>
        </w:rPr>
        <w:t>ией.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Отсюда следует, что подлинной реальностью обладает, прежде всего, экономика, отчасти политика. То есть она реальна с точки зрения влияния на общественную формацию лишь во вторую очередь. Что касается идеологии, то она реальна уже как бы в третью очередь. Она важнее искусства, но менее ценна, чем экономика или политика. А о религии Ма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ркс вс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оминал только со знаком минус.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Так и выстраивается незримая (ибо явно Маркс нигде этот момент не прописывал) иерарх</w:t>
      </w:r>
      <w:r>
        <w:rPr>
          <w:rFonts w:ascii="Times New Roman" w:hAnsi="Times New Roman" w:cs="Times New Roman"/>
          <w:sz w:val="24"/>
          <w:szCs w:val="24"/>
        </w:rPr>
        <w:t>ия важности подсистем общества.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Наблюдается прагматичная (изложенная, правда, очень схематично) иерархия подсистем общества. Наука здесь на втором плане. Она в большей степени ориентирована на партийные интересы и пролетарскую революци</w:t>
      </w:r>
      <w:r>
        <w:rPr>
          <w:rFonts w:ascii="Times New Roman" w:hAnsi="Times New Roman" w:cs="Times New Roman"/>
          <w:sz w:val="24"/>
          <w:szCs w:val="24"/>
        </w:rPr>
        <w:t>ю. Тем не менее, иерархия есть.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В приведенной выше шкале не указано место для семьи, образования и религии. Причиной служит отсутствие четких разъяснений у самого автора «Капитала». Где располагаются классы, неясно, поскольку главу 54 «Капитала», посвященну</w:t>
      </w:r>
      <w:r>
        <w:rPr>
          <w:rFonts w:ascii="Times New Roman" w:hAnsi="Times New Roman" w:cs="Times New Roman"/>
          <w:sz w:val="24"/>
          <w:szCs w:val="24"/>
        </w:rPr>
        <w:t>ю им, Маркс не успел завершить.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276B">
        <w:rPr>
          <w:rFonts w:ascii="Times New Roman" w:hAnsi="Times New Roman" w:cs="Times New Roman"/>
          <w:sz w:val="24"/>
          <w:szCs w:val="24"/>
        </w:rPr>
        <w:lastRenderedPageBreak/>
        <w:t>Под производительными силами Маркс понимал: 1) людей, занятых изготовлением товаром и оказанием услуг, обладающих определенной квалификацией и способностью к труду; 2) землю, недра и полезные ископаемые; 3) здания и помещения, где осуществляется процесс производства; 4) орудия труда и производства от ручного молотка до высокоточных станков; 5) технологию и оборудование; 6) конечную продукцию и сырье.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Все они подразделяются на две категории — личные и вещ</w:t>
      </w:r>
      <w:r>
        <w:rPr>
          <w:rFonts w:ascii="Times New Roman" w:hAnsi="Times New Roman" w:cs="Times New Roman"/>
          <w:sz w:val="24"/>
          <w:szCs w:val="24"/>
        </w:rPr>
        <w:t>ественные факторы производства.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Производственные отношения — отношения между людьми, складывающиеся в процессе производства, распределения, обмена и потребления, материальных благ под воздействием характера и уровня развития производительных сил. Они возникают между большими группами людей, занятыми в общественном производстве. Люди вступают в подобные отношения не как личности, а как исполнители заранее заданных социально-экономических ролей: работодатель и работник, помещик и крестьянин, заёмщик и кредитор, арендатор и землевладелец. Фундаментом производственных отношений выступают отношен</w:t>
      </w:r>
      <w:r>
        <w:rPr>
          <w:rFonts w:ascii="Times New Roman" w:hAnsi="Times New Roman" w:cs="Times New Roman"/>
          <w:sz w:val="24"/>
          <w:szCs w:val="24"/>
        </w:rPr>
        <w:t>ия собственности.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Производственные отношения, образующие экономическую структуру общества, определяют поведение и действия людей, как мирное сосуществование, так и конфликты между классами, возникновение социальных движений и революции.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Производительные силы формируют, выражаясь современным языком, социально-техническую систему производства, а производственные отношения — социально-экономическую. Они играют в развитии общества наиболее подвижную, активную, определяющую роль. По отношению к обществу и господствующим в них в этот момент времени производственным отношениям они выполняют такую же функцию, какую выполняют природные условия в развитии биологических организмов. Они являются той внешней средой для производственных отношений, изменение которых приводит либо к их модификации (частичному изменению), либо к полному уничтожению (замене старых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новые, что всегда сопрово</w:t>
      </w:r>
      <w:r>
        <w:rPr>
          <w:rFonts w:ascii="Times New Roman" w:hAnsi="Times New Roman" w:cs="Times New Roman"/>
          <w:sz w:val="24"/>
          <w:szCs w:val="24"/>
        </w:rPr>
        <w:t>ждается социальной революцией).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Производственные отношения Маркс называет также формой общения. К производительным силам этот термин не подходит. Действительно, ни здания и станки, ни живых людей, рабочих или инженеров, формой общения не назовешь. Правда, общение Маркс понимает своеобразно. Это не коммуникативный процесс, не разговор двух соседей, а способ, уклад или тип социально-экономических отношений. Если рабочий вынужден идти на рынок труда и продавать свою рабочую силу, торгуясь за более высокую цену, то он вступает в общение-отношение. Аренда и обмен — это производственные отношения и одновреме</w:t>
      </w:r>
      <w:r>
        <w:rPr>
          <w:rFonts w:ascii="Times New Roman" w:hAnsi="Times New Roman" w:cs="Times New Roman"/>
          <w:sz w:val="24"/>
          <w:szCs w:val="24"/>
        </w:rPr>
        <w:t>нно форма общения их субъектов.</w:t>
      </w:r>
    </w:p>
    <w:p w:rsid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Маркс не ограничился экономическим пониманием производительных сил, включив сюда многообразие способностей, квалификацию и профессиональный опыт человека. В соответствии с этим расширилось и представление о производственных отношениях, которые он отличал от тех отношений между работниками, которые складываются вследствие технического, технологического и профессионального разделения труда. Он сделал еще один шаг по сравнению с А. Смитом. Маркс добавил третий компонент: кто </w:t>
      </w:r>
      <w:r w:rsidRPr="0092276B">
        <w:rPr>
          <w:rFonts w:ascii="Times New Roman" w:hAnsi="Times New Roman" w:cs="Times New Roman"/>
          <w:sz w:val="24"/>
          <w:szCs w:val="24"/>
        </w:rPr>
        <w:lastRenderedPageBreak/>
        <w:t xml:space="preserve">что получает,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чем владеет, кто что присваивает. Иными словами, отношения собственности, которые лежат в основе с производственными отношениями...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Исходя из всего вышесказанного - общественно-экономическая формация — это совокупность всех стран на планете, которые в данный момент находятся на одной и той же ступени исторического развития, имеют сходные механизмы, институты и учреждения, определяющие базис и надстройку общества. Этот тезис особенно важно подчеркнуть. В литературе встречаются утверждения о том, что понятие «общественная формация» обозначает не только исторически определенную ступень развития человеческого общества, но и исторический тип отдельного, конкретного общества, иначе — социума. Это неверно. В применении к отдельным странам данное понятие может использоваться только как классификационный термин, определяющий ее принадлежность к той или иной формации, к тому или иному идеальному т</w:t>
      </w:r>
      <w:r>
        <w:rPr>
          <w:rFonts w:ascii="Times New Roman" w:hAnsi="Times New Roman" w:cs="Times New Roman"/>
          <w:sz w:val="24"/>
          <w:szCs w:val="24"/>
        </w:rPr>
        <w:t>ипу.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Таким образом, формационную неоднородность социальной эволюции создают два фактора. Первый — это прогрессивное восхождение человечества от одной формации к другой,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менее развитой к более сложной и продвинутой, от первобытной к капиталистической и социалистической. Второй фактор — возможность одновременного сосуществования на одной планете стран с разным формационным укладом. Он предполагает, что: а) человечество движется с разной скоростью; б) старое </w:t>
      </w:r>
      <w:r>
        <w:rPr>
          <w:rFonts w:ascii="Times New Roman" w:hAnsi="Times New Roman" w:cs="Times New Roman"/>
          <w:sz w:val="24"/>
          <w:szCs w:val="24"/>
        </w:rPr>
        <w:t>не уничтожается, а сохраняется.</w:t>
      </w:r>
    </w:p>
    <w:p w:rsid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Согласно формационной теории Маркса, в каждый исторический период, если сделать моментальный портрет человечества, на планете сосуществуют самые разные формации — одни в своем классическом виде. Другие — в своей пережиточной форме (переходные общества, где наслоились остатки самых разных формаций).</w:t>
      </w:r>
    </w:p>
    <w:p w:rsidR="0092276B" w:rsidRPr="00EB7D20" w:rsidRDefault="00EB7D20" w:rsidP="009227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7D20">
        <w:rPr>
          <w:rFonts w:ascii="Times New Roman" w:hAnsi="Times New Roman" w:cs="Times New Roman"/>
          <w:sz w:val="24"/>
          <w:szCs w:val="24"/>
          <w:u w:val="single"/>
        </w:rPr>
        <w:t>Социальная динамика.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Каждая формация составляет ступень в прогрессе человечества от первобытного общества через антагонистически классовые формации к коммунизму. Маркс выделил пять формаций, представляющих поступательные ступени в развитии человеческого общества: первобытнообщинную, рабовладельческую, феодальную, капиталистическую и коммунистическую, первой фазой которой является социализм. Но не все они одинаково ценны для судьбы человечества. Три формации — рабовладельческая, феодальная и капиталистическая — базируются на частной собственности и носят антагонистический характер. Они никак не могут выступать гуманистической моделью человеческого будущего. Первая формация — родоплеменная — хотя признает коллективную собственность и исключает антагонизм, тоже не способна служить ориентиром, слишком примитивной она является. Три антагонистических формации представляют, по Марксу, не историю, а лишь предысторию человечества. «...Буржуазной общественной формацией завершается предыстория человеческого общества».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Материалистической теория истории Маркса является потому, что определяющая роль в развитии общества принадлежит не сознанию, а бытию людей. Бытие определяет сознание, взаимоотношения людей, их поведение и взгляды. Фундаментом общественного бытия выступает общественное производство. Оно представляет одновременно процесс и результат взаимодействия производственных сил (орудия труда и люди) и </w:t>
      </w:r>
      <w:r w:rsidRPr="0092276B">
        <w:rPr>
          <w:rFonts w:ascii="Times New Roman" w:hAnsi="Times New Roman" w:cs="Times New Roman"/>
          <w:sz w:val="24"/>
          <w:szCs w:val="24"/>
        </w:rPr>
        <w:lastRenderedPageBreak/>
        <w:t>производственных отношений. Совокупность не зависящих от сознания людей производственных отношений составляет экономическую структуру общества. Она называется базисом. Над базисом возвышается юридическая и политическая надстройка. Сюда относятся различные формы общественного сознания, в том числе религия и наука. Базис п</w:t>
      </w:r>
      <w:r w:rsidR="00EB7D20">
        <w:rPr>
          <w:rFonts w:ascii="Times New Roman" w:hAnsi="Times New Roman" w:cs="Times New Roman"/>
          <w:sz w:val="24"/>
          <w:szCs w:val="24"/>
        </w:rPr>
        <w:t>ервичен, а надстройка вторична.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Согласно Марксу, общество не стоит на месте: оно постоянно развивается, восходя от простого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сложному, преодолевая внутренние противоречия и проходя особые фазы, которые он называл общественно-экономическими формациями. Всю историю общества можно разделить на этапы в зависимости от того, каким образом осуществляется производство товаров. Маркс называл их способами производства. Всего исторических способов производства (они называется также общественно-э</w:t>
      </w:r>
      <w:r w:rsidR="00EB7D20">
        <w:rPr>
          <w:rFonts w:ascii="Times New Roman" w:hAnsi="Times New Roman" w:cs="Times New Roman"/>
          <w:sz w:val="24"/>
          <w:szCs w:val="24"/>
        </w:rPr>
        <w:t>кономическими формациями) пять.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История начинается с первобытнообщинной формации, при которой люди трудились сообща, не было частной собственности, эксплуатации, неравенства и социальных классов. Вторым этапом является рабовладельческая формация, или способ производства. Этот тип общества возник на развалинах первобытной общины, когда появился прибавочный продукт, безвозмездное присвоение чужого неоплаченного труда, частная собственность, государство и классы. Основными классами считались рабы и рабовладельцы. Первых захватывали во время бесчисленных войн и отдавали вторым в вечную собственность. Они распоряжались </w:t>
      </w:r>
      <w:r w:rsidR="00EB7D20">
        <w:rPr>
          <w:rFonts w:ascii="Times New Roman" w:hAnsi="Times New Roman" w:cs="Times New Roman"/>
          <w:sz w:val="24"/>
          <w:szCs w:val="24"/>
        </w:rPr>
        <w:t>рабами как говорящими орудиями.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На смену рабовладению пришел феодализм — способ производства, основанный на эксплуатации лично и поземельно зависимых непосредственных производителей земельными собственниками. Он возник в конце V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27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76B">
        <w:rPr>
          <w:rFonts w:ascii="Times New Roman" w:hAnsi="Times New Roman" w:cs="Times New Roman"/>
          <w:sz w:val="24"/>
          <w:szCs w:val="24"/>
        </w:rPr>
        <w:t xml:space="preserve"> результате разложения рабовладельческого, а в некоторых странах (в том числе у восточных славян) </w:t>
      </w:r>
      <w:proofErr w:type="spellStart"/>
      <w:r w:rsidRPr="0092276B">
        <w:rPr>
          <w:rFonts w:ascii="Times New Roman" w:hAnsi="Times New Roman" w:cs="Times New Roman"/>
          <w:sz w:val="24"/>
          <w:szCs w:val="24"/>
        </w:rPr>
        <w:t>первобытно-общинного</w:t>
      </w:r>
      <w:proofErr w:type="spellEnd"/>
      <w:r w:rsidRPr="0092276B">
        <w:rPr>
          <w:rFonts w:ascii="Times New Roman" w:hAnsi="Times New Roman" w:cs="Times New Roman"/>
          <w:sz w:val="24"/>
          <w:szCs w:val="24"/>
        </w:rPr>
        <w:t xml:space="preserve"> строя. Главными признаками феодального способа производства являются: 1) господство натурального хозяйства; 2) сочетание крупного феодального землевладения и мелкого крестьянского (надельного) землепользования; 3) личная зависимость крестьян от феодала, внеэкономическое принуждение крестьян к прибавочному труду; 4) низкое состояние техники; 5) политическо</w:t>
      </w:r>
      <w:r w:rsidR="00EB7D20">
        <w:rPr>
          <w:rFonts w:ascii="Times New Roman" w:hAnsi="Times New Roman" w:cs="Times New Roman"/>
          <w:sz w:val="24"/>
          <w:szCs w:val="24"/>
        </w:rPr>
        <w:t>е господство монарха, феодалов.</w:t>
      </w:r>
    </w:p>
    <w:p w:rsidR="00EB7D20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Сущность основного экономического закона феодализма — производство прибавочного продукта в форме феодальной ренты в виде отработочной, продуктовой и денежной.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Основным способом производства становится сельское хозяйство. Главным богатством и средством производства является земля, которая находится в частной собственности у помещика и сдается крестьянину на временное использование (в аренду). Тот платит феодалу ренту, продуктами или деньгами, позволяя ему жить не только безбедно, но и в праздной роскоши. За счет крестьян кормится огромный государственный аппарат и многочисленное духовенство. Бароны, князья и графы создают собственные вооруженные отряды, жестоко борются между собой за новые территории, а с королем — за политическую власть. В перерыве между битвами они возводят роскошны</w:t>
      </w:r>
      <w:r w:rsidR="00EB7D20">
        <w:rPr>
          <w:rFonts w:ascii="Times New Roman" w:hAnsi="Times New Roman" w:cs="Times New Roman"/>
          <w:sz w:val="24"/>
          <w:szCs w:val="24"/>
        </w:rPr>
        <w:t>е замки и спонсируют искусства.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 xml:space="preserve">Крестьянин более свободен, чем раб, но менее свободен, чем наемный рабочий, который становится, наряду с собственником-предпринимателем, главной фигурой на следующем </w:t>
      </w:r>
      <w:r w:rsidRPr="0092276B">
        <w:rPr>
          <w:rFonts w:ascii="Times New Roman" w:hAnsi="Times New Roman" w:cs="Times New Roman"/>
          <w:sz w:val="24"/>
          <w:szCs w:val="24"/>
        </w:rPr>
        <w:lastRenderedPageBreak/>
        <w:t>— капиталистическом — этапе развития. Основным способом производства становится добывающая и обрабатывающая промышленность. Феодализм серьезно подорвал основу своего экономического благополучия — крестьянское население, значительную часть которого разорил и превратил в пролетариев, людей без собственности и статуса. Они заполнили города, где в это время начинают строиться фабрики и заводы. Наиболее дальновидные помещики и сметливые купцы догадались, что наиболее производительный фактор — юридически свободный рабочий, регулярно получающий заработную плату. Рабочие заключают с работодателем контракт, или договор, который ограничивает эксплуатацию определенными нормами, согласованными с юридическими законами. Собственник предприятия не складывает деньги в сундук, и пускает свой капитал в оборот. Размеры получаемой им прибыли определяются ситуацией на рынке, искусством управления и рац</w:t>
      </w:r>
      <w:r w:rsidR="00EB7D20">
        <w:rPr>
          <w:rFonts w:ascii="Times New Roman" w:hAnsi="Times New Roman" w:cs="Times New Roman"/>
          <w:sz w:val="24"/>
          <w:szCs w:val="24"/>
        </w:rPr>
        <w:t>иональностью организации труда.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Завершает историю коммунистическая формация, которая возвращает людей к первобытному равенству, но на более высокой материальной основе. Предшествующие формации позаботились о том, чтобы технический прогресс довести до наивысшей точки. Особенно постарался капитализм, при котором впервые наука превращается в непосредственную производительную силу общества. Именно капитализм объединяет людей, организует рабочих в самостоятельный класс, готовый взять власть в свои руки. Пройдя школу индустриального труда, пролетариат научился управлять производством и обходиться без помощи капиталистов. В планомерно организованном коммунистическом обществе не будет частной собственности, неравенства, социальных классов и гос</w:t>
      </w:r>
      <w:r w:rsidR="00EB7D20">
        <w:rPr>
          <w:rFonts w:ascii="Times New Roman" w:hAnsi="Times New Roman" w:cs="Times New Roman"/>
          <w:sz w:val="24"/>
          <w:szCs w:val="24"/>
        </w:rPr>
        <w:t>ударства как машины подавления.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  <w:r w:rsidRPr="0092276B">
        <w:rPr>
          <w:rFonts w:ascii="Times New Roman" w:hAnsi="Times New Roman" w:cs="Times New Roman"/>
          <w:sz w:val="24"/>
          <w:szCs w:val="24"/>
        </w:rPr>
        <w:t>Коммунизм проходит в своем развитии низшую фазу — социализм, и высшую — непосредственно коммунизм. Согласно Марксу, это бесклассовое общество с высоким уровнем производительных сил, сознания и культуры, когда труд превращается в жизненную потребность и действует принцип «От каждого по способностям, каждому по потребностям», государство сменяется самоуправлением граждан. По мысли Маркса, это истинное царство свободы, когда «свободное раз</w:t>
      </w:r>
      <w:r w:rsidR="00EB7D20">
        <w:rPr>
          <w:rFonts w:ascii="Times New Roman" w:hAnsi="Times New Roman" w:cs="Times New Roman"/>
          <w:sz w:val="24"/>
          <w:szCs w:val="24"/>
        </w:rPr>
        <w:t xml:space="preserve">витие каждого является условием </w:t>
      </w:r>
      <w:r w:rsidRPr="0092276B">
        <w:rPr>
          <w:rFonts w:ascii="Times New Roman" w:hAnsi="Times New Roman" w:cs="Times New Roman"/>
          <w:sz w:val="24"/>
          <w:szCs w:val="24"/>
        </w:rPr>
        <w:t>свободного развития всех».</w:t>
      </w: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</w:p>
    <w:p w:rsidR="0092276B" w:rsidRPr="0092276B" w:rsidRDefault="0092276B" w:rsidP="0092276B">
      <w:pPr>
        <w:rPr>
          <w:rFonts w:ascii="Times New Roman" w:hAnsi="Times New Roman" w:cs="Times New Roman"/>
          <w:sz w:val="24"/>
          <w:szCs w:val="24"/>
        </w:rPr>
      </w:pPr>
    </w:p>
    <w:sectPr w:rsidR="0092276B" w:rsidRPr="0092276B" w:rsidSect="00B5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6B"/>
    <w:rsid w:val="0092276B"/>
    <w:rsid w:val="00B56AFE"/>
    <w:rsid w:val="00EB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2020-04-22T13:57:00Z</dcterms:created>
  <dcterms:modified xsi:type="dcterms:W3CDTF">2020-04-22T14:10:00Z</dcterms:modified>
</cp:coreProperties>
</file>