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>5. Биологические ресурсы Индийского океана.</w:t>
      </w:r>
    </w:p>
    <w:p w:rsidR="00DD1E28" w:rsidRPr="00DD1E28" w:rsidRDefault="00DD1E28" w:rsidP="00DD1E28">
      <w:pPr>
        <w:rPr>
          <w:sz w:val="28"/>
          <w:szCs w:val="28"/>
          <w:shd w:val="clear" w:color="auto" w:fill="FFFFFF"/>
        </w:rPr>
      </w:pPr>
      <w:r w:rsidRPr="00DD1E28">
        <w:rPr>
          <w:sz w:val="28"/>
          <w:szCs w:val="28"/>
          <w:shd w:val="clear" w:color="auto" w:fill="FFFFFF"/>
        </w:rPr>
        <w:t>Положение большей части акватории Индийского океана в полосе от тропических до умеренных широт создает благоприятные климатические и гидрологические условия для развития здесь разнообразного органического мира. В океане поч</w:t>
      </w:r>
      <w:r>
        <w:rPr>
          <w:sz w:val="28"/>
          <w:szCs w:val="28"/>
          <w:shd w:val="clear" w:color="auto" w:fill="FFFFFF"/>
        </w:rPr>
        <w:t>ти нет обширных эпиконтиненталь</w:t>
      </w:r>
      <w:r w:rsidRPr="00DD1E28">
        <w:rPr>
          <w:sz w:val="28"/>
          <w:szCs w:val="28"/>
          <w:shd w:val="clear" w:color="auto" w:fill="FFFFFF"/>
        </w:rPr>
        <w:t xml:space="preserve">ных морей, а шельфовая зона сравнительно узка, но ее и дно имеют важное биологическое значение. Океану в целом свойственна невысокая продуктивность (35- 40 кг/км 2), однако на шельфе </w:t>
      </w:r>
      <w:r w:rsidRPr="00DD1E28">
        <w:rPr>
          <w:sz w:val="28"/>
          <w:szCs w:val="28"/>
          <w:shd w:val="clear" w:color="auto" w:fill="FFFFFF"/>
        </w:rPr>
        <w:t>она может достигать 350 кг/км 2</w:t>
      </w:r>
      <w:r>
        <w:rPr>
          <w:sz w:val="28"/>
          <w:szCs w:val="28"/>
          <w:shd w:val="clear" w:color="auto" w:fill="FFFFFF"/>
        </w:rPr>
        <w:t>, а в прибрежной пелагиа</w:t>
      </w:r>
      <w:bookmarkStart w:id="0" w:name="_GoBack"/>
      <w:bookmarkEnd w:id="0"/>
      <w:r w:rsidRPr="00DD1E28">
        <w:rPr>
          <w:sz w:val="28"/>
          <w:szCs w:val="28"/>
          <w:shd w:val="clear" w:color="auto" w:fill="FFFFFF"/>
        </w:rPr>
        <w:t xml:space="preserve">ли - 250 кг/км </w:t>
      </w:r>
      <w:proofErr w:type="gramStart"/>
      <w:r w:rsidRPr="00DD1E28">
        <w:rPr>
          <w:sz w:val="28"/>
          <w:szCs w:val="28"/>
          <w:shd w:val="clear" w:color="auto" w:fill="FFFFFF"/>
        </w:rPr>
        <w:t>2 .</w:t>
      </w:r>
      <w:proofErr w:type="gramEnd"/>
      <w:r w:rsidRPr="00DD1E28">
        <w:rPr>
          <w:sz w:val="28"/>
          <w:szCs w:val="28"/>
          <w:shd w:val="clear" w:color="auto" w:fill="FFFFFF"/>
        </w:rPr>
        <w:t xml:space="preserve"> Наиболее продуктивны прибрежные воды на северо-западе океана, особенно Аденский и Бенгальский заливы, прибрежная зона Восточной Африки, Мадагаскара и Сейшельских островов, области соприкосновения различных водных масс в открытых частях океана и у Антарктики.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 xml:space="preserve">Вместе с тем в последние годы Индия, Пакистан, Бангладеш, Таиланд и другие государства начали интенсивно развивать свое рыбное хозяйство, пополняя его новыми парусно-моторными судами и современными траулерами. Здесь стали применяться более совершенные орудия лова, что заметно повысило уловы этих стран. Кроме того, в Индийском океане ведут активный промысел и другие страны, в том числе и </w:t>
      </w:r>
      <w:proofErr w:type="spellStart"/>
      <w:r w:rsidRPr="00DD1E28">
        <w:rPr>
          <w:sz w:val="28"/>
          <w:szCs w:val="28"/>
        </w:rPr>
        <w:t>южноевропейские</w:t>
      </w:r>
      <w:proofErr w:type="spellEnd"/>
      <w:r w:rsidRPr="00DD1E28">
        <w:rPr>
          <w:sz w:val="28"/>
          <w:szCs w:val="28"/>
        </w:rPr>
        <w:t>. Все это привело к резкому увеличению добычи рыбы и нерыбных объектов в Индийском океане, который, по статистике ФАО, в 2004 г. дал 5% мирового улова. Приведенная оценка, видимо, несколько занижена, так как кустарный промысел, почти не дающий товарной продукции, учитывается лишь очень приблизительно, что искажает общий результат.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>Лов рыбы и нерыбных объектов сосредоточен главным образом в северной части Индийского океана, но размеры добычи изменяются и по годам, и по акватории. Об этом свидетельствуют данные по уловам в основных промысловых районах ФАО, выделенных в Индийском океане.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 xml:space="preserve">Вылов в океане до 2009 году постоянно увеличивался. В 2009 году по сравнению с 2008 г. он сократился на 92 тыс. тонн в результате снижения уловов в Западном и </w:t>
      </w:r>
      <w:proofErr w:type="spellStart"/>
      <w:r w:rsidRPr="00DD1E28">
        <w:rPr>
          <w:sz w:val="28"/>
          <w:szCs w:val="28"/>
        </w:rPr>
        <w:t>Приантарктическом</w:t>
      </w:r>
      <w:proofErr w:type="spellEnd"/>
      <w:r w:rsidRPr="00DD1E28">
        <w:rPr>
          <w:sz w:val="28"/>
          <w:szCs w:val="28"/>
        </w:rPr>
        <w:t xml:space="preserve"> районах. Это единственный из всех океанов, где уловы 2007 г. были выше, чем в 2006 году. Добыча выросла главным образом из-за интенсификации промысла в африканских и азиатских странах. Лов ведется преимущественно в Западном районе океана, где уловы почти вдвое выше по сравнению с уловами в восточной части. Наибольшие объемы добычи характерны для Аравийского моря, особенно у западного (</w:t>
      </w:r>
      <w:proofErr w:type="spellStart"/>
      <w:r w:rsidRPr="00DD1E28">
        <w:rPr>
          <w:sz w:val="28"/>
          <w:szCs w:val="28"/>
        </w:rPr>
        <w:t>Малабарского</w:t>
      </w:r>
      <w:proofErr w:type="spellEnd"/>
      <w:r w:rsidRPr="00DD1E28">
        <w:rPr>
          <w:sz w:val="28"/>
          <w:szCs w:val="28"/>
        </w:rPr>
        <w:t xml:space="preserve">) побережья Индии и у берегов Пакистана. Эти страны лидируют в добыче биологических ресурсов среди других </w:t>
      </w:r>
      <w:proofErr w:type="spellStart"/>
      <w:r w:rsidRPr="00DD1E28">
        <w:rPr>
          <w:sz w:val="28"/>
          <w:szCs w:val="28"/>
        </w:rPr>
        <w:t>индоокеанских</w:t>
      </w:r>
      <w:proofErr w:type="spellEnd"/>
      <w:r w:rsidRPr="00DD1E28">
        <w:rPr>
          <w:sz w:val="28"/>
          <w:szCs w:val="28"/>
        </w:rPr>
        <w:t xml:space="preserve"> государств. По данным ФАО, уловы Индии в 2007 г. выросли по сравнению с 2006 г. на 56 тыс. тонн, а Пакистана - соответственно на 38 тыс. тонн.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 xml:space="preserve">У западных берегов Аравийского моря местное развито значительно слабее. Это связано не со слабостью сырьевой базы, а с ограниченной емкостью внутреннего рынка. В странах Восточной Африки и на Мадагаскаре лов </w:t>
      </w:r>
      <w:r w:rsidRPr="00DD1E28">
        <w:rPr>
          <w:sz w:val="28"/>
          <w:szCs w:val="28"/>
        </w:rPr>
        <w:lastRenderedPageBreak/>
        <w:t>ведется лишь в узкой прибрежной полосе, простейшими орудиями, поэтому добыча очень невелика и идет на местные нужды.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 xml:space="preserve">В открытых водах тропической части океана довольно широко развит лов тунца, в меньших размерах здесь добываются меч-рыба, </w:t>
      </w:r>
      <w:proofErr w:type="spellStart"/>
      <w:r w:rsidRPr="00DD1E28">
        <w:rPr>
          <w:sz w:val="28"/>
          <w:szCs w:val="28"/>
        </w:rPr>
        <w:t>марлины</w:t>
      </w:r>
      <w:proofErr w:type="spellEnd"/>
      <w:r w:rsidRPr="00DD1E28">
        <w:rPr>
          <w:sz w:val="28"/>
          <w:szCs w:val="28"/>
        </w:rPr>
        <w:t xml:space="preserve"> и некоторые другие виды рыб. Добычей тунца и сопутствующим ей промыслом здесь заняты страны с хорошо развитым океаническим рыболовством.</w:t>
      </w:r>
    </w:p>
    <w:p w:rsidR="00DD1E28" w:rsidRPr="00DD1E28" w:rsidRDefault="00DD1E28" w:rsidP="00DD1E28">
      <w:pPr>
        <w:rPr>
          <w:sz w:val="28"/>
          <w:szCs w:val="28"/>
        </w:rPr>
      </w:pPr>
      <w:proofErr w:type="spellStart"/>
      <w:r w:rsidRPr="00DD1E28">
        <w:rPr>
          <w:sz w:val="28"/>
          <w:szCs w:val="28"/>
        </w:rPr>
        <w:t>Приантарктический</w:t>
      </w:r>
      <w:proofErr w:type="spellEnd"/>
      <w:r w:rsidRPr="00DD1E28">
        <w:rPr>
          <w:sz w:val="28"/>
          <w:szCs w:val="28"/>
        </w:rPr>
        <w:t xml:space="preserve"> район Индийского океана располагает немногими видами промысловых объектов, основные из которых имеют ограниченные запасы. В 2007 году здесь было добыто в общей сложности 56 тыс. тонн нототении, 54 тыс. тонн ледяной рыбы и 12,4 тыс. тонн криля.</w:t>
      </w:r>
    </w:p>
    <w:p w:rsidR="00DD1E28" w:rsidRPr="00DD1E28" w:rsidRDefault="00DD1E28" w:rsidP="00DD1E28">
      <w:pPr>
        <w:rPr>
          <w:sz w:val="28"/>
          <w:szCs w:val="28"/>
        </w:rPr>
      </w:pPr>
      <w:r w:rsidRPr="00DD1E28">
        <w:rPr>
          <w:sz w:val="28"/>
          <w:szCs w:val="28"/>
        </w:rPr>
        <w:t>Из нерыбных объектов кроме криля в Индийском океане ловят креветок (Персидский и Бенгальский заливы) и лангустов (восточное побережье Африки и шельф Мадагаскара). Если сравнить районы океана по величинам уловов, то нетрудно заметить, что районы облавливаются с разной интенсивностью, и объясняется это разным уровнем промысловой техники. Природные предпосылки благоприятствуют увеличению добычи биологических ресурсов в Индийском океане. По данным некоторых специалистов, без ущерба для воспроизводства ресурсов добычу можно повысить до 10-14 млн. тонн в год, т.е. примерно в 5 раз по сравнению с началом 2000-х годов. При всей условности этого показателя существенное развитие промысла здесь вполне реально. Пока рациональному использованию биологических ресурсов океана препятствует в основном сложная экономическая и политическая обстановка в этом регионе.</w:t>
      </w:r>
    </w:p>
    <w:p w:rsidR="00DD1E28" w:rsidRPr="00DD1E28" w:rsidRDefault="00DD1E28" w:rsidP="00DD1E28">
      <w:pPr>
        <w:rPr>
          <w:sz w:val="28"/>
          <w:szCs w:val="28"/>
          <w:shd w:val="clear" w:color="auto" w:fill="FFFFFF"/>
        </w:rPr>
      </w:pPr>
    </w:p>
    <w:p w:rsidR="00DD1E28" w:rsidRPr="00DD1E28" w:rsidRDefault="00DD1E28" w:rsidP="00DD1E28">
      <w:pPr>
        <w:rPr>
          <w:sz w:val="28"/>
          <w:szCs w:val="28"/>
        </w:rPr>
      </w:pPr>
    </w:p>
    <w:p w:rsidR="00903465" w:rsidRPr="00DD1E28" w:rsidRDefault="00DD1E28" w:rsidP="00DD1E28">
      <w:pPr>
        <w:rPr>
          <w:sz w:val="28"/>
          <w:szCs w:val="28"/>
        </w:rPr>
      </w:pPr>
    </w:p>
    <w:sectPr w:rsidR="00903465" w:rsidRPr="00DD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8"/>
    <w:rsid w:val="00A47AE5"/>
    <w:rsid w:val="00B61A86"/>
    <w:rsid w:val="00D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0D63-BE03-4304-BDF4-47901ED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Ильяс Хасанов</cp:lastModifiedBy>
  <cp:revision>1</cp:revision>
  <dcterms:created xsi:type="dcterms:W3CDTF">2020-05-22T11:09:00Z</dcterms:created>
  <dcterms:modified xsi:type="dcterms:W3CDTF">2020-05-22T11:16:00Z</dcterms:modified>
</cp:coreProperties>
</file>