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F7" w:rsidRDefault="00534BF7" w:rsidP="00534BF7">
      <w:pPr>
        <w:spacing w:line="360" w:lineRule="auto"/>
        <w:ind w:firstLine="36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Неопозитивизм  в отечественной социологии.</w:t>
      </w:r>
    </w:p>
    <w:bookmarkEnd w:id="0"/>
    <w:p w:rsidR="00534BF7" w:rsidRDefault="00534BF7" w:rsidP="00534BF7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</w:t>
      </w:r>
      <w:r w:rsidR="00130FF3">
        <w:rPr>
          <w:b/>
          <w:sz w:val="28"/>
          <w:szCs w:val="28"/>
        </w:rPr>
        <w:t>32</w:t>
      </w:r>
    </w:p>
    <w:p w:rsidR="00534BF7" w:rsidRPr="00327A0C" w:rsidRDefault="00534BF7" w:rsidP="00534BF7">
      <w:pPr>
        <w:spacing w:line="360" w:lineRule="auto"/>
        <w:ind w:left="360"/>
        <w:jc w:val="center"/>
        <w:rPr>
          <w:b/>
          <w:sz w:val="32"/>
          <w:szCs w:val="32"/>
        </w:rPr>
      </w:pPr>
      <w:r w:rsidRPr="00327A0C">
        <w:rPr>
          <w:b/>
          <w:sz w:val="32"/>
          <w:szCs w:val="32"/>
        </w:rPr>
        <w:t>Неопозитивизм</w:t>
      </w:r>
      <w:r>
        <w:rPr>
          <w:b/>
          <w:sz w:val="32"/>
          <w:szCs w:val="32"/>
        </w:rPr>
        <w:t xml:space="preserve"> в российской социологии (</w:t>
      </w:r>
      <w:r w:rsidRPr="00356787">
        <w:rPr>
          <w:b/>
          <w:sz w:val="28"/>
          <w:szCs w:val="28"/>
        </w:rPr>
        <w:t xml:space="preserve">Н.И. </w:t>
      </w:r>
      <w:proofErr w:type="spellStart"/>
      <w:r w:rsidRPr="00356787">
        <w:rPr>
          <w:b/>
          <w:sz w:val="28"/>
          <w:szCs w:val="28"/>
        </w:rPr>
        <w:t>Тахтарев</w:t>
      </w:r>
      <w:proofErr w:type="spellEnd"/>
      <w:r>
        <w:rPr>
          <w:b/>
          <w:sz w:val="28"/>
          <w:szCs w:val="28"/>
        </w:rPr>
        <w:t>,</w:t>
      </w:r>
      <w:r w:rsidRPr="007F37F5">
        <w:rPr>
          <w:b/>
          <w:sz w:val="28"/>
          <w:szCs w:val="28"/>
        </w:rPr>
        <w:t xml:space="preserve"> </w:t>
      </w:r>
      <w:r w:rsidRPr="007D2573">
        <w:rPr>
          <w:b/>
          <w:sz w:val="28"/>
          <w:szCs w:val="28"/>
        </w:rPr>
        <w:t>А.С. Звоницкой</w:t>
      </w:r>
      <w:r>
        <w:rPr>
          <w:b/>
          <w:sz w:val="28"/>
          <w:szCs w:val="28"/>
        </w:rPr>
        <w:t>)</w:t>
      </w:r>
    </w:p>
    <w:p w:rsidR="00534BF7" w:rsidRDefault="00534BF7" w:rsidP="00534BF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Неопозитивизм: общая характеристика</w:t>
      </w:r>
    </w:p>
    <w:p w:rsidR="00534BF7" w:rsidRDefault="00534BF7" w:rsidP="00534BF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356787">
        <w:rPr>
          <w:b/>
          <w:sz w:val="28"/>
          <w:szCs w:val="28"/>
        </w:rPr>
        <w:t xml:space="preserve">Неопозитивизм в русской социологии: Н.И. </w:t>
      </w:r>
      <w:proofErr w:type="spellStart"/>
      <w:r w:rsidRPr="00356787">
        <w:rPr>
          <w:b/>
          <w:sz w:val="28"/>
          <w:szCs w:val="28"/>
        </w:rPr>
        <w:t>Тахтарев</w:t>
      </w:r>
      <w:proofErr w:type="spellEnd"/>
      <w:r>
        <w:rPr>
          <w:b/>
          <w:sz w:val="28"/>
          <w:szCs w:val="28"/>
        </w:rPr>
        <w:t xml:space="preserve"> (1871- 1925)</w:t>
      </w:r>
      <w:r w:rsidRPr="00356787">
        <w:rPr>
          <w:b/>
          <w:sz w:val="28"/>
          <w:szCs w:val="28"/>
        </w:rPr>
        <w:t>.</w:t>
      </w:r>
    </w:p>
    <w:p w:rsidR="00534BF7" w:rsidRPr="007D2573" w:rsidRDefault="00534BF7" w:rsidP="00534BF7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D2573">
        <w:rPr>
          <w:b/>
          <w:sz w:val="28"/>
          <w:szCs w:val="28"/>
        </w:rPr>
        <w:t>Основные базовые категории А.С. Звоницкой</w:t>
      </w:r>
    </w:p>
    <w:p w:rsidR="00534BF7" w:rsidRDefault="00534BF7" w:rsidP="00534BF7">
      <w:pPr>
        <w:spacing w:line="360" w:lineRule="auto"/>
        <w:ind w:firstLine="709"/>
        <w:jc w:val="both"/>
        <w:rPr>
          <w:sz w:val="28"/>
          <w:szCs w:val="28"/>
        </w:rPr>
      </w:pPr>
    </w:p>
    <w:p w:rsidR="00534BF7" w:rsidRDefault="00534BF7" w:rsidP="00534BF7">
      <w:pPr>
        <w:numPr>
          <w:ilvl w:val="0"/>
          <w:numId w:val="2"/>
        </w:num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Неопозитивизм: общая характеристика</w:t>
      </w:r>
    </w:p>
    <w:p w:rsidR="00534BF7" w:rsidRPr="00621D0D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На</w:t>
      </w:r>
      <w:r>
        <w:rPr>
          <w:sz w:val="28"/>
          <w:szCs w:val="28"/>
        </w:rPr>
        <w:t>чало XX века связано с развитием</w:t>
      </w:r>
      <w:r w:rsidRPr="00621D0D">
        <w:rPr>
          <w:sz w:val="28"/>
          <w:szCs w:val="28"/>
        </w:rPr>
        <w:t xml:space="preserve"> русской социологии. В это время происходит четкое самоопределение социологии как общей теории социологии. Ведущей школой становится </w:t>
      </w:r>
      <w:r w:rsidRPr="00327A0C">
        <w:rPr>
          <w:i/>
          <w:sz w:val="28"/>
          <w:szCs w:val="28"/>
        </w:rPr>
        <w:t>неопозитивизм</w:t>
      </w:r>
      <w:r>
        <w:rPr>
          <w:sz w:val="28"/>
          <w:szCs w:val="28"/>
        </w:rPr>
        <w:t xml:space="preserve"> </w:t>
      </w:r>
      <w:r w:rsidRPr="00621D0D">
        <w:rPr>
          <w:sz w:val="28"/>
          <w:szCs w:val="28"/>
        </w:rPr>
        <w:t>(А.С. ЗВОНИЦКАЯ, П.А. СОРОКИН, К.М. ТАХТАРЕВ).</w:t>
      </w:r>
    </w:p>
    <w:p w:rsidR="00534BF7" w:rsidRPr="00621D0D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>Происходит дальнейшее изменение ортодоксального марксизма, идет усиление вульгаризации и политизации социальной теории (Ленин), с одной стороны, а с другой стороны, появляется направление, которое стремится соединить марксистские идеи с современной наукой (А.А. Богданов). В этот период появляется новое определение самого предмета социолог</w:t>
      </w:r>
      <w:proofErr w:type="gramStart"/>
      <w:r w:rsidRPr="00621D0D">
        <w:rPr>
          <w:sz w:val="28"/>
          <w:szCs w:val="28"/>
        </w:rPr>
        <w:t>ии и ее</w:t>
      </w:r>
      <w:proofErr w:type="gramEnd"/>
      <w:r w:rsidRPr="00621D0D">
        <w:rPr>
          <w:sz w:val="28"/>
          <w:szCs w:val="28"/>
        </w:rPr>
        <w:t xml:space="preserve"> методов.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Единицей социального анализа, вместо различных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факторов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, групповой психологии и психологии отдельного человека становятся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социальные связи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(А.С. Звоницкая),</w:t>
      </w:r>
      <w:r>
        <w:rPr>
          <w:sz w:val="28"/>
          <w:szCs w:val="28"/>
        </w:rPr>
        <w:t xml:space="preserve"> «</w:t>
      </w:r>
      <w:r w:rsidRPr="00621D0D">
        <w:rPr>
          <w:sz w:val="28"/>
          <w:szCs w:val="28"/>
        </w:rPr>
        <w:t>взаимодействие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(П.А. Сорокин),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социальное общение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(К.М. </w:t>
      </w:r>
      <w:proofErr w:type="spellStart"/>
      <w:r w:rsidRPr="00621D0D">
        <w:rPr>
          <w:sz w:val="28"/>
          <w:szCs w:val="28"/>
        </w:rPr>
        <w:t>Тахтарев</w:t>
      </w:r>
      <w:proofErr w:type="spellEnd"/>
      <w:r w:rsidRPr="00621D0D">
        <w:rPr>
          <w:sz w:val="28"/>
          <w:szCs w:val="28"/>
        </w:rPr>
        <w:t xml:space="preserve">) и т.п. 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Неопозитивисты считали, что главное внимание необходимо обращать на изучение социального поведения и общества, </w:t>
      </w:r>
      <w:proofErr w:type="gramStart"/>
      <w:r w:rsidRPr="00621D0D">
        <w:rPr>
          <w:sz w:val="28"/>
          <w:szCs w:val="28"/>
        </w:rPr>
        <w:t>рассматриваемых</w:t>
      </w:r>
      <w:proofErr w:type="gramEnd"/>
      <w:r w:rsidRPr="00621D0D">
        <w:rPr>
          <w:sz w:val="28"/>
          <w:szCs w:val="28"/>
        </w:rPr>
        <w:t xml:space="preserve"> с точки зрения статичности, организованности. </w:t>
      </w:r>
      <w:r>
        <w:rPr>
          <w:sz w:val="28"/>
          <w:szCs w:val="28"/>
        </w:rPr>
        <w:t xml:space="preserve">Вопреки предшествующим подходам, которые строились на дедукции (от общего к частному), социология этого этапа стремится идти «снизу-вверх», то есть от реальных фактов к объяснению и установлению социальных закономерностей функционального типа. </w:t>
      </w:r>
      <w:r w:rsidRPr="00621D0D">
        <w:rPr>
          <w:sz w:val="28"/>
          <w:szCs w:val="28"/>
        </w:rPr>
        <w:t xml:space="preserve">Они считали необходимым в первую очередь изучать </w:t>
      </w:r>
      <w:r w:rsidRPr="00621D0D">
        <w:rPr>
          <w:sz w:val="28"/>
          <w:szCs w:val="28"/>
        </w:rPr>
        <w:lastRenderedPageBreak/>
        <w:t xml:space="preserve">социальное поведение, а затем уже существующие социальные структуры постоянных или повторяющихся форм взаимодействия и изменения (воспроизводство, </w:t>
      </w:r>
      <w:proofErr w:type="spellStart"/>
      <w:r w:rsidRPr="00621D0D">
        <w:rPr>
          <w:sz w:val="28"/>
          <w:szCs w:val="28"/>
        </w:rPr>
        <w:t>самоподражание</w:t>
      </w:r>
      <w:proofErr w:type="spellEnd"/>
      <w:r w:rsidRPr="00621D0D">
        <w:rPr>
          <w:sz w:val="28"/>
          <w:szCs w:val="28"/>
        </w:rPr>
        <w:t xml:space="preserve">, разрушение) социальных процессов. Считали, что в социологии должен быть реализован более полно идеал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описательной науки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и должно идти объективное изучение внешних сторон поведения с помощью эмпирических исследований.</w:t>
      </w:r>
      <w:r>
        <w:rPr>
          <w:sz w:val="28"/>
          <w:szCs w:val="28"/>
        </w:rPr>
        <w:t xml:space="preserve"> </w:t>
      </w:r>
      <w:r w:rsidRPr="00621D0D">
        <w:rPr>
          <w:sz w:val="28"/>
          <w:szCs w:val="28"/>
        </w:rPr>
        <w:t>Хотя неопозитивисты и признавали в целом программу социологии как науку о поведении, при рассмотрении средств и способов реализации данной программы их взгляды расходились. Этим обусловлено наличие большого количества расхождений и взаимной критики по отношению друг к другу.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неопозитивизма - анализ логической структуры языка, терминов и предложений, которые употребляются в научном языке. Другие разновидности неопозитивизма анализируют обыденный язык. Познавательным источником неопозитивизма является абсолютизация или преувеличение познавательных функций, формальной логики, то есть они используют формальную логику для анализа предложений.</w:t>
      </w:r>
    </w:p>
    <w:p w:rsidR="00534BF7" w:rsidRDefault="00534BF7" w:rsidP="00534BF7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534BF7" w:rsidRDefault="00534BF7" w:rsidP="00534BF7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Неопозитивизм в русской социологии: Н.И. </w:t>
      </w:r>
      <w:proofErr w:type="spellStart"/>
      <w:r>
        <w:rPr>
          <w:b/>
          <w:sz w:val="28"/>
          <w:szCs w:val="28"/>
        </w:rPr>
        <w:t>Тахтарев</w:t>
      </w:r>
      <w:proofErr w:type="spellEnd"/>
      <w:r>
        <w:rPr>
          <w:b/>
          <w:sz w:val="28"/>
          <w:szCs w:val="28"/>
        </w:rPr>
        <w:t xml:space="preserve"> (1871- 1925).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XX в. произошел очередной методологический кризис в русской социологии. Вопреки предшествующим подходам, которые строились на дедукции (от общего к частному), социология этого этапа стремится идти       «снизу-вверх», то есть от реальных фактов к объяснению и установлению социальных закономерностей функционального типа. На первый план постепенно выдвигается анализ социального поведения индивидов в терминах социального взаимодействия. На этой базе возникают возможности для проведения эмпирических социологических исследований. </w:t>
      </w:r>
    </w:p>
    <w:p w:rsidR="00534BF7" w:rsidRPr="0035678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Представителем этого нового этапа был Н.И. </w:t>
      </w:r>
      <w:proofErr w:type="spellStart"/>
      <w:r>
        <w:rPr>
          <w:sz w:val="28"/>
          <w:szCs w:val="28"/>
        </w:rPr>
        <w:t>Тахтарев</w:t>
      </w:r>
      <w:proofErr w:type="spellEnd"/>
      <w:r>
        <w:rPr>
          <w:sz w:val="28"/>
          <w:szCs w:val="28"/>
        </w:rPr>
        <w:t xml:space="preserve"> – историк, социолог, революционер. Успел поработать в Петроградском университете. Его работы: «Наука об общественной жизни». Он полагает, что социология изучает общественную жизнь в целом, выясняет общественные явления в их </w:t>
      </w:r>
      <w:r>
        <w:rPr>
          <w:sz w:val="28"/>
          <w:szCs w:val="28"/>
        </w:rPr>
        <w:lastRenderedPageBreak/>
        <w:t>естественных соотношениях, устанавливает выражающиеся в них закономерности. Следующая идея: проявлением общественной жизни является общение сожительствующих людей, и он выделяет три фундаментальных явления социальности:</w:t>
      </w:r>
    </w:p>
    <w:p w:rsidR="00534BF7" w:rsidRDefault="00534BF7" w:rsidP="00534BF7">
      <w:pPr>
        <w:spacing w:line="360" w:lineRule="auto"/>
        <w:ind w:firstLine="851"/>
        <w:rPr>
          <w:sz w:val="28"/>
          <w:szCs w:val="28"/>
        </w:rPr>
      </w:pPr>
      <w:r w:rsidRPr="00C6050F">
        <w:rPr>
          <w:sz w:val="28"/>
          <w:szCs w:val="28"/>
        </w:rPr>
        <w:t>1.</w:t>
      </w:r>
      <w:r>
        <w:rPr>
          <w:sz w:val="28"/>
          <w:szCs w:val="28"/>
        </w:rPr>
        <w:t>сожити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основа и содержание общественной жизни;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общение - лежит в основе сообщества и является  формой проявления общественной жизни;</w:t>
      </w:r>
    </w:p>
    <w:p w:rsidR="00534BF7" w:rsidRDefault="00534BF7" w:rsidP="00534BF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человек - он </w:t>
      </w:r>
      <w:proofErr w:type="spellStart"/>
      <w:r>
        <w:rPr>
          <w:sz w:val="28"/>
          <w:szCs w:val="28"/>
        </w:rPr>
        <w:t>сообщественник</w:t>
      </w:r>
      <w:proofErr w:type="spellEnd"/>
      <w:r>
        <w:rPr>
          <w:sz w:val="28"/>
          <w:szCs w:val="28"/>
        </w:rPr>
        <w:t>, субъект социальной жизни.</w:t>
      </w:r>
    </w:p>
    <w:p w:rsidR="00534BF7" w:rsidRDefault="00534BF7" w:rsidP="00534BF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Социология у него ориентирована на структурно-функциональный анализ общественного сотрудничества в различных его проявлениях и эволюции.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макроуровня, он вплотную приближается к эмпирике. Отмечает большое значение статистико-социологического метода (социальных фактов), с помощью которого, по его мнению, можно выявить соотношение социальных явлений с помощью чисел, что позволяет приближать социологию к точным наукам.</w:t>
      </w:r>
    </w:p>
    <w:p w:rsidR="00534BF7" w:rsidRDefault="00534BF7" w:rsidP="00534BF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2F0C57">
        <w:rPr>
          <w:i/>
          <w:sz w:val="28"/>
          <w:szCs w:val="28"/>
        </w:rPr>
        <w:t>Общество, личность, общественная структура.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Общество </w:t>
      </w:r>
      <w:r>
        <w:rPr>
          <w:sz w:val="28"/>
          <w:szCs w:val="28"/>
        </w:rPr>
        <w:t>он дает через поняти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жизнь сообща. Это главное понятие. Это самодостаточное  сожитие людей сознающих свое общественное единство, проявляющееся в их общении с целью всестороннего обеспечения жизни. Изучать общество означает изучать формы общения. 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 </w:t>
      </w:r>
      <w:r w:rsidRPr="002F0C57">
        <w:rPr>
          <w:i/>
          <w:sz w:val="28"/>
          <w:szCs w:val="28"/>
        </w:rPr>
        <w:t>субъект общения</w:t>
      </w:r>
      <w:r>
        <w:rPr>
          <w:sz w:val="28"/>
          <w:szCs w:val="28"/>
        </w:rPr>
        <w:t xml:space="preserve"> - это человеческие личности. Личность у него не самодостаточна, так как существует только в сожитии и общении (социальную природу личности). Структура общества строится на сотрудничестве и борьбе. </w:t>
      </w:r>
      <w:r w:rsidRPr="00B03F41">
        <w:rPr>
          <w:i/>
          <w:sz w:val="28"/>
          <w:szCs w:val="28"/>
        </w:rPr>
        <w:t>Сотрудничеств</w:t>
      </w:r>
      <w:proofErr w:type="gramStart"/>
      <w:r w:rsidRPr="00B03F41">
        <w:rPr>
          <w:i/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это основа общественной связи и солидарности. В то же время на основе разделения труда в обществе возникают социальные группы, которые расслаивают общество. Укрепление солидарности внутри группы ведет к нарастанию противостоянию между группами, то есть сотрудничество порождает солидарность.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 w:rsidRPr="0081257B">
        <w:rPr>
          <w:i/>
          <w:sz w:val="28"/>
          <w:szCs w:val="28"/>
        </w:rPr>
        <w:lastRenderedPageBreak/>
        <w:t xml:space="preserve">Общение </w:t>
      </w:r>
      <w:r>
        <w:rPr>
          <w:sz w:val="28"/>
          <w:szCs w:val="28"/>
        </w:rPr>
        <w:t xml:space="preserve"> порождает уклад общества, куда он относит привычки, обычаи, нравы, образ жизни.  Разделение труда создает общественный строй, как определенную систему соотношения социальных групп.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процесс по </w:t>
      </w:r>
      <w:proofErr w:type="spellStart"/>
      <w:r>
        <w:rPr>
          <w:sz w:val="28"/>
          <w:szCs w:val="28"/>
        </w:rPr>
        <w:t>Тахтареву</w:t>
      </w:r>
      <w:proofErr w:type="spellEnd"/>
      <w:r>
        <w:rPr>
          <w:sz w:val="28"/>
          <w:szCs w:val="28"/>
        </w:rPr>
        <w:t xml:space="preserve"> - это поступательный ход общественной жизни, который имеет двойственный характер. Это эволюция (медленное течение) и революция (бурное течение). Они происходят волнообразно, сменяют друг друга.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выдвигает категорию  </w:t>
      </w:r>
      <w:r w:rsidRPr="00B767D1">
        <w:rPr>
          <w:i/>
          <w:sz w:val="28"/>
          <w:szCs w:val="28"/>
        </w:rPr>
        <w:t>образ жизни</w:t>
      </w:r>
      <w:r>
        <w:rPr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это формы  общества, означающие удовлетворение на определенном этапе развития человеческих потребностей  с помощью конкретных способов и средств существования. Анализируя общественное развитие, он выделяет </w:t>
      </w:r>
      <w:r w:rsidRPr="005E5409">
        <w:rPr>
          <w:i/>
          <w:sz w:val="28"/>
          <w:szCs w:val="28"/>
        </w:rPr>
        <w:t>пять ступеней</w:t>
      </w:r>
      <w:r>
        <w:rPr>
          <w:sz w:val="28"/>
          <w:szCs w:val="28"/>
        </w:rPr>
        <w:t>: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1.ранний этап (охотничий образ жизни);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родовое общество, вырастающее из кочевого образа жизни;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переход к оседлости и сельский образ жизни;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феодальное общество - натуральное и сословное;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развитие городского образа жизни.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Ядром социологии </w:t>
      </w:r>
      <w:proofErr w:type="spellStart"/>
      <w:r>
        <w:rPr>
          <w:sz w:val="28"/>
          <w:szCs w:val="28"/>
        </w:rPr>
        <w:t>Тахтарева</w:t>
      </w:r>
      <w:proofErr w:type="spellEnd"/>
      <w:r>
        <w:rPr>
          <w:sz w:val="28"/>
          <w:szCs w:val="28"/>
        </w:rPr>
        <w:t xml:space="preserve"> составляет учение о закономерностях общественного развития, которые носят функциональный характер. Например, он полагает, что каждая система организации общественной жизни обуславливается соотношением общественных сил и политических учреждений. </w:t>
      </w:r>
      <w:proofErr w:type="gramStart"/>
      <w:r>
        <w:rPr>
          <w:sz w:val="28"/>
          <w:szCs w:val="28"/>
        </w:rPr>
        <w:t>Другим положением является вывод о том, что общественное развитие идет тем быстрее, чем шире происходит общение социальных единиц, то есть в замкнутых обществах развитие происходит медленнее, чем в открытых.</w:t>
      </w:r>
      <w:proofErr w:type="gramEnd"/>
    </w:p>
    <w:p w:rsidR="00534BF7" w:rsidRPr="00B767D1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Он внес вклад в развитие социальной науки развитием теории социальной стратификации, привлечением эмпирических данных, стремился сформулировать некоторые общественные законы, идеи эволюции и общественного прогресса.</w:t>
      </w:r>
    </w:p>
    <w:p w:rsidR="00534BF7" w:rsidRDefault="00534BF7" w:rsidP="00534BF7">
      <w:pPr>
        <w:spacing w:line="360" w:lineRule="auto"/>
        <w:ind w:firstLine="851"/>
        <w:rPr>
          <w:sz w:val="28"/>
          <w:szCs w:val="28"/>
        </w:rPr>
      </w:pPr>
    </w:p>
    <w:p w:rsidR="00534BF7" w:rsidRDefault="00534BF7" w:rsidP="00534BF7">
      <w:pPr>
        <w:spacing w:line="360" w:lineRule="auto"/>
        <w:ind w:firstLine="851"/>
        <w:rPr>
          <w:sz w:val="28"/>
          <w:szCs w:val="28"/>
        </w:rPr>
      </w:pPr>
    </w:p>
    <w:p w:rsidR="00534BF7" w:rsidRPr="007D2573" w:rsidRDefault="00534BF7" w:rsidP="00534BF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D2573">
        <w:rPr>
          <w:b/>
          <w:sz w:val="28"/>
          <w:szCs w:val="28"/>
        </w:rPr>
        <w:lastRenderedPageBreak/>
        <w:t>3. Основные базовые категории А.С. Звоницкой</w:t>
      </w:r>
      <w:r>
        <w:rPr>
          <w:b/>
          <w:sz w:val="28"/>
          <w:szCs w:val="28"/>
        </w:rPr>
        <w:t>.</w:t>
      </w:r>
    </w:p>
    <w:p w:rsidR="00534BF7" w:rsidRPr="00621D0D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 w:rsidRPr="007D2573">
        <w:rPr>
          <w:bCs/>
          <w:sz w:val="28"/>
          <w:szCs w:val="28"/>
        </w:rPr>
        <w:t xml:space="preserve">Агнесса Соломоновна </w:t>
      </w:r>
      <w:r>
        <w:rPr>
          <w:bCs/>
          <w:sz w:val="28"/>
          <w:szCs w:val="28"/>
        </w:rPr>
        <w:t>Звоницкая</w:t>
      </w:r>
      <w:r w:rsidRPr="007D2573">
        <w:rPr>
          <w:bCs/>
          <w:sz w:val="28"/>
          <w:szCs w:val="28"/>
        </w:rPr>
        <w:t xml:space="preserve"> </w:t>
      </w:r>
      <w:r w:rsidRPr="007D2573">
        <w:rPr>
          <w:sz w:val="28"/>
          <w:szCs w:val="28"/>
        </w:rPr>
        <w:t>(1897—1942) — первая</w:t>
      </w:r>
      <w:r w:rsidRPr="00621D0D">
        <w:rPr>
          <w:sz w:val="28"/>
          <w:szCs w:val="28"/>
        </w:rPr>
        <w:t xml:space="preserve"> женщина-социолог в России. Основная работа —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Опыт теоретической социологии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(1914). Было задумано 4 тома, но вышел только 1 том. В нем было рассмотрено явление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социальной связи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, изучение которой, по ее мнению, составляет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краеугольный камень всякой теоретической социологии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.</w:t>
      </w:r>
    </w:p>
    <w:p w:rsidR="00534BF7" w:rsidRPr="00621D0D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Звоницкая считала, что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 xml:space="preserve">первая задача исследователя общества сводится к тому, чтобы конструировать классификационные признаки этого понятия. В какой же плоскости их нужно искать? По учению логики, каждое определение складывается из обозначения ближайшего рода и указания и видового отличия. Ближайшим родовым понятием, обнимающим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общество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, является понятие группы индивидуумов. Задача исследователя состоит, прежде всего, в том, чтобы найти то отличие группировки, тот особенный характер групповой связи, который составляет видовой признак понятия общества. Теоретическое учение о социальной связи составляет необходимый краеугольный камень всякой</w:t>
      </w:r>
      <w:r>
        <w:rPr>
          <w:sz w:val="28"/>
          <w:szCs w:val="28"/>
        </w:rPr>
        <w:t xml:space="preserve"> теоретической социологии».</w:t>
      </w:r>
    </w:p>
    <w:p w:rsidR="00534BF7" w:rsidRPr="00621D0D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В процессе общения между индивидами возникают специфические отношения, которые выступают в виде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общности сознания и деятельности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. Это общение она определяет как передачу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содержания одного сознания другому сознанию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, т.е. подражание. По этому поводу Звоницкая писала следующее: “Во всей социальной жизни содержание одного индивидуального сознания постоянно переходит, переливается в другие сознания. Это тот психологический процесс, который заполняет всю нашу повседневность, который десятки и </w:t>
      </w:r>
      <w:proofErr w:type="gramStart"/>
      <w:r w:rsidRPr="00621D0D">
        <w:rPr>
          <w:sz w:val="28"/>
          <w:szCs w:val="28"/>
        </w:rPr>
        <w:t>сотни</w:t>
      </w:r>
      <w:proofErr w:type="gramEnd"/>
      <w:r w:rsidRPr="00621D0D">
        <w:rPr>
          <w:sz w:val="28"/>
          <w:szCs w:val="28"/>
        </w:rPr>
        <w:t xml:space="preserve"> раз повторяется на каждой странице истории,— процесс общения. Прав </w:t>
      </w:r>
      <w:proofErr w:type="spellStart"/>
      <w:r w:rsidRPr="00621D0D">
        <w:rPr>
          <w:sz w:val="28"/>
          <w:szCs w:val="28"/>
        </w:rPr>
        <w:t>Тард</w:t>
      </w:r>
      <w:proofErr w:type="spellEnd"/>
      <w:r w:rsidRPr="00621D0D">
        <w:rPr>
          <w:sz w:val="28"/>
          <w:szCs w:val="28"/>
        </w:rPr>
        <w:t xml:space="preserve">, когда он утверждает, что общение есть начальный основной момент общественной жизни. Передача содержания одного сознания другому сознанию,— то, что </w:t>
      </w:r>
      <w:proofErr w:type="spellStart"/>
      <w:r w:rsidRPr="00621D0D">
        <w:rPr>
          <w:sz w:val="28"/>
          <w:szCs w:val="28"/>
        </w:rPr>
        <w:t>Тард</w:t>
      </w:r>
      <w:proofErr w:type="spellEnd"/>
      <w:r w:rsidRPr="00621D0D">
        <w:rPr>
          <w:sz w:val="28"/>
          <w:szCs w:val="28"/>
        </w:rPr>
        <w:t xml:space="preserve"> и </w:t>
      </w:r>
      <w:proofErr w:type="spellStart"/>
      <w:r w:rsidRPr="00621D0D">
        <w:rPr>
          <w:sz w:val="28"/>
          <w:szCs w:val="28"/>
        </w:rPr>
        <w:t>Болдуин</w:t>
      </w:r>
      <w:proofErr w:type="spellEnd"/>
      <w:r w:rsidRPr="00621D0D">
        <w:rPr>
          <w:sz w:val="28"/>
          <w:szCs w:val="28"/>
        </w:rPr>
        <w:t xml:space="preserve"> называют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подражанием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, то, что мы назвали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общением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, </w:t>
      </w:r>
      <w:proofErr w:type="gramStart"/>
      <w:r w:rsidRPr="00621D0D">
        <w:rPr>
          <w:sz w:val="28"/>
          <w:szCs w:val="28"/>
        </w:rPr>
        <w:t>составляет</w:t>
      </w:r>
      <w:proofErr w:type="gramEnd"/>
      <w:r w:rsidRPr="00621D0D">
        <w:rPr>
          <w:sz w:val="28"/>
          <w:szCs w:val="28"/>
        </w:rPr>
        <w:t xml:space="preserve"> таким образом центральный факт группировки индивидуумов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. Она считала, что подражание встречается как в природе, так и в обществе, но при этом </w:t>
      </w:r>
      <w:proofErr w:type="spellStart"/>
      <w:r w:rsidRPr="00621D0D">
        <w:rPr>
          <w:sz w:val="28"/>
          <w:szCs w:val="28"/>
        </w:rPr>
        <w:lastRenderedPageBreak/>
        <w:t>социопсихическое</w:t>
      </w:r>
      <w:proofErr w:type="spellEnd"/>
      <w:r w:rsidRPr="00621D0D">
        <w:rPr>
          <w:sz w:val="28"/>
          <w:szCs w:val="28"/>
        </w:rPr>
        <w:t xml:space="preserve"> подражание выступает в виде естественной предпосылки социальной связи.</w:t>
      </w:r>
    </w:p>
    <w:p w:rsidR="00534BF7" w:rsidRPr="00621D0D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Основным в разработанной Звоницкой концепции было то, что нельзя понять формирование личности в отрыве от социальной группы, что наше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всегда есть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социальное, т.к., мысля себя, мы вольно или невольно непременно мыслим и других. Абстрактное противопоставление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и общества неправомерно, т.к. они неразделимы, они имеют общее психологическое основание. Но это не означало, что психическое — это просто фактор общественной жизни. Звоницкая неоднократно подчеркивала, что все общественные отношения, все человеческие взаимоотношения и социальные связи имеют психическую природу.</w:t>
      </w:r>
    </w:p>
    <w:p w:rsidR="00534BF7" w:rsidRPr="00621D0D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t xml:space="preserve">Хотя она и отмечала социальную природу личности и самосознания, все же при этом имело место идеалистическое отождествление личности с ее самосознанием, социальной связи (отношений) с </w:t>
      </w:r>
      <w:proofErr w:type="spellStart"/>
      <w:r w:rsidRPr="00621D0D">
        <w:rPr>
          <w:sz w:val="28"/>
          <w:szCs w:val="28"/>
        </w:rPr>
        <w:t>межиндивидуальными</w:t>
      </w:r>
      <w:proofErr w:type="spellEnd"/>
      <w:r w:rsidRPr="00621D0D">
        <w:rPr>
          <w:sz w:val="28"/>
          <w:szCs w:val="28"/>
        </w:rPr>
        <w:t xml:space="preserve"> отношениями. Она считала, что развитие личности происходит аналогично развит</w:t>
      </w:r>
      <w:r>
        <w:rPr>
          <w:sz w:val="28"/>
          <w:szCs w:val="28"/>
        </w:rPr>
        <w:t>ию общества, при этом имеется в</w:t>
      </w:r>
      <w:r w:rsidRPr="00621D0D">
        <w:rPr>
          <w:sz w:val="28"/>
          <w:szCs w:val="28"/>
        </w:rPr>
        <w:t xml:space="preserve"> виду не биологический рост индивида, а рост его сознания. Звоницкая подробно рассматривает процесс развития сознания, в котором выделялись три существенных момента (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проективный</w:t>
      </w:r>
      <w:r>
        <w:rPr>
          <w:sz w:val="28"/>
          <w:szCs w:val="28"/>
        </w:rPr>
        <w:t>», «</w:t>
      </w:r>
      <w:r w:rsidRPr="00621D0D">
        <w:rPr>
          <w:sz w:val="28"/>
          <w:szCs w:val="28"/>
        </w:rPr>
        <w:t>субъективный</w:t>
      </w:r>
      <w:r>
        <w:rPr>
          <w:sz w:val="28"/>
          <w:szCs w:val="28"/>
        </w:rPr>
        <w:t>» и «</w:t>
      </w:r>
      <w:proofErr w:type="spellStart"/>
      <w:r w:rsidRPr="00621D0D">
        <w:rPr>
          <w:sz w:val="28"/>
          <w:szCs w:val="28"/>
        </w:rPr>
        <w:t>эективный</w:t>
      </w:r>
      <w:proofErr w:type="spellEnd"/>
      <w:r>
        <w:rPr>
          <w:sz w:val="28"/>
          <w:szCs w:val="28"/>
        </w:rPr>
        <w:t>»). «</w:t>
      </w:r>
      <w:proofErr w:type="gramStart"/>
      <w:r w:rsidRPr="00621D0D">
        <w:rPr>
          <w:sz w:val="28"/>
          <w:szCs w:val="28"/>
        </w:rPr>
        <w:t>Проективный</w:t>
      </w:r>
      <w:proofErr w:type="gramEnd"/>
      <w:r w:rsidRPr="00621D0D">
        <w:rPr>
          <w:sz w:val="28"/>
          <w:szCs w:val="28"/>
        </w:rPr>
        <w:t xml:space="preserve"> и </w:t>
      </w:r>
      <w:proofErr w:type="spellStart"/>
      <w:r w:rsidRPr="00621D0D">
        <w:rPr>
          <w:sz w:val="28"/>
          <w:szCs w:val="28"/>
        </w:rPr>
        <w:t>эективный</w:t>
      </w:r>
      <w:proofErr w:type="spellEnd"/>
      <w:r w:rsidRPr="00621D0D">
        <w:rPr>
          <w:sz w:val="28"/>
          <w:szCs w:val="28"/>
        </w:rPr>
        <w:t xml:space="preserve"> моменты, — писала она, — представляют два полюса личного самосознания. На </w:t>
      </w:r>
      <w:proofErr w:type="spellStart"/>
      <w:r w:rsidRPr="00621D0D">
        <w:rPr>
          <w:sz w:val="28"/>
          <w:szCs w:val="28"/>
        </w:rPr>
        <w:t>проэктивном</w:t>
      </w:r>
      <w:proofErr w:type="spellEnd"/>
      <w:r w:rsidRPr="00621D0D">
        <w:rPr>
          <w:sz w:val="28"/>
          <w:szCs w:val="28"/>
        </w:rPr>
        <w:t xml:space="preserve"> полюсе данный индивидуум воспринимает свойства других личностей, приспособляется к окружающей психологической среде. О</w:t>
      </w:r>
      <w:r>
        <w:rPr>
          <w:sz w:val="28"/>
          <w:szCs w:val="28"/>
        </w:rPr>
        <w:t>н приобретает свойство другого «</w:t>
      </w:r>
      <w:r w:rsidRPr="00621D0D">
        <w:rPr>
          <w:sz w:val="28"/>
          <w:szCs w:val="28"/>
        </w:rPr>
        <w:t>я</w:t>
      </w:r>
      <w:r>
        <w:rPr>
          <w:sz w:val="28"/>
          <w:szCs w:val="28"/>
        </w:rPr>
        <w:t>», критерием для «</w:t>
      </w:r>
      <w:r w:rsidRPr="00621D0D">
        <w:rPr>
          <w:sz w:val="28"/>
          <w:szCs w:val="28"/>
        </w:rPr>
        <w:t>я</w:t>
      </w:r>
      <w:r>
        <w:rPr>
          <w:sz w:val="28"/>
          <w:szCs w:val="28"/>
        </w:rPr>
        <w:t>» служит «</w:t>
      </w:r>
      <w:r w:rsidRPr="00621D0D">
        <w:rPr>
          <w:sz w:val="28"/>
          <w:szCs w:val="28"/>
        </w:rPr>
        <w:t>он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. На </w:t>
      </w:r>
      <w:proofErr w:type="spellStart"/>
      <w:r w:rsidRPr="00621D0D">
        <w:rPr>
          <w:sz w:val="28"/>
          <w:szCs w:val="28"/>
        </w:rPr>
        <w:t>эективном</w:t>
      </w:r>
      <w:proofErr w:type="spellEnd"/>
      <w:r w:rsidRPr="00621D0D">
        <w:rPr>
          <w:sz w:val="28"/>
          <w:szCs w:val="28"/>
        </w:rPr>
        <w:t xml:space="preserve"> полюсе, наоборот, свое субъективное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является для данной личности критерием, применяемым к другим личностям. </w:t>
      </w:r>
      <w:r>
        <w:rPr>
          <w:sz w:val="28"/>
          <w:szCs w:val="28"/>
        </w:rPr>
        <w:t>«Я»</w:t>
      </w:r>
      <w:r w:rsidRPr="00621D0D">
        <w:rPr>
          <w:sz w:val="28"/>
          <w:szCs w:val="28"/>
        </w:rPr>
        <w:t xml:space="preserve"> заключает в себе все те свойства, которые составляют атрибуты личности, и всякая другая личность должна их иметь. Роли переменились. Беспрестанное повторение этих моментов и постоянный переход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я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 от </w:t>
      </w:r>
      <w:proofErr w:type="spellStart"/>
      <w:r w:rsidRPr="00621D0D">
        <w:rPr>
          <w:sz w:val="28"/>
          <w:szCs w:val="28"/>
        </w:rPr>
        <w:t>проэктивного</w:t>
      </w:r>
      <w:proofErr w:type="spellEnd"/>
      <w:r w:rsidRPr="00621D0D">
        <w:rPr>
          <w:sz w:val="28"/>
          <w:szCs w:val="28"/>
        </w:rPr>
        <w:t xml:space="preserve"> к </w:t>
      </w:r>
      <w:proofErr w:type="spellStart"/>
      <w:r w:rsidRPr="00621D0D">
        <w:rPr>
          <w:sz w:val="28"/>
          <w:szCs w:val="28"/>
        </w:rPr>
        <w:t>эективному</w:t>
      </w:r>
      <w:proofErr w:type="spellEnd"/>
      <w:r w:rsidRPr="00621D0D">
        <w:rPr>
          <w:sz w:val="28"/>
          <w:szCs w:val="28"/>
        </w:rPr>
        <w:t xml:space="preserve"> полюсу составляю</w:t>
      </w:r>
      <w:r>
        <w:rPr>
          <w:sz w:val="28"/>
          <w:szCs w:val="28"/>
        </w:rPr>
        <w:t>т общий закон развития личности»</w:t>
      </w:r>
      <w:r w:rsidRPr="00621D0D">
        <w:rPr>
          <w:sz w:val="28"/>
          <w:szCs w:val="28"/>
        </w:rPr>
        <w:t>.</w:t>
      </w:r>
    </w:p>
    <w:p w:rsidR="00534BF7" w:rsidRPr="00621D0D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  <w:r w:rsidRPr="00621D0D">
        <w:rPr>
          <w:sz w:val="28"/>
          <w:szCs w:val="28"/>
        </w:rPr>
        <w:lastRenderedPageBreak/>
        <w:t xml:space="preserve">Рост личности заключался в том, что личность постоянно воспринимает от общества </w:t>
      </w:r>
      <w:r>
        <w:rPr>
          <w:sz w:val="28"/>
          <w:szCs w:val="28"/>
        </w:rPr>
        <w:t>«</w:t>
      </w:r>
      <w:r w:rsidRPr="00621D0D">
        <w:rPr>
          <w:sz w:val="28"/>
          <w:szCs w:val="28"/>
        </w:rPr>
        <w:t>социальное наследство</w:t>
      </w:r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 xml:space="preserve">, переработав его по-своему, она </w:t>
      </w:r>
      <w:r>
        <w:rPr>
          <w:sz w:val="28"/>
          <w:szCs w:val="28"/>
        </w:rPr>
        <w:t>«</w:t>
      </w:r>
      <w:proofErr w:type="spellStart"/>
      <w:r w:rsidRPr="00621D0D">
        <w:rPr>
          <w:sz w:val="28"/>
          <w:szCs w:val="28"/>
        </w:rPr>
        <w:t>эективирует</w:t>
      </w:r>
      <w:proofErr w:type="spellEnd"/>
      <w:r>
        <w:rPr>
          <w:sz w:val="28"/>
          <w:szCs w:val="28"/>
        </w:rPr>
        <w:t xml:space="preserve">» </w:t>
      </w:r>
      <w:r w:rsidRPr="00621D0D">
        <w:rPr>
          <w:sz w:val="28"/>
          <w:szCs w:val="28"/>
        </w:rPr>
        <w:t>его на окружающих людей. Социальная связь — это изменение в сознании людей, которые вступают в контакт. Социальная связь (</w:t>
      </w:r>
      <w:r>
        <w:rPr>
          <w:sz w:val="28"/>
          <w:szCs w:val="28"/>
        </w:rPr>
        <w:t>«</w:t>
      </w:r>
      <w:proofErr w:type="spellStart"/>
      <w:r w:rsidRPr="00621D0D">
        <w:rPr>
          <w:sz w:val="28"/>
          <w:szCs w:val="28"/>
        </w:rPr>
        <w:t>эективация</w:t>
      </w:r>
      <w:proofErr w:type="spellEnd"/>
      <w:r>
        <w:rPr>
          <w:sz w:val="28"/>
          <w:szCs w:val="28"/>
        </w:rPr>
        <w:t>»</w:t>
      </w:r>
      <w:r w:rsidRPr="00621D0D">
        <w:rPr>
          <w:sz w:val="28"/>
          <w:szCs w:val="28"/>
        </w:rPr>
        <w:t>), по мнению Звоницкой, — центральный элемент социальной действительности, а нормы, группы, институты и т.п. — это только разные формы функционирования социальной связи.</w:t>
      </w:r>
    </w:p>
    <w:p w:rsidR="00534BF7" w:rsidRDefault="00534BF7" w:rsidP="00534BF7">
      <w:pPr>
        <w:spacing w:line="360" w:lineRule="auto"/>
        <w:ind w:firstLine="851"/>
        <w:jc w:val="both"/>
        <w:rPr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79C7"/>
    <w:multiLevelType w:val="hybridMultilevel"/>
    <w:tmpl w:val="D9261D2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66B75FA"/>
    <w:multiLevelType w:val="hybridMultilevel"/>
    <w:tmpl w:val="A0BCF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F7"/>
    <w:rsid w:val="00130FF3"/>
    <w:rsid w:val="00203E43"/>
    <w:rsid w:val="003B4F83"/>
    <w:rsid w:val="00426B15"/>
    <w:rsid w:val="00534BF7"/>
    <w:rsid w:val="006330EC"/>
    <w:rsid w:val="006B1FB8"/>
    <w:rsid w:val="00745DDF"/>
    <w:rsid w:val="008C10AD"/>
    <w:rsid w:val="00910190"/>
    <w:rsid w:val="00971FCB"/>
    <w:rsid w:val="00E05E35"/>
    <w:rsid w:val="00EC1743"/>
    <w:rsid w:val="00F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1665</Words>
  <Characters>9491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2</cp:revision>
  <dcterms:created xsi:type="dcterms:W3CDTF">2020-05-26T16:30:00Z</dcterms:created>
  <dcterms:modified xsi:type="dcterms:W3CDTF">2020-05-26T16:30:00Z</dcterms:modified>
</cp:coreProperties>
</file>