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831" w:rsidRPr="00E55E06" w:rsidRDefault="00DC0831" w:rsidP="00DC0831">
      <w:pPr>
        <w:spacing w:after="0" w:line="360" w:lineRule="auto"/>
        <w:ind w:firstLine="851"/>
        <w:jc w:val="center"/>
        <w:rPr>
          <w:rFonts w:ascii="Times New Roman" w:hAnsi="Times New Roman"/>
          <w:b/>
          <w:sz w:val="28"/>
          <w:szCs w:val="28"/>
        </w:rPr>
      </w:pPr>
      <w:r w:rsidRPr="00E55E06">
        <w:rPr>
          <w:rFonts w:ascii="Times New Roman" w:hAnsi="Times New Roman"/>
          <w:b/>
          <w:sz w:val="28"/>
          <w:szCs w:val="28"/>
        </w:rPr>
        <w:t>Лекция 6,7.</w:t>
      </w:r>
    </w:p>
    <w:p w:rsidR="00DC0831" w:rsidRPr="00E55E06" w:rsidRDefault="00DC0831" w:rsidP="00DC0831">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Э. Дюркгейм (1858-1917) и развитие социологизма.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1.Интеллектуальные основы социологии Э. Дюркгейма.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2.«Социологизм» как философское обоснование социологии.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3.Предмет социологии и ее структура.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4.Место социологии в системе социальных наук.</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5.Философско-социологическая концепция морали и связанная с ней проблема аномии.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6.Исследование причин самоубийства с помощью принципа «социологизма».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eastAsia="Calibri" w:hAnsi="Times New Roman"/>
          <w:bCs/>
          <w:iCs/>
          <w:sz w:val="28"/>
          <w:szCs w:val="28"/>
          <w:lang w:eastAsia="en-US"/>
        </w:rPr>
        <w:t>7. Типология самоубийств по Э. Дюркгейму.</w:t>
      </w:r>
    </w:p>
    <w:p w:rsidR="00DC0831" w:rsidRPr="00E55E06" w:rsidRDefault="00DC0831" w:rsidP="00DC0831">
      <w:pPr>
        <w:numPr>
          <w:ilvl w:val="0"/>
          <w:numId w:val="1"/>
        </w:numPr>
        <w:spacing w:after="0" w:line="360" w:lineRule="auto"/>
        <w:ind w:left="0" w:firstLine="851"/>
        <w:jc w:val="both"/>
        <w:rPr>
          <w:rFonts w:ascii="Times New Roman" w:hAnsi="Times New Roman"/>
          <w:b/>
          <w:sz w:val="28"/>
          <w:szCs w:val="28"/>
        </w:rPr>
      </w:pPr>
      <w:r w:rsidRPr="00E55E06">
        <w:rPr>
          <w:rFonts w:ascii="Times New Roman" w:hAnsi="Times New Roman"/>
          <w:b/>
          <w:sz w:val="28"/>
          <w:szCs w:val="28"/>
        </w:rPr>
        <w:t>Интеллектуальные основы социологии Э.Дюркгейма.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Дюркгейм-представитель французской социологической  школы. Родился в религиозной семье (раввина). На него повлияли идеи католицизма. Но он в полном объеме не стал ни католиком, ни атеистом. Он оставался агностиком, подвергал все сомнению. Он учился в Высшей Нормандской Школе, где преподавали как французские философы, историки и деятели французского социалистического движения. По окончанию школы он преподавал философию в лицее. В Бордо он преподавал философию и создал первую кафедру социологии. В дальнейшем в Сарбоне Э. Дюркгейм был сторонником социальных реформ, основанных на научных рекомендациях, поддерживал реформистский социализм, поскольку считал, что прогресс возможен в ходе длительной социальной и нравственной эволюции.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Он был против революционного социализма, он считал социологию альтернативой левому и правому радикализму (левый радикализм - призывы к республике, народному социализму через революцию, правый радикализм-возрождение монархии). Основной труд Э. Дюркгейма - «Правило социологического метода». Основной проблемой, которую он хотел изучать, была проблема порядка или беспорядка в социальной реальности. Целью     Э.Дюркгейма было выявить рациональные принципы и приемы, </w:t>
      </w:r>
      <w:r w:rsidRPr="00E55E06">
        <w:rPr>
          <w:rFonts w:ascii="Times New Roman" w:hAnsi="Times New Roman"/>
          <w:sz w:val="28"/>
          <w:szCs w:val="28"/>
        </w:rPr>
        <w:lastRenderedPageBreak/>
        <w:t>позволяющие исследователю открыть истину независимо от личных интересов, общественного мнения, различных предрассудков. Э.Дюркгейм критиковал О.Конта, хотя и признавал, что он отец социологии. Он считал свою социологию позитивистской, в то же время он опирался на рационализм Декарта. В тоже время О. Конт также считал естественные науки как образец для построения социологии. Он одобрял объективную социологию О. Конта и его объективные методы и решительно отвергал его субъективизм. В отличие от Конта, Э.Дюркгейм рассматривал и теоретические, и эмпирические проблемы.</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Анализируя влияние Г. Спенсера, Дюркгейм воспринял его биоорганические идеи. Э.Дюркгейм рассматривал общество как органическое целое, где институт играет определенную функциональную роль. Также как Г. Спенсер,  Э.Дюркгейм опирался на эмпирический материал при формировании теоретической социологии.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Идеи К.Маркса также оказали влияние на Э.Дюркгейма. Э.Дюркгейм был знаком с работами К. Маркса. Он считал плодотворной идею К. Маркса о том, что социальную жизнь надо объяснять не представлениями отдельных ее участников, а более глубокими причинами, что может выявить социология. Но в отличие от К. Маркса  этими причинами он не считал социально-экономические отношения в обществе. Э. Дюркгейм отрицал зависимость социализма и классовой борьбы. </w:t>
      </w:r>
    </w:p>
    <w:p w:rsidR="00DC0831" w:rsidRPr="00E55E06" w:rsidRDefault="00DC0831" w:rsidP="00DC0831">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 xml:space="preserve"> 2. «Социологизм» как философское обоснование социологии.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Основные принципы социологии Э.Дюркгейма называют «социологизмом». Социологизм имеет 2 аспекта: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1.Онтология (учение о бытии)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2.Методологический аспект (способы познания)</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r>
      <w:r w:rsidRPr="00E55E06">
        <w:rPr>
          <w:rFonts w:ascii="Times New Roman" w:hAnsi="Times New Roman"/>
          <w:sz w:val="28"/>
          <w:szCs w:val="28"/>
        </w:rPr>
        <w:pict>
          <v:group id="_x0000_s1026" editas="canvas" style="width:459pt;height:2in;mso-position-horizontal-relative:char;mso-position-vertical-relative:line" coordorigin="2274,3478" coordsize="7200,22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3478;width:7200;height:2230" o:preferrelative="f">
              <v:fill o:detectmouseclick="t"/>
              <v:path o:extrusionok="t" o:connecttype="none"/>
              <o:lock v:ext="edit" text="t"/>
            </v:shape>
            <v:rect id="_x0000_s1028" style="position:absolute;left:4533;top:3757;width:1976;height:696">
              <v:textbox>
                <w:txbxContent>
                  <w:p w:rsidR="00DC0831" w:rsidRPr="00EE35BD" w:rsidRDefault="00DC0831" w:rsidP="00DC0831">
                    <w:pPr>
                      <w:jc w:val="center"/>
                      <w:rPr>
                        <w:rFonts w:ascii="Times New Roman" w:hAnsi="Times New Roman"/>
                        <w:sz w:val="28"/>
                        <w:szCs w:val="28"/>
                      </w:rPr>
                    </w:pPr>
                    <w:r w:rsidRPr="00EE35BD">
                      <w:rPr>
                        <w:rFonts w:ascii="Times New Roman" w:hAnsi="Times New Roman"/>
                        <w:sz w:val="28"/>
                        <w:szCs w:val="28"/>
                      </w:rPr>
                      <w:t>Философия</w:t>
                    </w:r>
                  </w:p>
                </w:txbxContent>
              </v:textbox>
            </v:rect>
            <v:line id="_x0000_s1029" style="position:absolute;flip:x" from="3545,4453" to="4674,4872">
              <v:stroke endarrow="block"/>
            </v:line>
            <v:line id="_x0000_s1030" style="position:absolute" from="6086,4453" to="7498,4872">
              <v:stroke endarrow="block"/>
            </v:line>
            <v:rect id="_x0000_s1031" style="position:absolute;left:2415;top:4872;width:2259;height:696">
              <v:textbox>
                <w:txbxContent>
                  <w:p w:rsidR="00DC0831" w:rsidRPr="00EE35BD" w:rsidRDefault="00DC0831" w:rsidP="00DC0831">
                    <w:pPr>
                      <w:jc w:val="center"/>
                      <w:rPr>
                        <w:rFonts w:ascii="Times New Roman" w:hAnsi="Times New Roman"/>
                      </w:rPr>
                    </w:pPr>
                    <w:r w:rsidRPr="00EE35BD">
                      <w:rPr>
                        <w:rFonts w:ascii="Times New Roman" w:hAnsi="Times New Roman"/>
                        <w:sz w:val="28"/>
                        <w:szCs w:val="28"/>
                      </w:rPr>
                      <w:t>Онтология      (материя, общество)</w:t>
                    </w:r>
                  </w:p>
                </w:txbxContent>
              </v:textbox>
            </v:rect>
            <v:rect id="_x0000_s1032" style="position:absolute;left:6086;top:4872;width:2259;height:696">
              <v:textbox>
                <w:txbxContent>
                  <w:p w:rsidR="00DC0831" w:rsidRPr="00EE35BD" w:rsidRDefault="00DC0831" w:rsidP="00DC0831">
                    <w:pPr>
                      <w:jc w:val="center"/>
                      <w:rPr>
                        <w:rFonts w:ascii="Times New Roman" w:hAnsi="Times New Roman"/>
                      </w:rPr>
                    </w:pPr>
                    <w:r w:rsidRPr="00EE35BD">
                      <w:rPr>
                        <w:rFonts w:ascii="Times New Roman" w:hAnsi="Times New Roman"/>
                        <w:sz w:val="28"/>
                        <w:szCs w:val="28"/>
                      </w:rPr>
                      <w:t>Гносеология (учение о познании)</w:t>
                    </w:r>
                  </w:p>
                </w:txbxContent>
              </v:textbox>
            </v:rect>
            <w10:wrap type="none"/>
            <w10:anchorlock/>
          </v:group>
        </w:pic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Он опирается на структуру социологии  по философии.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1 Аспект-онтология</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Онтологическая сторона социологизма составляет концепцию социальной реальности. Она выражена в следующих положениях. Во-первых, социальная реальность включена в универсальный природный порядок. Она устойчива, основательна, реальна, подчинена действию определенных законов.</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Во- вторых, общество-это реальность особого рода, не сводимая к другим ее видам. Он подчеркивал автономию социальной реальности по отношению к индивидуальности (или биопсихической) реальности, воплощенной в индивида.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Общество и индивид. Общество - не простая сумма индивидов, это система, образованная их ассоциацией, которая обладает особыми свойствами. Коллективная жизнь предполагает существование индивидуальных сознаний, но этого необходимого условия недостаточно. Необходимо, чтобы эти сознания были ассоциированы, скомбинированы определенным образом. Для характеристики общества Э.Дюркгейм применяет дихотомию. Он говорит об «индивидуальных представлениях» - «коллективных представлениях», «индивидуальное сознание» - «коллективное сознание», «индивидуальный факт» - «социальный факт».</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Э. Дюркгейм развивает теорию человека или философскую антропологию (наука о человеке). Человек обладает двойственной реальностью, в нем также борются две сущности: индивидуальная и социальная.</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В-третьих, Э.Дюркгейм считает социальную реальность первичной к индивидуальной, индивидуальную реальность полагает вторичной. В сознании индивида господствуют коллективные представления. Коллективное сознание важнее индивидуального сознания, поскольку оно является источником высших ценностей.</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Итак, общество, возникнув в результате взаимодействия индивидов, живет по своим собственным законам, которым индивид вынужден подчиняться. </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аспект - методологический</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Методологический аспект социологизма связан с ролью социологии и ее методологией в изучении общества.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1 пункт. Целью социологии является изучение устойчивых причинно-следственных связей и закономерностей. Э.Дюркгейм настаивает на применении в сознании объективных методов, аналогичных методам естественных наук. Он считает необходимым рассматривать социальные факты как вещи, т.е. надо изучать не понятия о социальной реальности, а ее непосредственно. Впоследствии этот пункт Э.Дюркгейма критиковался в феноменологических  теориях, которые настаивали на «антивещном» характере человеческого бытия.</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2 пункт. Принцип методологического социологизма. Из признания специфики социальной реальности следует специфика ее методологии и понятийного аппарата. По Э. Дюркгейму социальные факты должны объясняться другими социальными фактами.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3 пункт. Воинствующий социологизм. Поскольку общество является доминирующей реальностью, поэтому социология - высшая из гуманитарных наук. Она призвана обновить социологизировать содержание и методы традиционных  наук (философию, гносеологию, логику, этику, историю, экономику). Таким образом, он выступает за социологический экспансионизм. Т.е он решительно трактует предмет социологии, претендуя на всеобщий метод познания.</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4 пункт. Он стоял на позициях антипсихологизма. Стремился освободить социологию от элементов психологии, особенно в части его учения о человеке.</w:t>
      </w:r>
    </w:p>
    <w:p w:rsidR="00DC0831" w:rsidRPr="00E55E06" w:rsidRDefault="00DC0831" w:rsidP="00DC0831">
      <w:pPr>
        <w:pStyle w:val="a3"/>
        <w:spacing w:line="360" w:lineRule="auto"/>
        <w:ind w:firstLine="851"/>
        <w:rPr>
          <w:color w:val="auto"/>
          <w:sz w:val="28"/>
          <w:szCs w:val="28"/>
        </w:rPr>
      </w:pPr>
      <w:r w:rsidRPr="00E55E06">
        <w:rPr>
          <w:color w:val="auto"/>
          <w:sz w:val="28"/>
          <w:szCs w:val="28"/>
        </w:rPr>
        <w:t>Определяя социализм как практическую доктрину, требующую сознательного подчинения всех экономических функций руководящим центрам общества, Дюркгейм ошибочно истолковывал социализм как исключительно экономическое учение, которое якобы не уделяет внимания моральным проблемам.</w:t>
      </w:r>
    </w:p>
    <w:p w:rsidR="00DC0831" w:rsidRPr="00E55E06" w:rsidRDefault="00DC0831" w:rsidP="00DC0831">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3. Предмет социологии и ее структура по Э. Дюркгейму.</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Предмет социологии по Э. Дюркгейму - это совокупность социальных фактов, которые   характеризуются двумя признаками: 1.они существуют вне индивидов; 2. они оказывают на них принудительное воздействие.</w:t>
      </w:r>
    </w:p>
    <w:p w:rsidR="00DC0831" w:rsidRPr="00E55E06" w:rsidRDefault="00DC0831" w:rsidP="00DC0831">
      <w:pPr>
        <w:pStyle w:val="a3"/>
        <w:spacing w:line="360" w:lineRule="auto"/>
        <w:ind w:firstLine="851"/>
        <w:rPr>
          <w:sz w:val="28"/>
          <w:szCs w:val="28"/>
        </w:rPr>
      </w:pPr>
      <w:r w:rsidRPr="00E55E06">
        <w:rPr>
          <w:sz w:val="28"/>
          <w:szCs w:val="28"/>
        </w:rPr>
        <w:t>«Социальным фактом, — по определению Дюркгейма, — является всякий образ действия, резко определенный или нет, но способный оказывать на индивида внешнее давление... и имеющий в то же время свое собственное существование, независимое от его индивидуальных проявлений». Дюркгейм писал, что при рождении индивид находит готовыми законы и обычаи, правила поведения, религиозные верования и обряды, язык, денежную систему, функционирующие независимо от него. Эти образы мыслей, действий и чувствований существуют самостоятельно, объективно.</w:t>
      </w:r>
    </w:p>
    <w:p w:rsidR="00DC0831" w:rsidRPr="00E55E06" w:rsidRDefault="00DC0831" w:rsidP="00DC0831">
      <w:pPr>
        <w:pStyle w:val="a3"/>
        <w:spacing w:line="360" w:lineRule="auto"/>
        <w:ind w:firstLine="851"/>
        <w:rPr>
          <w:sz w:val="28"/>
          <w:szCs w:val="28"/>
        </w:rPr>
      </w:pPr>
      <w:r w:rsidRPr="00E55E06">
        <w:rPr>
          <w:sz w:val="28"/>
          <w:szCs w:val="28"/>
        </w:rPr>
        <w:t>Следствием объективности социальных факторов была другая их характеристика — оказываемое ими на индивидов давление, принуждение последних к определенному действию. Поясняя это, Дюркгейм писал, что каждый человек испытывает на себе социальное принуждение. Юридические и моральные правила, например, не могут быть нарушены без того, чтобы индивид не почувствовал всей тяжести всеобщего неодобрения. Точно так же обстоит дело с другими видами социальных фактов.</w:t>
      </w:r>
    </w:p>
    <w:p w:rsidR="00DC0831" w:rsidRPr="00E55E06" w:rsidRDefault="00DC0831" w:rsidP="00DC0831">
      <w:pPr>
        <w:pStyle w:val="a3"/>
        <w:spacing w:line="360" w:lineRule="auto"/>
        <w:ind w:firstLine="851"/>
        <w:rPr>
          <w:sz w:val="28"/>
          <w:szCs w:val="28"/>
        </w:rPr>
      </w:pPr>
      <w:r w:rsidRPr="00E55E06">
        <w:rPr>
          <w:sz w:val="28"/>
          <w:szCs w:val="28"/>
        </w:rPr>
        <w:t xml:space="preserve">Фактам коллективного сознания, которые Дюркгейм назвал коллективными представлениями, являющимися сущностью морали, религии, права, он в известном смысле противопоставлял факты, </w:t>
      </w:r>
      <w:r w:rsidRPr="00E55E06">
        <w:rPr>
          <w:sz w:val="28"/>
          <w:szCs w:val="28"/>
        </w:rPr>
        <w:lastRenderedPageBreak/>
        <w:t>понимаемые как формы общественного бытия, или факты морфологического порядка.</w:t>
      </w:r>
    </w:p>
    <w:p w:rsidR="00DC0831" w:rsidRPr="00E55E06" w:rsidRDefault="00DC0831" w:rsidP="00DC0831">
      <w:pPr>
        <w:pStyle w:val="a3"/>
        <w:spacing w:line="360" w:lineRule="auto"/>
        <w:ind w:firstLine="851"/>
        <w:rPr>
          <w:sz w:val="28"/>
          <w:szCs w:val="28"/>
        </w:rPr>
      </w:pPr>
      <w:r w:rsidRPr="00E55E06">
        <w:rPr>
          <w:sz w:val="28"/>
          <w:szCs w:val="28"/>
        </w:rPr>
        <w:t xml:space="preserve">Социальная морфология должна изучать строение и форму частей общества, его «анатомическую структуру», которую составляют демографические и экологические факты — «субстрат» коллективных представлений. К морфологическим фактам относятся число и характер основных элементов общества, способы их сочетания, степень достигнутой ими сплоченности, распределение населения на территории, характер путей сообщения, форма жилищ и т.д. </w:t>
      </w:r>
    </w:p>
    <w:p w:rsidR="00DC0831" w:rsidRPr="00E55E06" w:rsidRDefault="00DC0831" w:rsidP="00DC0831">
      <w:pPr>
        <w:pStyle w:val="a3"/>
        <w:spacing w:line="360" w:lineRule="auto"/>
        <w:ind w:firstLine="851"/>
        <w:rPr>
          <w:sz w:val="28"/>
          <w:szCs w:val="28"/>
        </w:rPr>
      </w:pPr>
      <w:r w:rsidRPr="00E55E06">
        <w:rPr>
          <w:sz w:val="28"/>
          <w:szCs w:val="28"/>
        </w:rPr>
        <w:t>Морфологические факты составляют как бы «материальный», количественный аспект общества, в то время как факты коллективного сознания — коллективные представления являются его духовным, качественным аспектом.</w:t>
      </w:r>
    </w:p>
    <w:p w:rsidR="00DC0831" w:rsidRPr="00E55E06" w:rsidRDefault="00DC0831" w:rsidP="00DC0831">
      <w:pPr>
        <w:pStyle w:val="a3"/>
        <w:spacing w:line="360" w:lineRule="auto"/>
        <w:ind w:firstLine="851"/>
        <w:rPr>
          <w:sz w:val="28"/>
          <w:szCs w:val="28"/>
        </w:rPr>
      </w:pPr>
      <w:r w:rsidRPr="00E55E06">
        <w:rPr>
          <w:sz w:val="28"/>
          <w:szCs w:val="28"/>
        </w:rPr>
        <w:t>Морфологические факты и коллективные представления Дюркгейм назвал «внутренней социальной средой». Ее характеризует число индивидов на единице площади («материальная плотность») и степень концентрации «массы» («динамическая плотность»), выражающаяся в интенсивности социального общения индивидов, частоте их контактов, определяющей «качество общей жизни».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Исходя из этого он трактовал реальность (законы, обычаи, правила поведения, религиозные верования). Не имея важной особенностью концепции, было то, что он обращался к социальным группам, высоко оценивая роль коллективного сознания. Только благодаря этому сознанию существует социологическая интеграция, ибо члены общества предают значение его нормам.</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В последствие он дополнил это определение, сформулировал социологию как науку об институтах, их генезисе (происхождении) и функционировании.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Социология по Дюркгейму делится на 3 отрасли: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1.социальная морфология (представление об общественной структуре).</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2.социальная физиология - жизненные представления общества.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3.общая социология - осуществляет теоретический синтез предшествующих, анализирует общие законы, это философия науки.</w:t>
      </w:r>
    </w:p>
    <w:p w:rsidR="00DC0831" w:rsidRPr="00E55E06" w:rsidRDefault="00DC0831" w:rsidP="00DC0831">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4. Место социологии в системе социальных наук.</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 Социальная философия обращает свое внимание на общественное явление, которой нацелено на установление закономерностей развитие человеческого общества, опираясь на конкретно-исторические реалии социальная философия стремится выявить общие тенденции и закономерности, тогда как социология, используя знания этих общих закономерностей, осуществляет анализ роли и место в жизни общества.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Политология. Имея общий предмет исследования, социология отличается от политологии. Социология по сравнению с политологией не претендует на всеобщий анализ проблем власти в центр своего внимания ставит более скромную и определенную задачу: выявить место, роль и позицию людей, социальных групп и слоев в сфере политических отношений. Социальные группы - это совокупность людей или индивидов, объединенных общим признаком.</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Экономическая наука. Взаимодействуя с ними, социология участвует в анализе поведения работника при решении экономических, технических, управленческих, организационных задач. Социология помогает экономическим наукам, освободится от безсубъективного рассмотрения производства.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Правовые науки. Опыт использования социологических данных при изучении властных отношений процессов функционирования правовой культуры. Методы в сочетании субъективной информации оценивают состояние и тенденции развития законности управления государственности.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Исторические науки. Широкое поле открывается при исследовании проблемы исторического сознания, приоритет социология здесь не изменим по сравнению с другими науками.</w:t>
      </w:r>
    </w:p>
    <w:p w:rsidR="00DC0831" w:rsidRPr="00E55E06" w:rsidRDefault="00DC0831" w:rsidP="00DC0831">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5. Философско-социологичекая концепция морали и связанная с ней проблема аномии.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Главной концепцией Э. Дюркгейма была идея социальной солидарности. Солидарность для него синоним общественного состояния вообще. </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Солидаризирующим фактором он считал разделение труда, полагая, что оно помогает распределить функции в обществе, нацелить индивидов на сотрудничество в рамках ассоциаций. Он считает, что в ходе общественной эволюции растет степень социальной сплоченности. С идеей солидарности и сплоченности связана теория Э.Дюркгейма об эволюции типов обществ. Он считает, что бывают общества, базирующиеся на механической солидарности. Она свойственна архаическим обществам, в которых индивидуальные сознания насильственно подчинены в коллективном сознании.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Другой тип общественно-развитых или «организованных» базируется на принципах органической солидарности, т.е. индивиды связаны   механически, а, являясь автономными, через разделение функций взаимодействуют между собой, более органично составляют коллективное сознание. Т.о. разделение труда – это явление не только экономическое, но и социальное, способствующее социальной эволюции.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Социальная реальность-это превращение отдельного индивида в часть социального целого. Она господствуется в обществе и диктует свои установления отдельному человеку в виде общественных ожиданий, требований, принципов и моралей. Смысл социологии в том, что социология должна помочь проникнуть в общую социальную реальность через обобщение частных явлений и индивидуальных фактов поведения людей. </w:t>
      </w:r>
      <w:r w:rsidRPr="00E55E06">
        <w:rPr>
          <w:rFonts w:ascii="Times New Roman" w:hAnsi="Times New Roman"/>
          <w:sz w:val="28"/>
          <w:szCs w:val="28"/>
        </w:rPr>
        <w:lastRenderedPageBreak/>
        <w:t xml:space="preserve">Социологические исследования рисуют картину общества и поднимают исследования на уровень новой реальности. </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Типы солидарности и обществ рассматриваются в работе «О разделении общественного труда». В ней Э. Дюркгейм развил общую теорию социальных систем, их эволюции и функционирования. Структурный подход он дополнил функционалистским подходом. Под социальной функцией Э.Дюркгейм понимает отношение соответствия между процессом и потребностью социальной системы. Важным институтом общества, обеспечивающим социальную солидарность, общественную сплоченность, Э.Дюркгейм считает мораль и религию. Мораль в обществе вырабатывает те  нормы и ценности, которые регулируют общественные отношения. Нормальное общество- то, в котором соблюдаются правила и реализована солидарность. В своей работе «Элементарные формы религиозной жизни»   Э.Дюркгейм анализирует эволюцию религиозных взглядов на этнографическом материале, например различных племен Австралии.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Аномия является важным понятием в социологической концепции Э.Дюркгейма. Аномия-противоположность солидарности. Она означает состояние ценностно-нормативного вакуума. В обществе в ходе социальных изменений существуют периоды дезинтеграции. Утрачивается социальная солидарность, не действуют прежние нормы и ценности, а новые еще не созданы. В этих условиях индивиды находятся в дезориентации, часто выпадают из своих социальных ассоциаций.</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Так аномия предстает в качестве индустриального, развитого, нежели традиционного социума.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1.эгоистический тип-это следствие ослабленного влияния социальных норм на индивида, оставшегося наедине с самим собой и утрачивает смысл жизни.</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2.альтруистический тип - вызывается поглощением общества индивида, отдающая ради него жизнь, т.е. видящий смысл жизни в ней самой.</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lastRenderedPageBreak/>
        <w:t>3.аномический тип - поражается ценностно-нормативным кризисом в обществе, когда вообще не работают социальные нормы.</w:t>
      </w:r>
    </w:p>
    <w:p w:rsidR="00DC0831" w:rsidRPr="00E55E06" w:rsidRDefault="00DC0831" w:rsidP="00DC0831">
      <w:pPr>
        <w:spacing w:after="0" w:line="360" w:lineRule="auto"/>
        <w:ind w:firstLine="851"/>
        <w:jc w:val="both"/>
        <w:rPr>
          <w:rFonts w:ascii="Times New Roman" w:hAnsi="Times New Roman"/>
          <w:b/>
          <w:sz w:val="28"/>
          <w:szCs w:val="28"/>
        </w:rPr>
      </w:pPr>
      <w:r w:rsidRPr="00E55E06">
        <w:rPr>
          <w:rFonts w:ascii="Times New Roman" w:hAnsi="Times New Roman"/>
          <w:b/>
          <w:sz w:val="28"/>
          <w:szCs w:val="28"/>
        </w:rPr>
        <w:t>6. Исследование причин самоубийства с помощью принципа «социологизма» Э. Дюркгейма.</w:t>
      </w:r>
    </w:p>
    <w:p w:rsidR="00DC0831" w:rsidRPr="00E55E06" w:rsidRDefault="00DC0831" w:rsidP="00DC0831">
      <w:pPr>
        <w:spacing w:after="0" w:line="360" w:lineRule="auto"/>
        <w:ind w:firstLine="851"/>
        <w:jc w:val="both"/>
        <w:rPr>
          <w:rFonts w:ascii="Times New Roman" w:hAnsi="Times New Roman"/>
          <w:sz w:val="28"/>
          <w:szCs w:val="28"/>
        </w:rPr>
      </w:pPr>
      <w:r w:rsidRPr="00E55E06">
        <w:rPr>
          <w:rFonts w:ascii="Times New Roman" w:hAnsi="Times New Roman"/>
          <w:sz w:val="28"/>
          <w:szCs w:val="28"/>
        </w:rPr>
        <w:t xml:space="preserve">В своей работе о самоубийстве Э.Дюркгейм изучил реальные социальные процессы. Опираясь на статистический материал, он сделал социальные выводы, применив свой методологический социологизм. Э.Дюркгейм рассматривает самоубийство как социальную группу факторов. Эмпирический материал он изучает как вещь, т.е. рассматривает внешнюю по отношению к индивиду реальность, предопределяющую его поведение. Самоубийство он анализирует не с психологической стороны, выявляет его социальные причины, связывает количество самоубийств с ценностным состоянием общества, степенью его кризиса. Самоубийство - явное разрушение социальных связей индивида, следствие болезней общества. Любую аномию, в том числе самоубийство Э.Дюркгейм считает социальной деформацией или болезнью. Применяя метод социологизма, Э.Дюркгейм считает среду - первичной, особенности личности – вторичными. На личность влияют взаимоотношения в группах, в которых они находятся (религиозных, семейных, политических, национальных). Он вскрыл такие социальные закономерности, что в дальнейшем помогает прогнозировать эти явления. Дюркгейм обнаружил корреляцию между числом самоубийств и временем года. В обществах, которых он изучал уровень самоубийств последовательно возрастал с января по июнь, июль и последовательно к концу года уменьшался. В обществах можно было предложить, что температурные или климатические изменение находится в связи со склонностью индивидов к самоубийству. Может быть по мере повышения t° люди становятся более импульсивными и горячими. Однако существующая здесь причинностная связь никак не связано с t° или климатом. Весной и летом большинство людей ведут более интенсивное, социальную жизнь. Люди одинокие и несчастные испытывают свое одиночество более остро, </w:t>
      </w:r>
      <w:r w:rsidRPr="00E55E06">
        <w:rPr>
          <w:rFonts w:ascii="Times New Roman" w:hAnsi="Times New Roman"/>
          <w:sz w:val="28"/>
          <w:szCs w:val="28"/>
        </w:rPr>
        <w:lastRenderedPageBreak/>
        <w:t>поскольку повышается уровень активности остальных. Следовательно, они с большей вероятностью испытывают сильную наклонность весной и летом, а не зимой и осенью, когда темпы социальной деятельности ослабевают. Определяя наличие причины связи в данной корреляции и направлении причинности мы должны быть осторожны. Процент самоубийств больше летом.</w:t>
      </w:r>
    </w:p>
    <w:p w:rsidR="00DC0831" w:rsidRPr="00E55E06" w:rsidRDefault="00DC0831" w:rsidP="00DC0831">
      <w:pPr>
        <w:pStyle w:val="a3"/>
        <w:spacing w:line="360" w:lineRule="auto"/>
        <w:ind w:firstLine="851"/>
        <w:rPr>
          <w:sz w:val="28"/>
          <w:szCs w:val="28"/>
        </w:rPr>
      </w:pPr>
      <w:r w:rsidRPr="00E55E06">
        <w:rPr>
          <w:sz w:val="28"/>
          <w:szCs w:val="28"/>
        </w:rPr>
        <w:t>Дюркгейм выделил четыре вида самоубийств: эгоистическое, альтруистическое, анемическое и фаталистическое. Первое создается причинами, которые обусловливают отдаление индивида от общества, перестающего влиять на него регулирующим образом. Второй вид самоубийств — альтруистический — встречается тогда, когда личные интересы совершенно поглощены социальными, когда интеграция группы настолько велика, что индивид перестает существовать как самостоятельная единица. К этому виду Дюркгейм относит древние обычаи: самоубийства стариков и больных, самосожжение жен после смерти мужей, самоубийства рабов после смерти хозяина и т.п. Такого рода самоубийства существовали главным образом в архаических обществах.</w:t>
      </w:r>
    </w:p>
    <w:p w:rsidR="00DC0831" w:rsidRPr="00E55E06" w:rsidRDefault="00DC0831" w:rsidP="00DC0831">
      <w:pPr>
        <w:pStyle w:val="a3"/>
        <w:spacing w:line="360" w:lineRule="auto"/>
        <w:ind w:firstLine="851"/>
        <w:rPr>
          <w:sz w:val="28"/>
          <w:szCs w:val="28"/>
        </w:rPr>
      </w:pPr>
      <w:r w:rsidRPr="00E55E06">
        <w:rPr>
          <w:sz w:val="28"/>
          <w:szCs w:val="28"/>
        </w:rPr>
        <w:t xml:space="preserve">Третий вид самоубийства — анемический. Он встречается по преимуществу во время крупных общественных потрясений, экономических кризисов, когда индивид теряет способность приспосабливаться к социальным преобразованиям, новым социальным требованиям и теряет связь с обществом. Противоположностью анемического самоубийства является фаталистическое, возникающее в результате усиленного контроля группы над индивидом, «избытка регламентации», которая последнему становится невыносимой. «Его совершают люди, будущее которых безжалостно замуровано, страсти которых жестоко ограничены дисциплиной» Таким образом, самоубийство, по мнению Дюркгейма, является намеренным и сознательным актом, совершаемым индивидом в зависимости от социальной дисциплины. Мерило нормального социального </w:t>
      </w:r>
      <w:r w:rsidRPr="00E55E06">
        <w:rPr>
          <w:sz w:val="28"/>
          <w:szCs w:val="28"/>
        </w:rPr>
        <w:lastRenderedPageBreak/>
        <w:t>поведения — «нормальный социальный субъект», дисциплинированный и признающий коллективный моральный авторитет.</w:t>
      </w:r>
    </w:p>
    <w:p w:rsidR="00DC0831" w:rsidRPr="00E55E06" w:rsidRDefault="00DC0831" w:rsidP="00DC0831">
      <w:pPr>
        <w:shd w:val="clear" w:color="auto" w:fill="F8FCFF"/>
        <w:spacing w:after="0" w:line="360" w:lineRule="auto"/>
        <w:ind w:firstLine="851"/>
        <w:jc w:val="both"/>
        <w:rPr>
          <w:rFonts w:ascii="Times New Roman" w:hAnsi="Times New Roman"/>
          <w:sz w:val="28"/>
          <w:szCs w:val="28"/>
        </w:rPr>
      </w:pPr>
      <w:r w:rsidRPr="00E55E06">
        <w:rPr>
          <w:rFonts w:ascii="Times New Roman" w:hAnsi="Times New Roman"/>
          <w:sz w:val="28"/>
          <w:szCs w:val="28"/>
        </w:rPr>
        <w:t>На основе полученных результатов Дюркгейм пришёл к выводу, что типичной причиной самоубийств в современном обществе служит ослабление социальных связей, индивидуальная изоляция. Чем выше уровень интеграции (сплочённости, солидарности) социальной группы, тем ниже уровень самоубийств.</w:t>
      </w:r>
    </w:p>
    <w:p w:rsidR="00DC0831" w:rsidRPr="00E55E06" w:rsidRDefault="00DC0831" w:rsidP="00DC0831">
      <w:pPr>
        <w:spacing w:after="0" w:line="360" w:lineRule="auto"/>
        <w:ind w:firstLine="851"/>
        <w:jc w:val="both"/>
        <w:rPr>
          <w:rFonts w:ascii="Times New Roman" w:hAnsi="Times New Roman"/>
          <w:b/>
          <w:sz w:val="28"/>
          <w:szCs w:val="28"/>
        </w:rPr>
      </w:pPr>
      <w:r w:rsidRPr="00E55E06">
        <w:rPr>
          <w:rFonts w:ascii="Times New Roman" w:eastAsia="Calibri" w:hAnsi="Times New Roman"/>
          <w:b/>
          <w:bCs/>
          <w:iCs/>
          <w:sz w:val="28"/>
          <w:szCs w:val="28"/>
          <w:lang w:eastAsia="en-US"/>
        </w:rPr>
        <w:t>7. Типология самоубийств по Э. Дюркгейму.</w:t>
      </w:r>
    </w:p>
    <w:p w:rsidR="00DC0831" w:rsidRPr="00E55E06" w:rsidRDefault="00DC0831" w:rsidP="00DC0831">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bCs/>
          <w:sz w:val="28"/>
          <w:szCs w:val="28"/>
          <w:lang w:eastAsia="en-US"/>
        </w:rPr>
        <w:t xml:space="preserve">Эгоистическое самоубийство. </w:t>
      </w:r>
      <w:r w:rsidRPr="00E55E06">
        <w:rPr>
          <w:rFonts w:ascii="Times New Roman" w:eastAsia="Calibri" w:hAnsi="Times New Roman"/>
          <w:sz w:val="28"/>
          <w:szCs w:val="28"/>
          <w:lang w:eastAsia="en-US"/>
        </w:rPr>
        <w:t>Пытаясь понять, каким образом преобладающая принадлежность к тому или иному типу вероисповедания может повлиять на статистику самоубийств, Э. Дюркгейм приходит к выводу, что «чем сильнее в группе верующих проявляются частные суждения, тем меньше роль церкви в жизни людей, тем слабее ее сплоченность и жизненность». Поэтому «перевес на стороне протестантизма в сфере самоубийств происходит от того, что эта церковь по существу своему менее целостна, нежели католическая».</w:t>
      </w:r>
    </w:p>
    <w:p w:rsidR="00DC0831" w:rsidRPr="00E55E06" w:rsidRDefault="00DC0831" w:rsidP="00DC0831">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sz w:val="28"/>
          <w:szCs w:val="28"/>
          <w:lang w:eastAsia="en-US"/>
        </w:rPr>
        <w:t>Примерно таковы социальные механизмы различий в коэффициентах самоубийств в городских и сельских общинах: в первых люди в значительной мере разобщены и предоставлены самим себе, в то время как социальные связи между обитателями сельских общин более прочны (в силу традиционного их характера). Причины усиления тенденции к суициду среди холостых, (и особенно разведенных и овдовевших) прежде всего в том, что «супруги имеют лучшую физическую и моральную организацию, чем безбрачные».</w:t>
      </w:r>
    </w:p>
    <w:p w:rsidR="00DC0831" w:rsidRPr="00E55E06" w:rsidRDefault="00DC0831" w:rsidP="00DC0831">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sz w:val="28"/>
          <w:szCs w:val="28"/>
          <w:lang w:eastAsia="en-US"/>
        </w:rPr>
        <w:t>Рассмотрение целого ряда вариантов такого рода самоубийств позволяет Э. Дюркгейму прийти к констатации эгоистического суицидального типа.</w:t>
      </w:r>
    </w:p>
    <w:p w:rsidR="00DC0831" w:rsidRPr="00E55E06" w:rsidRDefault="00DC0831" w:rsidP="00DC0831">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bCs/>
          <w:sz w:val="28"/>
          <w:szCs w:val="28"/>
          <w:lang w:eastAsia="en-US"/>
        </w:rPr>
        <w:t xml:space="preserve">Альтруистическое самоубийство. </w:t>
      </w:r>
      <w:r w:rsidRPr="00E55E06">
        <w:rPr>
          <w:rFonts w:ascii="Times New Roman" w:eastAsia="Calibri" w:hAnsi="Times New Roman"/>
          <w:sz w:val="28"/>
          <w:szCs w:val="28"/>
          <w:lang w:eastAsia="en-US"/>
        </w:rPr>
        <w:t xml:space="preserve">Этот тип самоубийства, который Э. Дюркгейм называет также «эндемическим», прямо противоположен рассмотренному выше и происходит «в том случае, когда общественность </w:t>
      </w:r>
      <w:r w:rsidRPr="00E55E06">
        <w:rPr>
          <w:rFonts w:ascii="Times New Roman" w:eastAsia="Calibri" w:hAnsi="Times New Roman"/>
          <w:sz w:val="28"/>
          <w:szCs w:val="28"/>
          <w:lang w:eastAsia="en-US"/>
        </w:rPr>
        <w:lastRenderedPageBreak/>
        <w:t>вполне и без остатка поглощает... индивидуальность». К таким самоубийствам относятся, в частности, известные из истории некоторых народов обычаи стариков совершать самоубийства, «когда жизнь становилась им в тягость», или принятое в индуизме самосожжение вдов на похоронах мужа. Согласно Э. Дюркгейму, альтруистический суицид, т. е. самоубийство во имя групповых интересов, был результатом сильного группового давления и социального одобрения.</w:t>
      </w:r>
    </w:p>
    <w:p w:rsidR="00DC0831" w:rsidRPr="00E55E06" w:rsidRDefault="00DC0831" w:rsidP="00DC0831">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sz w:val="28"/>
          <w:szCs w:val="28"/>
          <w:lang w:eastAsia="en-US"/>
        </w:rPr>
        <w:t>Как утверждает Э. Дюркгейм, «общество требует подобного самопожертвования в социальных интересах».</w:t>
      </w:r>
    </w:p>
    <w:p w:rsidR="00DC0831" w:rsidRPr="00E55E06" w:rsidRDefault="00DC0831" w:rsidP="00DC0831">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bCs/>
          <w:sz w:val="28"/>
          <w:szCs w:val="28"/>
          <w:lang w:eastAsia="en-US"/>
        </w:rPr>
        <w:t xml:space="preserve">Аномическое самоубийство. </w:t>
      </w:r>
      <w:r w:rsidRPr="00E55E06">
        <w:rPr>
          <w:rFonts w:ascii="Times New Roman" w:eastAsia="Calibri" w:hAnsi="Times New Roman"/>
          <w:sz w:val="28"/>
          <w:szCs w:val="28"/>
          <w:lang w:eastAsia="en-US"/>
        </w:rPr>
        <w:t xml:space="preserve">Этот тип связан с характером регулирования социальных связей со стороны общества. </w:t>
      </w:r>
      <w:r w:rsidRPr="00E55E06">
        <w:rPr>
          <w:rFonts w:ascii="Times New Roman" w:eastAsia="Calibri" w:hAnsi="Times New Roman"/>
          <w:bCs/>
          <w:sz w:val="28"/>
          <w:szCs w:val="28"/>
          <w:lang w:eastAsia="en-US"/>
        </w:rPr>
        <w:t xml:space="preserve">Аномия </w:t>
      </w:r>
      <w:r w:rsidRPr="00E55E06">
        <w:rPr>
          <w:rFonts w:ascii="Times New Roman" w:eastAsia="Calibri" w:hAnsi="Times New Roman"/>
          <w:sz w:val="28"/>
          <w:szCs w:val="28"/>
          <w:lang w:eastAsia="en-US"/>
        </w:rPr>
        <w:t>— это «социальное условие, характеризуемое взрывом норм, управ ляющих социальным взаимодействием», или «такое состояние общества, в котором заметная часть его членов, зная о существовании обязывающих их норм, относится к ним негативно или равнодушно». Такая ситуация довольно часто возникает в переходные периоды, в эпохи реформ и социальных катаклизмов, когда прежние нормы, к которым большинство членов общества приспособились и привыкли их выполнять, перестают действовать, а новые еще не закрепились. Понятно, что многие в такой ситуации ощущают себя как бы в нормативном вакууме и теряют социальную ориентацию.</w:t>
      </w:r>
    </w:p>
    <w:p w:rsidR="00DC0831" w:rsidRPr="00E55E06" w:rsidRDefault="00DC0831" w:rsidP="00DC0831">
      <w:pPr>
        <w:autoSpaceDE w:val="0"/>
        <w:autoSpaceDN w:val="0"/>
        <w:adjustRightInd w:val="0"/>
        <w:spacing w:after="0" w:line="360" w:lineRule="auto"/>
        <w:ind w:firstLine="851"/>
        <w:jc w:val="both"/>
        <w:rPr>
          <w:rFonts w:ascii="Times New Roman" w:eastAsia="Calibri" w:hAnsi="Times New Roman"/>
          <w:sz w:val="28"/>
          <w:szCs w:val="28"/>
          <w:lang w:eastAsia="en-US"/>
        </w:rPr>
      </w:pPr>
      <w:r w:rsidRPr="00E55E06">
        <w:rPr>
          <w:rFonts w:ascii="Times New Roman" w:eastAsia="Calibri" w:hAnsi="Times New Roman"/>
          <w:sz w:val="28"/>
          <w:szCs w:val="28"/>
          <w:lang w:eastAsia="en-US"/>
        </w:rPr>
        <w:t xml:space="preserve">Э. Дюркгейм рассматривает причины всплеска кривой самоубийств в периоды экономических кризисов. Он считает, что в обществах есть социальные группы, отличающиеся внутренней дисциплинированностью по самим условиям своей жизни, заранее приученные к воздержанию и умеренности; эти люди «с гораздо меньшим напряжением воли могут перетерпеть новые необходимые лишения». В то же время те, кто по роду своих занятий и образу жизни стремится к возможно более быстрому прогрессу, не имеют опоры в прошлом и настоящем и поэтому чаще </w:t>
      </w:r>
      <w:r w:rsidRPr="00E55E06">
        <w:rPr>
          <w:rFonts w:ascii="Times New Roman" w:eastAsia="Calibri" w:hAnsi="Times New Roman"/>
          <w:sz w:val="28"/>
          <w:szCs w:val="28"/>
          <w:lang w:eastAsia="en-US"/>
        </w:rPr>
        <w:lastRenderedPageBreak/>
        <w:t>становятся жертвами экономических кризисов вплоть до добровольного ухода из жизни.</w:t>
      </w:r>
    </w:p>
    <w:p w:rsidR="00DC0831" w:rsidRPr="00E55E06" w:rsidRDefault="00DC0831" w:rsidP="00DC0831">
      <w:pPr>
        <w:spacing w:after="0" w:line="360" w:lineRule="auto"/>
        <w:ind w:right="-1" w:firstLine="851"/>
        <w:jc w:val="both"/>
        <w:rPr>
          <w:rFonts w:ascii="Times New Roman" w:hAnsi="Times New Roman"/>
          <w:b/>
          <w:sz w:val="28"/>
          <w:szCs w:val="28"/>
        </w:rPr>
      </w:pPr>
      <w:r w:rsidRPr="00E55E06">
        <w:rPr>
          <w:rFonts w:ascii="Times New Roman" w:eastAsia="Calibri" w:hAnsi="Times New Roman"/>
          <w:sz w:val="28"/>
          <w:szCs w:val="28"/>
          <w:lang w:eastAsia="en-US"/>
        </w:rPr>
        <w:t>Аномия может затронуть и брачно-семейную сферу. Э. Дюркгейм сопоставляет различные регионы Франции, Германии, Швейцарии и приходит к выводу, что существует устойчивая положительная корреляция статистики самоубийств со статистикой разводов. Это дает ему основания утверждать, что распад семьи (который тоже во многом являет собою аномию) выступает в качестве одного из факторов самоубийств.</w:t>
      </w:r>
    </w:p>
    <w:p w:rsidR="00DC0831" w:rsidRPr="00E55E06" w:rsidRDefault="00DC0831" w:rsidP="00DC0831">
      <w:pPr>
        <w:spacing w:after="0" w:line="360" w:lineRule="auto"/>
        <w:ind w:right="-1"/>
        <w:rPr>
          <w:rFonts w:ascii="Times New Roman" w:hAnsi="Times New Roman"/>
          <w:b/>
          <w:sz w:val="28"/>
          <w:szCs w:val="28"/>
        </w:rPr>
      </w:pPr>
    </w:p>
    <w:p w:rsidR="00745DDF" w:rsidRDefault="00745DDF"/>
    <w:sectPr w:rsidR="00745DDF" w:rsidSect="00745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1303A"/>
    <w:multiLevelType w:val="hybridMultilevel"/>
    <w:tmpl w:val="4F5037BE"/>
    <w:lvl w:ilvl="0" w:tplc="E4E01A2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C0831"/>
    <w:rsid w:val="001918B5"/>
    <w:rsid w:val="00203E43"/>
    <w:rsid w:val="003B4F83"/>
    <w:rsid w:val="00426B15"/>
    <w:rsid w:val="006330EC"/>
    <w:rsid w:val="0063688D"/>
    <w:rsid w:val="006B1FB8"/>
    <w:rsid w:val="00745DDF"/>
    <w:rsid w:val="008C10AD"/>
    <w:rsid w:val="00910190"/>
    <w:rsid w:val="00DC0831"/>
    <w:rsid w:val="00E05E35"/>
    <w:rsid w:val="00EC1743"/>
    <w:rsid w:val="00F27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83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w:basedOn w:val="a"/>
    <w:semiHidden/>
    <w:rsid w:val="00DC0831"/>
    <w:pPr>
      <w:shd w:val="clear" w:color="auto" w:fill="FFFFFF"/>
      <w:spacing w:after="0" w:line="240" w:lineRule="auto"/>
      <w:ind w:firstLine="720"/>
      <w:jc w:val="both"/>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3380</Words>
  <Characters>19269</Characters>
  <Application>Microsoft Office Word</Application>
  <DocSecurity>0</DocSecurity>
  <Lines>160</Lines>
  <Paragraphs>45</Paragraphs>
  <ScaleCrop>false</ScaleCrop>
  <Company>Microsoft</Company>
  <LinksUpToDate>false</LinksUpToDate>
  <CharactersWithSpaces>22604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2014-05-19T00:04:00Z</dcterms:created>
  <dcterms:modified xsi:type="dcterms:W3CDTF">2014-05-19T00:04:00Z</dcterms:modified>
</cp:coreProperties>
</file>