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21" w:rsidRPr="00E55E06" w:rsidRDefault="003D4D21" w:rsidP="003D4D21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8.</w:t>
      </w:r>
    </w:p>
    <w:p w:rsidR="003D4D21" w:rsidRPr="00E55E06" w:rsidRDefault="003D4D21" w:rsidP="003D4D21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Социологические концепции Т. Парсонса</w:t>
      </w:r>
    </w:p>
    <w:p w:rsidR="003D4D21" w:rsidRPr="00E55E06" w:rsidRDefault="003D4D21" w:rsidP="003D4D21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Сущность и содержание функционализма.</w:t>
      </w:r>
    </w:p>
    <w:p w:rsidR="003D4D21" w:rsidRPr="00E55E06" w:rsidRDefault="003D4D21" w:rsidP="003D4D21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Синтез представлений о социальном действии, взаимодействии и социальной системе Т. Парсонса. 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1. Сущность и содержание функционализма.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Американский структурный функционализм развил и распространил функционалистскую методологию на все разделы социологии. Содержание структурно-функционального анализа как разновидности системных методологических концепций срослось с другими теориями. Например, с теорией социального действия. Это сделало его неоднородным и сложным Варианты структурно-функциональных теорий отличаются разными сочетаниями структурного и функционального аспектов анализа явлений.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При структурном подходе сложный объект (общество, социальный институт или процесс) описывается аналитическим выделением входящих в его состав единиц (элементов, факторов, переменных). Все структуры задаются одновременно, не учитывая разновременность включения механизмов существования социального целого и его частей.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Функциональный подход выясняет связи между элементами и целым, соотносит единицы со способами их  функционирования. Получается сложная система связей частей друг друга с целым, изучаются различные состояния системы, сочетания элементов в ней, наборы функций, как способы данного системного поведения объекта и сохранения его структурной целостности.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Т. Парсонс основной задачей социологии считает анализ общества как системы функционально взаимосвязанных переменных. А любой социальный процесс – это часть системы с сохраняющимися границами.  В то же время система по Парсонсу – это комплекс устойчивых, повторяющихся и взаимосвязанных социальных действий. При этом потрубности личности – это также переменные в социальной системе. 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В своих работах «Структура социального действия», «Социальная система» и других Парсонс стремился разработать универсальные правила для функционального анализа любой социальной системы и определить те условия, которые нужны для их функционирования. Социальную систему Т.Парсонс  рассматривает в контексте социального порядка, который означает: 1) ограничения и запреты, контроль в общественной жизни; 2) поведение индивидов не беспорядочно, а упорядочено и дополняет друг друга; 3) существует предсказуемость и повторяемость в общественной жизни, люди реализуют взаимные ожидания; 4) компоненты социальной жизни согласованы; 5) социальная система устойчива, сохраняет свою форму и целостность. Таким образом, порядок – это и система и структура, который характеризует и теоретические и эмпирические объекты.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Итак, у Парсонса: социальная система реализует тенденцию к самосохранению, она сохраняет определенные границы и постоянство по отношению к среде, деятельность внутри системы – реакция на требования среды, которая тоже является системой другого уровня.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2. Синтез представлений о социальном действии, взаимодействии и социальной системе Т. Парсонса.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Т. Парсонс реализовал сближение теории социального действия и системного подхода, целью которого было представление свойств социальных структур как стандартных форм социального действия и взаимодействия. В рамках общей теории действия им исследуются не только индивидуальные, но и коллективные субъекты действия и различаются три уровня социального действия: социальная система, культура и личность. Он выделяет следующие элементы мотивации действия: когнитивный (целедостижение), катектический (эмоциональное отношение к целедостижению) и оценочный (альтернативный выбор). Все эти индивидуальные действия в процессе взаимодействия являются социальными.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Понятие социального взаимодействия сходно с понятием социальной системы и система социального взаимодействия по  Парсонсу имеет четыре аспекта: 1 – множество взаимодействующих единиц; 2 – множество правил или культурных кодов, организующих взаимодействие, 3 – сам процесс взаимодействия, 4 – среда взаимодействия.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Особую самодостаточную разновидность социальной системы представляет собой общество. С помощью осей дифференциации можно расчленить на внутренние подсистемы эту всеобъемлющую систему взаимодействия. Можно различить четыре условные функции: функции адаптации, производящие средства для достижения общих социентальных целей; целедостижение, которое охватывает процессы регулирования в сфере социального взаимодействия; интегративная функция, которая координирует все элементы; функции в сфере латентности как поддержание культурного образца. Все эти функции на уровне общества получают у Парсонса специальные названия, вызывающие ассоциации с традиционным  теоретическим разделением в общественных науках: адаптивная функция – «экономия» или социетальная экономическая подсистема; целедостижительная – «полития» - социетальная политическая подсистема; интегративная – «социетальная общность» как аналитическое понятие, идеальнотипическое; и функция латентности, как  фидуциарная система, то есть абстрагированная система отношений, опирающаяся на общественное доверие, общую веру.</w:t>
      </w:r>
    </w:p>
    <w:p w:rsidR="003D4D21" w:rsidRPr="00E55E06" w:rsidRDefault="003D4D21" w:rsidP="003D4D21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Критика функционализма строится на следующих положениях. Он непригоден для анализа эмпирической реальности, поскольку является предельно абстрактной теорией, переоценивает ценности и нормы и недооценивает реальные социальные конфликты. Функционализм смешивает действия и систему, рассматривает действия индивида как структурно детерминированные. Наконец, главным в данной теории является то, что в ней анализируются, прежде всего, все виды деятельности, стабилизирующие </w:t>
      </w:r>
      <w:r w:rsidRPr="00E55E06">
        <w:rPr>
          <w:rFonts w:ascii="Times New Roman" w:hAnsi="Times New Roman"/>
          <w:sz w:val="28"/>
          <w:szCs w:val="28"/>
        </w:rPr>
        <w:lastRenderedPageBreak/>
        <w:t>общество, и совершенно упускается механизм нарушения функциональных отношений, не объясняется процесс социальных изменений.</w:t>
      </w:r>
    </w:p>
    <w:p w:rsidR="003D4D21" w:rsidRPr="00E55E06" w:rsidRDefault="003D4D21" w:rsidP="003D4D21">
      <w:pPr>
        <w:pStyle w:val="a3"/>
        <w:spacing w:after="0" w:line="36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Таким образом, социальные системы представляют собой системы «открытые», находящиеся в состоянии постоянного взаимообмена на вход и выход в окружающую среду. Кроме того, они изначально дифференцированы на различные подсистемы, которые также постоянно вовлечены в процесс взаимообмена.</w:t>
      </w:r>
    </w:p>
    <w:p w:rsidR="003D4D21" w:rsidRPr="00E55E06" w:rsidRDefault="003D4D21" w:rsidP="003D4D21">
      <w:pPr>
        <w:pStyle w:val="a3"/>
        <w:spacing w:after="0" w:line="36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Социальная система</w:t>
      </w:r>
      <w:r w:rsidRPr="00E55E06">
        <w:rPr>
          <w:rFonts w:ascii="Times New Roman" w:hAnsi="Times New Roman"/>
          <w:sz w:val="28"/>
          <w:szCs w:val="28"/>
        </w:rPr>
        <w:t xml:space="preserve"> – система, образуемая состояниями и процессами социального  взаимодействия между действующими субъектами. Если бы свойства взаимодействия можно было бы вывести из свойств действий субъектов, то социальные системы были бы эпифеноментом, на чем настаивают «индивидуалистические» теории .</w:t>
      </w:r>
    </w:p>
    <w:p w:rsidR="003D4D21" w:rsidRPr="00E55E06" w:rsidRDefault="003D4D21" w:rsidP="003D4D21">
      <w:pPr>
        <w:pStyle w:val="a3"/>
        <w:spacing w:after="0" w:line="36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Структуру социальной системы можно анализировать, применяя четыре типа независимых переменных: ценности, нормы, коллективы и роли. </w:t>
      </w:r>
      <w:r w:rsidRPr="00E55E06">
        <w:rPr>
          <w:rFonts w:ascii="Times New Roman" w:hAnsi="Times New Roman"/>
          <w:i/>
          <w:sz w:val="28"/>
          <w:szCs w:val="28"/>
        </w:rPr>
        <w:t>Ценности</w:t>
      </w:r>
      <w:r w:rsidRPr="00E55E06">
        <w:rPr>
          <w:rFonts w:ascii="Times New Roman" w:hAnsi="Times New Roman"/>
          <w:sz w:val="28"/>
          <w:szCs w:val="28"/>
        </w:rPr>
        <w:t xml:space="preserve"> занимают ведущее место в том, что касается исполнения социальной системы функции по сохранению и воспроизводству образца, так как они суть не что иное, как представление о желаемом типе социальной системы, которая регулируется процессом принятия субъектами действительности обязательств. </w:t>
      </w:r>
      <w:r w:rsidRPr="00E55E06">
        <w:rPr>
          <w:rFonts w:ascii="Times New Roman" w:hAnsi="Times New Roman"/>
          <w:i/>
          <w:sz w:val="28"/>
          <w:szCs w:val="28"/>
        </w:rPr>
        <w:t>Нормы</w:t>
      </w:r>
      <w:r w:rsidRPr="00E55E06">
        <w:rPr>
          <w:rFonts w:ascii="Times New Roman" w:hAnsi="Times New Roman"/>
          <w:sz w:val="28"/>
          <w:szCs w:val="28"/>
        </w:rPr>
        <w:t xml:space="preserve">, основная функция которых интегрировать социальные системы, конкретно и специализировано применительно к отдельным социальным функциям и типам социальных ситуаций. Они не только включают элементы ценностных систем, но и содержат конкретные способы ориентации на действительность в функциональных и ситуационных условиях, специфичных для определенных коллективов и ролей. </w:t>
      </w:r>
      <w:r w:rsidRPr="00E55E06">
        <w:rPr>
          <w:rFonts w:ascii="Times New Roman" w:hAnsi="Times New Roman"/>
          <w:i/>
          <w:sz w:val="28"/>
          <w:szCs w:val="28"/>
        </w:rPr>
        <w:t>Коллективы</w:t>
      </w:r>
      <w:r w:rsidRPr="00E55E06">
        <w:rPr>
          <w:rFonts w:ascii="Times New Roman" w:hAnsi="Times New Roman"/>
          <w:sz w:val="28"/>
          <w:szCs w:val="28"/>
        </w:rPr>
        <w:t xml:space="preserve"> принадлежат к числу тех структурных компонентов, для которых наиболее важна целедостиженческая функция. Отбрасывая малочисленные случаи, крайне неустойчивых групповых систем, таких,  как толпа, Парсонс считает коллективом только такие, которые отвечают двум критериям:</w:t>
      </w:r>
    </w:p>
    <w:p w:rsidR="003D4D21" w:rsidRPr="00E55E06" w:rsidRDefault="003D4D21" w:rsidP="003D4D21">
      <w:pPr>
        <w:pStyle w:val="a3"/>
        <w:numPr>
          <w:ilvl w:val="0"/>
          <w:numId w:val="2"/>
        </w:numPr>
        <w:spacing w:after="0" w:line="36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они должны иметь определенный статус членства, так  что в целом может быть произведено четкое различие членов и не членов данного коллектива ;</w:t>
      </w:r>
    </w:p>
    <w:p w:rsidR="003D4D21" w:rsidRPr="00E55E06" w:rsidRDefault="003D4D21" w:rsidP="003D4D21">
      <w:pPr>
        <w:pStyle w:val="a3"/>
        <w:numPr>
          <w:ilvl w:val="0"/>
          <w:numId w:val="2"/>
        </w:numPr>
        <w:spacing w:after="0" w:line="36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внутри коллектива должна быть дифференциация его  членов по статусам и функциям, так что от некоторых членов ожидается, что они будут делать что-то определенное, то – чего не ожидают от других.</w:t>
      </w:r>
    </w:p>
    <w:p w:rsidR="003D4D21" w:rsidRPr="00E55E06" w:rsidRDefault="003D4D21" w:rsidP="003D4D21">
      <w:pPr>
        <w:pStyle w:val="a3"/>
        <w:spacing w:after="0" w:line="36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Роль</w:t>
      </w:r>
      <w:r w:rsidRPr="00E55E06">
        <w:rPr>
          <w:rFonts w:ascii="Times New Roman" w:hAnsi="Times New Roman"/>
          <w:sz w:val="28"/>
          <w:szCs w:val="28"/>
        </w:rPr>
        <w:t xml:space="preserve"> – это такой статусный компонент, который в первую очередь выполняет статусную функцию. С ее помощью определяется класс индивида, который посредством взаимных ожиданий включается в тот или иной коллектив. Поэтому роли охватывают основные зоны взаимопроникновения социальных систем  и личности индивида. Какая-то отдельно взятая роль, однако, никогда не станет отличительной конкретного индивида. Отец является особенным отцом только для своих детей, а с точки зрения ролевой структуры своего общества он всего лишь один из категории отцов. Одновременно он также участвует во множестве других видов взаимодействий.</w:t>
      </w:r>
    </w:p>
    <w:p w:rsidR="003D4D21" w:rsidRPr="00E55E06" w:rsidRDefault="003D4D21" w:rsidP="003D4D21">
      <w:pPr>
        <w:pStyle w:val="a3"/>
        <w:spacing w:after="0" w:line="36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Социальная система состоит из комбинации выше перечисленных структурных компонентов. Чтобы достичь стабильности институцирнализации, коллективы и роль должны руководствоваться конкретными ценностями и нормами, а сами ценности и нормы институциализируются только постольку, поскольку они «воплощаются в жизнь» конкретными коллективами и ролями.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BD1"/>
    <w:multiLevelType w:val="hybridMultilevel"/>
    <w:tmpl w:val="766EEE7C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6A4945DF"/>
    <w:multiLevelType w:val="hybridMultilevel"/>
    <w:tmpl w:val="03504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D21"/>
    <w:rsid w:val="00203E43"/>
    <w:rsid w:val="003B4F83"/>
    <w:rsid w:val="003D4D21"/>
    <w:rsid w:val="00426B15"/>
    <w:rsid w:val="006330EC"/>
    <w:rsid w:val="0063688D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4D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D4D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7235</Characters>
  <Application>Microsoft Office Word</Application>
  <DocSecurity>0</DocSecurity>
  <Lines>60</Lines>
  <Paragraphs>16</Paragraphs>
  <ScaleCrop>false</ScaleCrop>
  <Company>Microsoft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2014-05-19T00:05:00Z</dcterms:created>
  <dcterms:modified xsi:type="dcterms:W3CDTF">2014-05-19T00:05:00Z</dcterms:modified>
</cp:coreProperties>
</file>