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F4" w:rsidRPr="002E5353" w:rsidRDefault="00AF24B6" w:rsidP="00AF24B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Галиева А.А</w:t>
      </w:r>
      <w:r w:rsidR="008444F4" w:rsidRPr="002E5353">
        <w:rPr>
          <w:rFonts w:ascii="Times New Roman" w:hAnsi="Times New Roman" w:cs="Times New Roman"/>
          <w:sz w:val="28"/>
          <w:szCs w:val="28"/>
        </w:rPr>
        <w:t>.</w:t>
      </w:r>
      <w:r w:rsidR="008444F4">
        <w:rPr>
          <w:rFonts w:ascii="Times New Roman" w:hAnsi="Times New Roman" w:cs="Times New Roman"/>
          <w:sz w:val="28"/>
          <w:szCs w:val="28"/>
        </w:rPr>
        <w:t>, гр. ЗФМм-4-18</w:t>
      </w:r>
    </w:p>
    <w:p w:rsidR="00F55500" w:rsidRPr="00730EA9" w:rsidRDefault="00730EA9" w:rsidP="00730E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A9">
        <w:rPr>
          <w:rFonts w:ascii="Times New Roman" w:hAnsi="Times New Roman" w:cs="Times New Roman"/>
          <w:b/>
          <w:sz w:val="28"/>
          <w:szCs w:val="28"/>
        </w:rPr>
        <w:t>Практическое занятие№</w:t>
      </w:r>
      <w:r w:rsidR="00F55500" w:rsidRPr="00730EA9">
        <w:rPr>
          <w:rFonts w:ascii="Times New Roman" w:hAnsi="Times New Roman" w:cs="Times New Roman"/>
          <w:b/>
          <w:sz w:val="28"/>
          <w:szCs w:val="28"/>
        </w:rPr>
        <w:t>2</w:t>
      </w:r>
    </w:p>
    <w:p w:rsidR="00F55500" w:rsidRPr="00AF24B6" w:rsidRDefault="00F55500" w:rsidP="00730E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4B6">
        <w:rPr>
          <w:rFonts w:ascii="Times New Roman" w:hAnsi="Times New Roman" w:cs="Times New Roman"/>
          <w:b/>
          <w:sz w:val="28"/>
          <w:szCs w:val="28"/>
          <w:u w:val="single"/>
        </w:rPr>
        <w:t>Методы оценки инвестиций</w:t>
      </w:r>
    </w:p>
    <w:p w:rsidR="00F55500" w:rsidRPr="00AF24B6" w:rsidRDefault="00F55500" w:rsidP="00730E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4B6">
        <w:rPr>
          <w:rFonts w:ascii="Times New Roman" w:hAnsi="Times New Roman" w:cs="Times New Roman"/>
          <w:b/>
          <w:sz w:val="28"/>
          <w:szCs w:val="28"/>
          <w:u w:val="single"/>
        </w:rPr>
        <w:t>Определение срока окупаемости и ЧДД</w:t>
      </w:r>
    </w:p>
    <w:p w:rsidR="00F55500" w:rsidRPr="00AF24B6" w:rsidRDefault="00F55500" w:rsidP="0073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ЗАДАНИЯ по теме</w:t>
      </w:r>
    </w:p>
    <w:p w:rsidR="00F55500" w:rsidRPr="00730EA9" w:rsidRDefault="00F55500" w:rsidP="00730EA9">
      <w:pPr>
        <w:spacing w:after="0" w:line="36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1.</w:t>
      </w:r>
      <w:r w:rsidRPr="00730EA9">
        <w:rPr>
          <w:rFonts w:ascii="Times New Roman" w:hAnsi="Times New Roman" w:cs="Times New Roman"/>
          <w:sz w:val="28"/>
          <w:szCs w:val="28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9%. </w:t>
      </w:r>
      <w:r w:rsidRPr="00AF24B6">
        <w:rPr>
          <w:rFonts w:ascii="Times New Roman" w:hAnsi="Times New Roman" w:cs="Times New Roman"/>
          <w:sz w:val="28"/>
          <w:szCs w:val="28"/>
        </w:rPr>
        <w:t>Сделайте выводы.</w:t>
      </w:r>
    </w:p>
    <w:tbl>
      <w:tblPr>
        <w:tblStyle w:val="a3"/>
        <w:tblW w:w="0" w:type="auto"/>
        <w:tblLook w:val="04A0"/>
      </w:tblPr>
      <w:tblGrid>
        <w:gridCol w:w="4644"/>
        <w:gridCol w:w="2552"/>
        <w:gridCol w:w="2374"/>
      </w:tblGrid>
      <w:tr w:rsidR="00F55500" w:rsidRPr="00730EA9" w:rsidTr="00730EA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730EA9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F55500" w:rsidRPr="00730EA9" w:rsidTr="00730EA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500" w:rsidRPr="00AF24B6" w:rsidRDefault="00F55500" w:rsidP="003B14B6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500" w:rsidRPr="00AF24B6" w:rsidRDefault="00F55500" w:rsidP="003B14B6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55500" w:rsidRPr="00730EA9" w:rsidTr="00730EA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интервалам:           </w:t>
            </w:r>
            <w:r w:rsidR="00730EA9" w:rsidRPr="00AF24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00" w:rsidRPr="00AF24B6" w:rsidRDefault="00F55500" w:rsidP="003B14B6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00" w:rsidRPr="00AF24B6" w:rsidRDefault="00F55500" w:rsidP="003B14B6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55500" w:rsidRPr="00730EA9" w:rsidTr="00730EA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55500" w:rsidRPr="00730EA9" w:rsidTr="00730EA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F55500" w:rsidRPr="007E6C77" w:rsidRDefault="00F55500" w:rsidP="00F55500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F55500" w:rsidRPr="007E6C77" w:rsidRDefault="00F55500" w:rsidP="00F5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6C77">
        <w:rPr>
          <w:rFonts w:ascii="Times New Roman" w:hAnsi="Times New Roman" w:cs="Times New Roman"/>
          <w:sz w:val="28"/>
          <w:szCs w:val="28"/>
        </w:rPr>
        <w:t>РЕШЕНИЕ</w:t>
      </w:r>
    </w:p>
    <w:p w:rsidR="00F55500" w:rsidRPr="007E6C77" w:rsidRDefault="00F55500" w:rsidP="00F5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6C77"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Style w:val="a3"/>
        <w:tblW w:w="9606" w:type="dxa"/>
        <w:tblLook w:val="04A0"/>
      </w:tblPr>
      <w:tblGrid>
        <w:gridCol w:w="4786"/>
        <w:gridCol w:w="992"/>
        <w:gridCol w:w="1418"/>
        <w:gridCol w:w="1134"/>
        <w:gridCol w:w="1276"/>
      </w:tblGrid>
      <w:tr w:rsidR="00F55500" w:rsidRPr="00AF24B6" w:rsidTr="003B14B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500" w:rsidRPr="00AF24B6" w:rsidTr="003B14B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00" w:rsidRPr="00AF24B6" w:rsidTr="003B14B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73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55500" w:rsidRPr="00AF24B6" w:rsidTr="003B14B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F55500" w:rsidRPr="00AF24B6" w:rsidTr="003B14B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F55500" w:rsidRPr="00AF24B6" w:rsidTr="003B14B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55500" w:rsidRPr="00AF24B6" w:rsidTr="003B14B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-358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</w:tbl>
    <w:p w:rsidR="00F55500" w:rsidRDefault="00F55500" w:rsidP="00F5550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5500" w:rsidRPr="007E6C77" w:rsidRDefault="00F55500" w:rsidP="00F5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6C77"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3"/>
        <w:tblW w:w="0" w:type="auto"/>
        <w:tblLayout w:type="fixed"/>
        <w:tblLook w:val="04A0"/>
      </w:tblPr>
      <w:tblGrid>
        <w:gridCol w:w="4644"/>
        <w:gridCol w:w="993"/>
        <w:gridCol w:w="1275"/>
        <w:gridCol w:w="1134"/>
        <w:gridCol w:w="1134"/>
      </w:tblGrid>
      <w:tr w:rsidR="00F55500" w:rsidRPr="00AF24B6" w:rsidTr="00730EA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500" w:rsidRPr="00AF24B6" w:rsidTr="00730EA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00" w:rsidRPr="00AF24B6" w:rsidTr="00730EA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55500" w:rsidRPr="00AF24B6" w:rsidTr="00730EA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F55500" w:rsidRPr="00AF24B6" w:rsidTr="00730EA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F55500" w:rsidRPr="00AF24B6" w:rsidTr="00730EA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55500" w:rsidRPr="00AF24B6" w:rsidTr="00730EA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-817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-396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F55500" w:rsidRDefault="00F55500" w:rsidP="00F55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F55500" w:rsidRDefault="00F55500" w:rsidP="00F55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 окупаемости по проектам А и Б, определенный по статическому методу:</w:t>
      </w:r>
    </w:p>
    <w:p w:rsidR="00F55500" w:rsidRDefault="00F55500" w:rsidP="00F55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1 год+300/500= 1,6 года</w:t>
      </w:r>
    </w:p>
    <w:p w:rsidR="00F55500" w:rsidRDefault="00F55500" w:rsidP="00F55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>= 2 года + 300/700 = 2,4 года</w:t>
      </w:r>
    </w:p>
    <w:p w:rsidR="00F55500" w:rsidRDefault="00F55500" w:rsidP="00F55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F55500" w:rsidRDefault="00F55500" w:rsidP="00F55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1 года + 358/421 = 1,9 года</w:t>
      </w:r>
    </w:p>
    <w:p w:rsidR="00F55500" w:rsidRDefault="00F55500" w:rsidP="00F55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>= 2 года + 396/540 = 2,7 года</w:t>
      </w:r>
    </w:p>
    <w:p w:rsidR="00F55500" w:rsidRDefault="00F55500" w:rsidP="00F55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F55500" w:rsidRPr="009C0B96" w:rsidRDefault="00F55500" w:rsidP="00F55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статистическому методу и по методу учитывающему фактор времени проект А окупается быстрее чем проект Б.</w:t>
      </w:r>
    </w:p>
    <w:p w:rsidR="00F55500" w:rsidRDefault="00F55500" w:rsidP="00F55500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500" w:rsidRPr="007A5CF9" w:rsidRDefault="00F55500" w:rsidP="007A5CF9">
      <w:pPr>
        <w:spacing w:after="0" w:line="36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A5C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5CF9">
        <w:rPr>
          <w:rFonts w:ascii="Times New Roman" w:hAnsi="Times New Roman" w:cs="Times New Roman"/>
          <w:sz w:val="28"/>
          <w:szCs w:val="28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  <w:r w:rsidRPr="00AF24B6">
        <w:rPr>
          <w:rFonts w:ascii="Times New Roman" w:hAnsi="Times New Roman" w:cs="Times New Roman"/>
          <w:sz w:val="28"/>
          <w:szCs w:val="28"/>
        </w:rPr>
        <w:t>Сделайте выводы.</w:t>
      </w:r>
    </w:p>
    <w:p w:rsidR="00F55500" w:rsidRDefault="00F55500" w:rsidP="00F55500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211"/>
        <w:gridCol w:w="2268"/>
        <w:gridCol w:w="2091"/>
      </w:tblGrid>
      <w:tr w:rsidR="00F55500" w:rsidRPr="00AF24B6" w:rsidTr="007A5CF9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7A5CF9">
            <w:pPr>
              <w:ind w:left="57" w:right="57"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F55500" w:rsidRPr="00AF24B6" w:rsidTr="007A5CF9">
        <w:trPr>
          <w:trHeight w:val="367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7A5CF9">
            <w:pPr>
              <w:ind w:left="57" w:right="57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00" w:rsidRPr="00AF24B6" w:rsidRDefault="00F55500" w:rsidP="007A5CF9">
            <w:pPr>
              <w:ind w:left="57" w:right="57"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00" w:rsidRPr="00AF24B6" w:rsidRDefault="00F55500" w:rsidP="007A5CF9">
            <w:pPr>
              <w:ind w:left="57" w:right="57"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55500" w:rsidRPr="00AF24B6" w:rsidTr="007A5CF9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интервалам:        </w:t>
            </w:r>
            <w:r w:rsidR="007A5CF9" w:rsidRPr="00AF24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7A5CF9">
            <w:pPr>
              <w:ind w:left="57" w:right="57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00" w:rsidRPr="00AF24B6" w:rsidRDefault="00F55500" w:rsidP="007A5CF9">
            <w:pPr>
              <w:ind w:left="57" w:right="57"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00" w:rsidRPr="00AF24B6" w:rsidRDefault="00F55500" w:rsidP="007A5CF9">
            <w:pPr>
              <w:ind w:left="57" w:right="57"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55500" w:rsidRPr="00AF24B6" w:rsidTr="007A5CF9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AF24B6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7A5CF9">
            <w:pPr>
              <w:ind w:left="57" w:right="57"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7A5CF9">
            <w:pPr>
              <w:ind w:left="57" w:right="57"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55500" w:rsidRPr="00AF24B6" w:rsidTr="007A5CF9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AF24B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7A5CF9">
            <w:pPr>
              <w:ind w:left="57" w:right="57"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7A5CF9">
            <w:pPr>
              <w:ind w:left="57" w:right="57"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AF24B6" w:rsidRDefault="00AF24B6" w:rsidP="00AF24B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F55500" w:rsidRPr="007E6C77" w:rsidRDefault="00F55500" w:rsidP="00AF24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C77">
        <w:rPr>
          <w:rFonts w:ascii="Times New Roman" w:hAnsi="Times New Roman" w:cs="Times New Roman"/>
          <w:sz w:val="28"/>
          <w:szCs w:val="28"/>
        </w:rPr>
        <w:t>РЕШЕНИЕ</w:t>
      </w:r>
    </w:p>
    <w:p w:rsidR="000609FB" w:rsidRPr="007E6C77" w:rsidRDefault="00F55500" w:rsidP="000609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C77"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Style w:val="a3"/>
        <w:tblW w:w="0" w:type="auto"/>
        <w:tblLook w:val="04A0"/>
      </w:tblPr>
      <w:tblGrid>
        <w:gridCol w:w="4503"/>
        <w:gridCol w:w="992"/>
        <w:gridCol w:w="1276"/>
        <w:gridCol w:w="1134"/>
        <w:gridCol w:w="1134"/>
      </w:tblGrid>
      <w:tr w:rsidR="00F55500" w:rsidRPr="00AF24B6" w:rsidTr="003B14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0609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0609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0609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0609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0609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500" w:rsidRPr="00AF24B6" w:rsidTr="003B14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00" w:rsidRPr="00AF24B6" w:rsidTr="003B14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55500" w:rsidRPr="00AF24B6" w:rsidTr="003B14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F55500" w:rsidRPr="00AF24B6" w:rsidTr="003B14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F55500" w:rsidRPr="00AF24B6" w:rsidTr="003B14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55500" w:rsidRPr="00AF24B6" w:rsidTr="003B14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-634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-399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EB5E46" w:rsidRDefault="00EB5E46" w:rsidP="00F5550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5500" w:rsidRPr="009C0B96" w:rsidRDefault="00F55500" w:rsidP="00060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B96"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3"/>
        <w:tblW w:w="0" w:type="auto"/>
        <w:tblLook w:val="04A0"/>
      </w:tblPr>
      <w:tblGrid>
        <w:gridCol w:w="4644"/>
        <w:gridCol w:w="993"/>
        <w:gridCol w:w="1134"/>
        <w:gridCol w:w="1134"/>
        <w:gridCol w:w="1134"/>
      </w:tblGrid>
      <w:tr w:rsidR="00F55500" w:rsidRPr="00AF24B6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500" w:rsidRPr="00AF24B6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00" w:rsidRPr="00AF24B6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55500" w:rsidRPr="00AF24B6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F55500" w:rsidRPr="00AF24B6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F55500" w:rsidRPr="00AF24B6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55500" w:rsidRPr="00AF24B6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-969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-499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AF24B6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6"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</w:p>
        </w:tc>
      </w:tr>
    </w:tbl>
    <w:p w:rsidR="00F55500" w:rsidRDefault="00F55500" w:rsidP="00F555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500" w:rsidRDefault="00F55500" w:rsidP="000609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2 года+300/600=2,5 года</w:t>
      </w:r>
    </w:p>
    <w:p w:rsidR="00F55500" w:rsidRDefault="00F55500" w:rsidP="000609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>= 2 года + 300/600 = 2,5  года</w:t>
      </w:r>
    </w:p>
    <w:p w:rsidR="00F55500" w:rsidRDefault="00F55500" w:rsidP="000609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F55500" w:rsidRDefault="00F55500" w:rsidP="000609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2 года + 399/416 = 2,96 года</w:t>
      </w:r>
    </w:p>
    <w:p w:rsidR="00F55500" w:rsidRDefault="00F55500" w:rsidP="000609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>= проект не окупается</w:t>
      </w:r>
    </w:p>
    <w:p w:rsidR="000609FB" w:rsidRDefault="00F55500" w:rsidP="0006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0609FB" w:rsidRDefault="00F55500" w:rsidP="0006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статистическому методу проекты А и Б окупаются одинаково, однако методу учитывающему фактор времени проект А окупится, а проект </w:t>
      </w:r>
    </w:p>
    <w:p w:rsidR="00F55500" w:rsidRPr="00540666" w:rsidRDefault="00F55500" w:rsidP="00060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не окупится.</w:t>
      </w:r>
    </w:p>
    <w:p w:rsidR="00F55500" w:rsidRDefault="00F55500" w:rsidP="000609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ЧДД</w:t>
      </w:r>
    </w:p>
    <w:p w:rsidR="00F55500" w:rsidRPr="00540666" w:rsidRDefault="00F55500" w:rsidP="000609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( 300+300+600) – 900 = 3</w:t>
      </w:r>
      <w:r w:rsidRPr="00540666">
        <w:rPr>
          <w:rFonts w:ascii="Times New Roman" w:hAnsi="Times New Roman" w:cs="Times New Roman"/>
          <w:sz w:val="28"/>
          <w:szCs w:val="28"/>
        </w:rPr>
        <w:t>00 тыс. руб.</w:t>
      </w:r>
    </w:p>
    <w:p w:rsidR="00F55500" w:rsidRPr="00540666" w:rsidRDefault="00F55500" w:rsidP="000609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540666">
        <w:rPr>
          <w:rFonts w:ascii="Times New Roman" w:hAnsi="Times New Roman" w:cs="Times New Roman"/>
          <w:sz w:val="28"/>
          <w:szCs w:val="28"/>
        </w:rPr>
        <w:t xml:space="preserve"> = ( </w:t>
      </w:r>
      <w:r>
        <w:rPr>
          <w:rFonts w:ascii="Times New Roman" w:hAnsi="Times New Roman" w:cs="Times New Roman"/>
          <w:sz w:val="28"/>
          <w:szCs w:val="28"/>
        </w:rPr>
        <w:t>600+600+600) – 1500 = 3</w:t>
      </w:r>
      <w:r w:rsidRPr="00540666">
        <w:rPr>
          <w:rFonts w:ascii="Times New Roman" w:hAnsi="Times New Roman" w:cs="Times New Roman"/>
          <w:sz w:val="28"/>
          <w:szCs w:val="28"/>
        </w:rPr>
        <w:t>00 тыс. руб.</w:t>
      </w:r>
    </w:p>
    <w:p w:rsidR="00F55500" w:rsidRPr="00540666" w:rsidRDefault="00F55500" w:rsidP="000609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54066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 xml:space="preserve">266+235+416) – 900 = </w:t>
      </w:r>
      <w:r w:rsidRPr="00540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540666">
        <w:rPr>
          <w:rFonts w:ascii="Times New Roman" w:hAnsi="Times New Roman" w:cs="Times New Roman"/>
          <w:sz w:val="28"/>
          <w:szCs w:val="28"/>
        </w:rPr>
        <w:t>тыс. руб.</w:t>
      </w:r>
    </w:p>
    <w:p w:rsidR="00F55500" w:rsidRDefault="00F55500" w:rsidP="000609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(531+470+416)– 1500 = -83  тыс. руб.</w:t>
      </w:r>
    </w:p>
    <w:p w:rsidR="00F55500" w:rsidRDefault="00F55500" w:rsidP="000609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 одинаковые</w:t>
      </w:r>
      <w:r w:rsidR="00AF24B6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300 тыс. руб. </w:t>
      </w:r>
    </w:p>
    <w:p w:rsidR="00623936" w:rsidRPr="00AF24B6" w:rsidRDefault="00F55500" w:rsidP="00AF24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 проекта А вышел больше</w:t>
      </w:r>
      <w:r w:rsidR="00AF24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проекта Б</w:t>
      </w:r>
      <w:bookmarkStart w:id="0" w:name="_GoBack"/>
      <w:bookmarkEnd w:id="0"/>
    </w:p>
    <w:sectPr w:rsidR="00623936" w:rsidRPr="00AF24B6" w:rsidSect="00F55500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D00C3"/>
    <w:rsid w:val="000609FB"/>
    <w:rsid w:val="000D00C3"/>
    <w:rsid w:val="003E5CB5"/>
    <w:rsid w:val="005639D0"/>
    <w:rsid w:val="00623936"/>
    <w:rsid w:val="00730EA9"/>
    <w:rsid w:val="007A5CF9"/>
    <w:rsid w:val="008444F4"/>
    <w:rsid w:val="00971202"/>
    <w:rsid w:val="00AF24B6"/>
    <w:rsid w:val="00C77AAE"/>
    <w:rsid w:val="00EB5E46"/>
    <w:rsid w:val="00F5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5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5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7</cp:revision>
  <dcterms:created xsi:type="dcterms:W3CDTF">2020-06-28T18:50:00Z</dcterms:created>
  <dcterms:modified xsi:type="dcterms:W3CDTF">2020-07-07T15:25:00Z</dcterms:modified>
</cp:coreProperties>
</file>