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3F72" w:rsidRDefault="00533F72" w:rsidP="002071EF">
      <w:pPr>
        <w:rPr>
          <w:rFonts w:ascii="Times New Roman" w:hAnsi="Times New Roman" w:cs="Times New Roman"/>
          <w:b/>
          <w:sz w:val="28"/>
          <w:szCs w:val="28"/>
        </w:rPr>
      </w:pPr>
      <w:r w:rsidRPr="00962FD4">
        <w:rPr>
          <w:rFonts w:ascii="Times New Roman" w:hAnsi="Times New Roman" w:cs="Times New Roman"/>
          <w:b/>
          <w:sz w:val="28"/>
          <w:szCs w:val="28"/>
        </w:rPr>
        <w:t>Практическое занятие 2</w:t>
      </w:r>
    </w:p>
    <w:p w:rsidR="00533F72" w:rsidRDefault="00533F72" w:rsidP="002071E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Методы оценки инвестиций</w:t>
      </w:r>
    </w:p>
    <w:p w:rsidR="00533F72" w:rsidRPr="00962FD4" w:rsidRDefault="00533F72" w:rsidP="002071EF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2FD4">
        <w:rPr>
          <w:rFonts w:ascii="Times New Roman" w:hAnsi="Times New Roman" w:cs="Times New Roman"/>
          <w:b/>
          <w:i/>
          <w:sz w:val="28"/>
          <w:szCs w:val="28"/>
        </w:rPr>
        <w:t>Определение срока окупаемости и ЧДД</w:t>
      </w:r>
    </w:p>
    <w:p w:rsidR="00533F72" w:rsidRDefault="00533F72" w:rsidP="00533F7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5461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 xml:space="preserve"> Определите срок окупаемости проектов А и В (с учетом и без учета фактора времени) и чистый дисконтированный доход. Ставку дисконта принять равной 9%. </w:t>
      </w:r>
    </w:p>
    <w:p w:rsidR="00533F72" w:rsidRDefault="00533F72" w:rsidP="00533F7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</w:tr>
    </w:tbl>
    <w:p w:rsidR="00533F72" w:rsidRDefault="00533F72" w:rsidP="005D51D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5D51D0" w:rsidRDefault="005D51D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700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500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0,7722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642,2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154,4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</w:tr>
      <w:tr w:rsidR="005D51D0" w:rsidTr="005D51D0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-357,8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63,1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217,5</w:t>
            </w:r>
          </w:p>
        </w:tc>
      </w:tr>
    </w:tbl>
    <w:p w:rsidR="005D51D0" w:rsidRDefault="005D51D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030" w:rsidRDefault="0091503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030" w:rsidRDefault="0091503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071EF" w:rsidRDefault="002071EF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5D51D0" w:rsidRDefault="005D51D0" w:rsidP="005D51D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0,9174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0,8417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0,7722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183,5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420,9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540,5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-1000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400</w:t>
            </w:r>
          </w:p>
        </w:tc>
      </w:tr>
      <w:tr w:rsidR="005D51D0" w:rsidTr="005D51D0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-10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-816,5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</w:t>
            </w: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95,9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1D0" w:rsidRPr="005D51D0" w:rsidRDefault="005D51D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144,9</w:t>
            </w:r>
          </w:p>
        </w:tc>
      </w:tr>
    </w:tbl>
    <w:p w:rsidR="005D51D0" w:rsidRDefault="005D51D0" w:rsidP="005D51D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 А и Б, определенный по статическому методу: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1+300/500 = 1+0,6 = 1,6 года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+ 300/700 = 2+0,4 = 2,4 года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8B2687">
        <w:rPr>
          <w:rFonts w:ascii="Times New Roman" w:hAnsi="Times New Roman" w:cs="Times New Roman"/>
          <w:sz w:val="28"/>
          <w:szCs w:val="28"/>
        </w:rPr>
        <w:t xml:space="preserve"> = 1 год + 357,8/420,9 = 1+0,8=1,8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51D0" w:rsidRDefault="005D51D0" w:rsidP="005D51D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8B2687">
        <w:rPr>
          <w:rFonts w:ascii="Times New Roman" w:hAnsi="Times New Roman" w:cs="Times New Roman"/>
          <w:sz w:val="28"/>
          <w:szCs w:val="28"/>
        </w:rPr>
        <w:t>= 2 года + 395,9/540,5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8B2687">
        <w:rPr>
          <w:rFonts w:ascii="Times New Roman" w:hAnsi="Times New Roman" w:cs="Times New Roman"/>
          <w:sz w:val="28"/>
          <w:szCs w:val="28"/>
        </w:rPr>
        <w:t>2+0,7 = 2,7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D51D0" w:rsidRDefault="005D51D0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с более коротким сроком окупаемости.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( 700</w:t>
      </w:r>
      <w:proofErr w:type="gramEnd"/>
      <w:r>
        <w:rPr>
          <w:rFonts w:ascii="Times New Roman" w:hAnsi="Times New Roman" w:cs="Times New Roman"/>
          <w:sz w:val="28"/>
          <w:szCs w:val="28"/>
        </w:rPr>
        <w:t>+500+200) – 1000 = 400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( 200</w:t>
      </w:r>
      <w:proofErr w:type="gramEnd"/>
      <w:r>
        <w:rPr>
          <w:rFonts w:ascii="Times New Roman" w:hAnsi="Times New Roman" w:cs="Times New Roman"/>
          <w:sz w:val="28"/>
          <w:szCs w:val="28"/>
        </w:rPr>
        <w:t>+500+700) – 1000 = 400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proofErr w:type="gramStart"/>
      <w:r>
        <w:rPr>
          <w:rFonts w:ascii="Times New Roman" w:hAnsi="Times New Roman" w:cs="Times New Roman"/>
          <w:sz w:val="28"/>
          <w:szCs w:val="28"/>
        </w:rPr>
        <w:t>( 642</w:t>
      </w:r>
      <w:proofErr w:type="gramEnd"/>
      <w:r>
        <w:rPr>
          <w:rFonts w:ascii="Times New Roman" w:hAnsi="Times New Roman" w:cs="Times New Roman"/>
          <w:sz w:val="28"/>
          <w:szCs w:val="28"/>
        </w:rPr>
        <w:t>,2+420,9+154,4) – 1000 = 217,5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proofErr w:type="gramStart"/>
      <w:r>
        <w:rPr>
          <w:rFonts w:ascii="Times New Roman" w:hAnsi="Times New Roman" w:cs="Times New Roman"/>
          <w:sz w:val="28"/>
          <w:szCs w:val="28"/>
        </w:rPr>
        <w:t>( 183</w:t>
      </w:r>
      <w:proofErr w:type="gramEnd"/>
      <w:r>
        <w:rPr>
          <w:rFonts w:ascii="Times New Roman" w:hAnsi="Times New Roman" w:cs="Times New Roman"/>
          <w:sz w:val="28"/>
          <w:szCs w:val="28"/>
        </w:rPr>
        <w:t>,5+420,9+540,5) – 1000 = 144,9 тыс. руб.</w:t>
      </w:r>
    </w:p>
    <w:p w:rsidR="008B2687" w:rsidRDefault="008B2687" w:rsidP="008B268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Предпочтение следует отдать проекту А, т.к. ЧДД данного проекта больше.</w:t>
      </w:r>
    </w:p>
    <w:p w:rsidR="005D51D0" w:rsidRDefault="0060069F" w:rsidP="005D51D0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eastAsia="en-US"/>
        </w:rPr>
        <w:t>Проанализировав проект А и проект Б, можно сделать вывод, что проект А является более эффективным и принесет больше пр</w:t>
      </w:r>
      <w:r w:rsidR="00915030">
        <w:rPr>
          <w:rFonts w:ascii="Times New Roman" w:hAnsi="Times New Roman" w:cs="Times New Roman"/>
          <w:sz w:val="28"/>
          <w:szCs w:val="28"/>
          <w:u w:val="single"/>
          <w:lang w:eastAsia="en-US"/>
        </w:rPr>
        <w:t>ибыли. Так как срок окупаемости данного проекта меньше, а ЧДД больше.</w:t>
      </w:r>
    </w:p>
    <w:p w:rsidR="00533F72" w:rsidRDefault="00533F72" w:rsidP="00533F72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533F72" w:rsidRDefault="00533F72" w:rsidP="00533F72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Pr="0078546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Определите срок окупаемости проектов А и В (с учетом и без учета фактора времени) и чистый дисконтированный доход. Ставку дисконта принять равной 13%. </w:t>
      </w:r>
    </w:p>
    <w:p w:rsidR="00533F72" w:rsidRDefault="00533F72" w:rsidP="00533F72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155"/>
        <w:gridCol w:w="3095"/>
        <w:gridCol w:w="3095"/>
      </w:tblGrid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А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 В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785461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Pr="00785461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Текущий доход, тыс. руб.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интервалам: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533F72" w:rsidTr="00802BA2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3F72" w:rsidRDefault="00533F72" w:rsidP="00802BA2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533F72" w:rsidRDefault="00533F72" w:rsidP="00533F72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915030" w:rsidRDefault="00915030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 А</w:t>
      </w:r>
    </w:p>
    <w:tbl>
      <w:tblPr>
        <w:tblStyle w:val="a3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0,6931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235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416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915030" w:rsidTr="00802BA2">
        <w:trPr>
          <w:trHeight w:val="946"/>
        </w:trPr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-634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-399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</w:t>
            </w:r>
          </w:p>
        </w:tc>
      </w:tr>
    </w:tbl>
    <w:p w:rsidR="00915030" w:rsidRDefault="00915030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030" w:rsidRDefault="00915030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15030" w:rsidRDefault="00915030" w:rsidP="00915030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>Проект Б</w:t>
      </w:r>
    </w:p>
    <w:tbl>
      <w:tblPr>
        <w:tblStyle w:val="a3"/>
        <w:tblW w:w="9351" w:type="dxa"/>
        <w:tblInd w:w="0" w:type="dxa"/>
        <w:tblLook w:val="04A0" w:firstRow="1" w:lastRow="0" w:firstColumn="1" w:lastColumn="0" w:noHBand="0" w:noVBand="1"/>
      </w:tblPr>
      <w:tblGrid>
        <w:gridCol w:w="3256"/>
        <w:gridCol w:w="1275"/>
        <w:gridCol w:w="1560"/>
        <w:gridCol w:w="1701"/>
        <w:gridCol w:w="1559"/>
      </w:tblGrid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Временной интервал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Инвестиционные затраты,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15</w:t>
            </w: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Текущий доход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600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Коэффициент дисконтирования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0,885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0,7831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915030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en-US"/>
              </w:rPr>
              <w:t>0,6931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Дисконтированный текущий доход,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531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470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416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 w:rsidR="0091503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</w:t>
            </w:r>
            <w:r w:rsidR="0091503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 w:rsidR="00915030" w:rsidRPr="005D51D0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-300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  <w:r w:rsidR="0091503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</w:tr>
      <w:tr w:rsidR="00915030" w:rsidTr="00802BA2">
        <w:tc>
          <w:tcPr>
            <w:tcW w:w="32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915030" w:rsidP="00802BA2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5D51D0">
              <w:rPr>
                <w:rFonts w:ascii="Times New Roman" w:hAnsi="Times New Roman" w:cs="Times New Roman"/>
                <w:sz w:val="24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-15</w:t>
            </w:r>
            <w:r w:rsidR="00915030" w:rsidRPr="005D51D0">
              <w:rPr>
                <w:rFonts w:ascii="Times New Roman" w:hAnsi="Times New Roman" w:cs="Times New Roman"/>
                <w:sz w:val="24"/>
                <w:szCs w:val="28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-969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E40686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-499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5030" w:rsidRPr="005D51D0" w:rsidRDefault="005F5E60" w:rsidP="00802BA2">
            <w:pPr>
              <w:jc w:val="center"/>
              <w:rPr>
                <w:rFonts w:ascii="Times New Roman" w:hAnsi="Times New Roman" w:cs="Times New Roman"/>
                <w:sz w:val="24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-83</w:t>
            </w:r>
          </w:p>
        </w:tc>
      </w:tr>
    </w:tbl>
    <w:p w:rsidR="00533F72" w:rsidRDefault="00533F72" w:rsidP="005F5E60">
      <w:pPr>
        <w:ind w:firstLine="708"/>
      </w:pP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2+300/600 = 2+0,5 = 2,5 года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2 года + 300/600 = 2+0,5 = 2,5 года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 w:rsidR="00223DD4">
        <w:rPr>
          <w:rFonts w:ascii="Times New Roman" w:hAnsi="Times New Roman" w:cs="Times New Roman"/>
          <w:sz w:val="28"/>
          <w:szCs w:val="28"/>
        </w:rPr>
        <w:t xml:space="preserve"> = 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223DD4">
        <w:rPr>
          <w:rFonts w:ascii="Times New Roman" w:hAnsi="Times New Roman" w:cs="Times New Roman"/>
          <w:sz w:val="28"/>
          <w:szCs w:val="28"/>
        </w:rPr>
        <w:t>а + 399/416 = 2+0,9=2,9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223DD4">
        <w:rPr>
          <w:rFonts w:ascii="Times New Roman" w:hAnsi="Times New Roman" w:cs="Times New Roman"/>
          <w:sz w:val="28"/>
          <w:szCs w:val="28"/>
        </w:rPr>
        <w:t>за заданный временной интервал проект не окупается.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r w:rsidR="00223DD4">
        <w:rPr>
          <w:rFonts w:ascii="Times New Roman" w:hAnsi="Times New Roman" w:cs="Times New Roman"/>
          <w:sz w:val="28"/>
          <w:szCs w:val="28"/>
        </w:rPr>
        <w:t xml:space="preserve"> А, так как проект Б не окупается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223DD4">
        <w:rPr>
          <w:rFonts w:ascii="Times New Roman" w:hAnsi="Times New Roman" w:cs="Times New Roman"/>
          <w:sz w:val="28"/>
          <w:szCs w:val="28"/>
        </w:rPr>
        <w:t xml:space="preserve"> = (300+300+6</w:t>
      </w:r>
      <w:r>
        <w:rPr>
          <w:rFonts w:ascii="Times New Roman" w:hAnsi="Times New Roman" w:cs="Times New Roman"/>
          <w:sz w:val="28"/>
          <w:szCs w:val="28"/>
        </w:rPr>
        <w:t>00</w:t>
      </w:r>
      <w:r w:rsidR="00223DD4">
        <w:rPr>
          <w:rFonts w:ascii="Times New Roman" w:hAnsi="Times New Roman" w:cs="Times New Roman"/>
          <w:sz w:val="28"/>
          <w:szCs w:val="28"/>
        </w:rPr>
        <w:t>) – 900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23DD4">
        <w:rPr>
          <w:rFonts w:ascii="Times New Roman" w:hAnsi="Times New Roman" w:cs="Times New Roman"/>
          <w:sz w:val="28"/>
          <w:szCs w:val="28"/>
        </w:rPr>
        <w:t xml:space="preserve"> = (600</w:t>
      </w:r>
      <w:r>
        <w:rPr>
          <w:rFonts w:ascii="Times New Roman" w:hAnsi="Times New Roman" w:cs="Times New Roman"/>
          <w:sz w:val="28"/>
          <w:szCs w:val="28"/>
        </w:rPr>
        <w:t>+</w:t>
      </w:r>
      <w:r w:rsidR="00223DD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00+</w:t>
      </w:r>
      <w:r w:rsidR="00223DD4">
        <w:rPr>
          <w:rFonts w:ascii="Times New Roman" w:hAnsi="Times New Roman" w:cs="Times New Roman"/>
          <w:sz w:val="28"/>
          <w:szCs w:val="28"/>
        </w:rPr>
        <w:t>600) – 1500 = 3</w:t>
      </w:r>
      <w:r>
        <w:rPr>
          <w:rFonts w:ascii="Times New Roman" w:hAnsi="Times New Roman" w:cs="Times New Roman"/>
          <w:sz w:val="28"/>
          <w:szCs w:val="28"/>
        </w:rPr>
        <w:t>00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 w:rsidR="00223DD4">
        <w:rPr>
          <w:rFonts w:ascii="Times New Roman" w:hAnsi="Times New Roman" w:cs="Times New Roman"/>
          <w:sz w:val="28"/>
          <w:szCs w:val="28"/>
        </w:rPr>
        <w:t>= (266+235+416) – 900 = 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 w:rsidR="00223DD4">
        <w:rPr>
          <w:rFonts w:ascii="Times New Roman" w:hAnsi="Times New Roman" w:cs="Times New Roman"/>
          <w:sz w:val="28"/>
          <w:szCs w:val="28"/>
        </w:rPr>
        <w:t xml:space="preserve"> = (531+470+416) – 1500 = -83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5F5E60" w:rsidRDefault="005F5E60" w:rsidP="005F5E6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 А, т.к. ЧДД данного проекта больше.</w:t>
      </w:r>
    </w:p>
    <w:p w:rsidR="00B512B3" w:rsidRPr="002071EF" w:rsidRDefault="002071EF" w:rsidP="00C25686">
      <w:pPr>
        <w:spacing w:after="0" w:line="240" w:lineRule="auto"/>
        <w:ind w:left="57" w:right="57" w:firstLine="51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Вывод:</w:t>
      </w:r>
      <w:bookmarkStart w:id="0" w:name="_GoBack"/>
      <w:bookmarkEnd w:id="0"/>
      <w:r w:rsidR="005F5E60" w:rsidRPr="002071EF">
        <w:rPr>
          <w:rFonts w:ascii="Times New Roman" w:hAnsi="Times New Roman" w:cs="Times New Roman"/>
          <w:sz w:val="28"/>
          <w:szCs w:val="28"/>
          <w:lang w:eastAsia="en-US"/>
        </w:rPr>
        <w:t xml:space="preserve"> прое</w:t>
      </w:r>
      <w:r w:rsidR="00C25686" w:rsidRPr="002071EF">
        <w:rPr>
          <w:rFonts w:ascii="Times New Roman" w:hAnsi="Times New Roman" w:cs="Times New Roman"/>
          <w:sz w:val="28"/>
          <w:szCs w:val="28"/>
          <w:lang w:eastAsia="en-US"/>
        </w:rPr>
        <w:t>кт А является более эффективным.</w:t>
      </w:r>
      <w:r w:rsidR="00223DD4" w:rsidRPr="002071EF">
        <w:rPr>
          <w:rFonts w:ascii="Times New Roman" w:hAnsi="Times New Roman" w:cs="Times New Roman"/>
          <w:sz w:val="28"/>
          <w:szCs w:val="28"/>
          <w:lang w:eastAsia="en-US"/>
        </w:rPr>
        <w:t xml:space="preserve">  ЧДД проекта Б меньше 0, следовательно, проект не эффективен и не может приносить прибыль.</w:t>
      </w:r>
    </w:p>
    <w:sectPr w:rsidR="00B512B3" w:rsidRPr="00207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F72"/>
    <w:rsid w:val="002071EF"/>
    <w:rsid w:val="00223DD4"/>
    <w:rsid w:val="00533F72"/>
    <w:rsid w:val="005D51D0"/>
    <w:rsid w:val="005F5E60"/>
    <w:rsid w:val="0060069F"/>
    <w:rsid w:val="008B2687"/>
    <w:rsid w:val="00915030"/>
    <w:rsid w:val="00B512B3"/>
    <w:rsid w:val="00C25686"/>
    <w:rsid w:val="00E40686"/>
    <w:rsid w:val="00FE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06509-F0FF-4C00-81AE-45A49BF26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F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Alsu Alsu</dc:creator>
  <cp:keywords/>
  <dc:description/>
  <cp:lastModifiedBy>Резеда Назимова</cp:lastModifiedBy>
  <cp:revision>2</cp:revision>
  <dcterms:created xsi:type="dcterms:W3CDTF">2020-07-07T18:38:00Z</dcterms:created>
  <dcterms:modified xsi:type="dcterms:W3CDTF">2020-07-07T18:38:00Z</dcterms:modified>
</cp:coreProperties>
</file>