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5" w:rsidRDefault="00DD0FB5" w:rsidP="00DD0FB5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1</w:t>
      </w:r>
      <w:r w:rsidR="009A6C16">
        <w:rPr>
          <w:b/>
          <w:sz w:val="28"/>
          <w:szCs w:val="28"/>
        </w:rPr>
        <w:t xml:space="preserve">                         </w:t>
      </w:r>
      <w:proofErr w:type="spellStart"/>
      <w:r w:rsidR="009A6C16">
        <w:rPr>
          <w:b/>
          <w:sz w:val="28"/>
          <w:szCs w:val="28"/>
        </w:rPr>
        <w:t>Ибраева</w:t>
      </w:r>
      <w:proofErr w:type="spellEnd"/>
      <w:r w:rsidR="009A6C16">
        <w:rPr>
          <w:b/>
          <w:sz w:val="28"/>
          <w:szCs w:val="28"/>
        </w:rPr>
        <w:t xml:space="preserve"> Л.И.</w:t>
      </w:r>
    </w:p>
    <w:p w:rsidR="00DD0FB5" w:rsidRDefault="00DD0FB5" w:rsidP="00DD0FB5">
      <w:pPr>
        <w:spacing w:before="80" w:after="40"/>
        <w:rPr>
          <w:b/>
          <w:i/>
        </w:rPr>
      </w:pPr>
      <w:r>
        <w:rPr>
          <w:b/>
          <w:i/>
        </w:rPr>
        <w:t>Задание 1</w:t>
      </w:r>
    </w:p>
    <w:p w:rsidR="00DD0FB5" w:rsidRDefault="00DD0FB5" w:rsidP="002F4A93">
      <w:pPr>
        <w:spacing w:after="0"/>
        <w:rPr>
          <w:sz w:val="24"/>
        </w:rPr>
      </w:pPr>
      <w:r>
        <w:t>Отметьте правильный ответ</w:t>
      </w:r>
    </w:p>
    <w:p w:rsidR="00DD0FB5" w:rsidRDefault="00DD0FB5" w:rsidP="00DD0FB5">
      <w:pPr>
        <w:ind w:firstLine="709"/>
        <w:jc w:val="both"/>
      </w:pPr>
      <w:r>
        <w:t>Соответствие линий и точек для  1:</w:t>
      </w:r>
    </w:p>
    <w:p w:rsidR="00DD0FB5" w:rsidRDefault="00DD0FB5" w:rsidP="00DD0FB5">
      <w:r>
        <w:t xml:space="preserve">. </w:t>
      </w:r>
      <w:r>
        <w:rPr>
          <w:noProof/>
          <w:lang w:eastAsia="ru-RU"/>
        </w:rPr>
        <w:drawing>
          <wp:inline distT="0" distB="0" distL="0" distR="0">
            <wp:extent cx="3469501" cy="204929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89" cy="20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B5" w:rsidRDefault="00DD0FB5" w:rsidP="002F4A93">
      <w:pPr>
        <w:spacing w:after="0" w:line="240" w:lineRule="auto"/>
        <w:ind w:left="720" w:hanging="72"/>
      </w:pPr>
      <w:r w:rsidRPr="002F4A93">
        <w:rPr>
          <w:color w:val="FF0000"/>
          <w:highlight w:val="red"/>
        </w:rPr>
        <w:sym w:font="Wingdings 2" w:char="F0A3"/>
      </w:r>
      <w:r>
        <w:t xml:space="preserve">  точке безубыточности</w:t>
      </w:r>
    </w:p>
    <w:p w:rsidR="00DD0FB5" w:rsidRDefault="00DD0FB5" w:rsidP="002F4A93">
      <w:pPr>
        <w:spacing w:after="0" w:line="240" w:lineRule="auto"/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DD0FB5" w:rsidRDefault="00DD0FB5" w:rsidP="002F4A93">
      <w:pPr>
        <w:spacing w:after="0" w:line="240" w:lineRule="auto"/>
        <w:ind w:left="720" w:hanging="72"/>
      </w:pPr>
      <w:r>
        <w:sym w:font="Wingdings 2" w:char="F0A3"/>
      </w:r>
      <w:r>
        <w:t xml:space="preserve">  зоне прибыли</w:t>
      </w:r>
    </w:p>
    <w:p w:rsidR="00DD0FB5" w:rsidRDefault="00DD0FB5" w:rsidP="002F4A93">
      <w:pPr>
        <w:spacing w:after="0" w:line="240" w:lineRule="auto"/>
        <w:ind w:left="720" w:hanging="72"/>
      </w:pPr>
      <w:r>
        <w:sym w:font="Wingdings 2" w:char="F0A3"/>
      </w:r>
      <w:r>
        <w:t xml:space="preserve">  общим расходам</w:t>
      </w:r>
    </w:p>
    <w:p w:rsidR="00DD0FB5" w:rsidRDefault="00DD0FB5" w:rsidP="002F4A93">
      <w:pPr>
        <w:spacing w:after="0" w:line="240" w:lineRule="auto"/>
        <w:ind w:left="720" w:hanging="72"/>
      </w:pPr>
      <w:r>
        <w:sym w:font="Wingdings 2" w:char="F0A3"/>
      </w:r>
      <w:r>
        <w:t xml:space="preserve">  постоянным расходам</w:t>
      </w:r>
    </w:p>
    <w:p w:rsidR="00DD0FB5" w:rsidRDefault="00DD0FB5" w:rsidP="002F4A93">
      <w:pPr>
        <w:spacing w:after="0" w:line="240" w:lineRule="auto"/>
        <w:ind w:left="720" w:hanging="72"/>
      </w:pPr>
      <w:r>
        <w:sym w:font="Wingdings 2" w:char="F0A3"/>
      </w:r>
      <w:r>
        <w:t xml:space="preserve">  переменным расходам</w:t>
      </w:r>
    </w:p>
    <w:p w:rsidR="00DD0FB5" w:rsidRDefault="00DD0FB5" w:rsidP="002F4A93">
      <w:pPr>
        <w:spacing w:after="0" w:line="240" w:lineRule="auto"/>
        <w:ind w:left="720" w:hanging="72"/>
        <w:rPr>
          <w:b/>
          <w:i/>
        </w:rPr>
      </w:pPr>
      <w:r>
        <w:sym w:font="Wingdings 2" w:char="F0A3"/>
      </w:r>
      <w:r>
        <w:t xml:space="preserve">  зоне убытков</w:t>
      </w:r>
    </w:p>
    <w:p w:rsidR="00DD0FB5" w:rsidRDefault="00DD0FB5" w:rsidP="00DD0FB5">
      <w:pPr>
        <w:spacing w:before="80" w:after="40"/>
        <w:rPr>
          <w:b/>
          <w:i/>
        </w:rPr>
      </w:pPr>
      <w:r>
        <w:rPr>
          <w:b/>
          <w:i/>
        </w:rPr>
        <w:t>Задание 2</w:t>
      </w:r>
    </w:p>
    <w:p w:rsidR="00DD0FB5" w:rsidRDefault="00DD0FB5" w:rsidP="002F4A93">
      <w:pPr>
        <w:spacing w:after="0" w:line="240" w:lineRule="auto"/>
      </w:pPr>
      <w:r>
        <w:t>Отметьте правильный ответ</w:t>
      </w:r>
    </w:p>
    <w:p w:rsidR="002F4A93" w:rsidRDefault="002F4A93" w:rsidP="002F4A93">
      <w:pPr>
        <w:spacing w:after="0" w:line="240" w:lineRule="auto"/>
      </w:pPr>
      <w:r>
        <w:t xml:space="preserve">Соответствие линий и точек для  2:   </w:t>
      </w:r>
    </w:p>
    <w:p w:rsidR="002F4A93" w:rsidRDefault="002F4A93" w:rsidP="002F4A93">
      <w:pPr>
        <w:spacing w:after="0"/>
        <w:rPr>
          <w:sz w:val="24"/>
        </w:rPr>
      </w:pPr>
    </w:p>
    <w:p w:rsidR="002F4A93" w:rsidRDefault="00DD0FB5" w:rsidP="002F4A93">
      <w:r>
        <w:rPr>
          <w:noProof/>
          <w:lang w:eastAsia="ru-RU"/>
        </w:rPr>
        <w:drawing>
          <wp:inline distT="0" distB="0" distL="0" distR="0">
            <wp:extent cx="2962355" cy="2248535"/>
            <wp:effectExtent l="19050" t="0" r="9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50" cy="22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B5" w:rsidRDefault="002F4A93" w:rsidP="002F4A93">
      <w:pPr>
        <w:spacing w:after="0"/>
      </w:pPr>
      <w:r>
        <w:t xml:space="preserve">             </w:t>
      </w:r>
      <w:r w:rsidR="00DD0FB5" w:rsidRPr="002F4A93">
        <w:rPr>
          <w:color w:val="FF0000"/>
          <w:highlight w:val="red"/>
        </w:rPr>
        <w:sym w:font="Wingdings 2" w:char="F0A3"/>
      </w:r>
      <w:r w:rsidR="00DD0FB5">
        <w:t xml:space="preserve">  зоне убытков</w:t>
      </w:r>
      <w:r>
        <w:tab/>
        <w:t xml:space="preserve">    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точке безубыточности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зоне прибыли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общим расходам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постоянным расходам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переменным расходам</w:t>
      </w:r>
    </w:p>
    <w:p w:rsidR="00DD0FB5" w:rsidRDefault="00DD0FB5" w:rsidP="00DD0FB5">
      <w:pPr>
        <w:spacing w:before="80" w:after="40"/>
        <w:rPr>
          <w:b/>
          <w:i/>
        </w:rPr>
      </w:pPr>
      <w:r>
        <w:rPr>
          <w:b/>
          <w:i/>
        </w:rPr>
        <w:lastRenderedPageBreak/>
        <w:t>Задание 3</w:t>
      </w:r>
    </w:p>
    <w:p w:rsidR="00DD0FB5" w:rsidRDefault="00DD0FB5" w:rsidP="002F4A93">
      <w:pPr>
        <w:spacing w:after="0"/>
        <w:rPr>
          <w:sz w:val="24"/>
        </w:rPr>
      </w:pPr>
      <w:r>
        <w:t>Отметьте правильный ответ</w:t>
      </w:r>
    </w:p>
    <w:p w:rsidR="00DD0FB5" w:rsidRDefault="00DD0FB5" w:rsidP="002F4A93">
      <w:pPr>
        <w:spacing w:after="0"/>
      </w:pPr>
      <w:r>
        <w:t>Соответствие линий и точек для  3:</w:t>
      </w:r>
    </w:p>
    <w:p w:rsidR="00DD0FB5" w:rsidRDefault="00DD0FB5" w:rsidP="002F4A93">
      <w:pPr>
        <w:spacing w:after="0"/>
        <w:jc w:val="both"/>
      </w:pPr>
    </w:p>
    <w:p w:rsidR="00DD0FB5" w:rsidRDefault="00DD0FB5" w:rsidP="00DD0FB5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896881" cy="23607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50" cy="23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B5" w:rsidRDefault="00DD0FB5" w:rsidP="002F4A93">
      <w:pPr>
        <w:spacing w:after="0"/>
        <w:ind w:left="720" w:hanging="72"/>
      </w:pPr>
      <w:r w:rsidRPr="002F4A93">
        <w:rPr>
          <w:color w:val="FF0000"/>
          <w:highlight w:val="red"/>
        </w:rPr>
        <w:sym w:font="Wingdings 2" w:char="F0A3"/>
      </w:r>
      <w:r>
        <w:t xml:space="preserve">  зоне прибыли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зоне убытков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точке безубыточности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прибыли до уплаты налогов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общим расходом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постоянным расходом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переменным расходом</w:t>
      </w:r>
    </w:p>
    <w:p w:rsidR="00DD0FB5" w:rsidRDefault="00DD0FB5" w:rsidP="00DD0FB5">
      <w:pPr>
        <w:spacing w:before="80" w:after="40"/>
        <w:rPr>
          <w:b/>
          <w:i/>
        </w:rPr>
      </w:pPr>
      <w:r>
        <w:rPr>
          <w:b/>
          <w:i/>
        </w:rPr>
        <w:t>Задание 4</w:t>
      </w:r>
    </w:p>
    <w:p w:rsidR="00DD0FB5" w:rsidRDefault="00DD0FB5" w:rsidP="002F4A93">
      <w:pPr>
        <w:spacing w:after="0"/>
        <w:rPr>
          <w:sz w:val="24"/>
        </w:rPr>
      </w:pPr>
      <w:r>
        <w:t>Отметьте правильный ответ</w:t>
      </w:r>
    </w:p>
    <w:p w:rsidR="00DD0FB5" w:rsidRDefault="00DD0FB5" w:rsidP="002F4A93">
      <w:pPr>
        <w:spacing w:after="0"/>
      </w:pPr>
      <w:r>
        <w:t>Соответствие линий и точек для  4:</w:t>
      </w:r>
    </w:p>
    <w:p w:rsidR="00DD0FB5" w:rsidRDefault="00DD0FB5" w:rsidP="002F4A93">
      <w:pPr>
        <w:spacing w:after="0"/>
      </w:pPr>
    </w:p>
    <w:p w:rsidR="00DD0FB5" w:rsidRDefault="00DD0FB5" w:rsidP="00DD0FB5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81405" cy="2307525"/>
            <wp:effectExtent l="19050" t="0" r="9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26" cy="230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B5" w:rsidRPr="002F4A93" w:rsidRDefault="00DD0FB5" w:rsidP="002F4A93">
      <w:pPr>
        <w:spacing w:after="0"/>
        <w:ind w:left="720" w:hanging="72"/>
        <w:rPr>
          <w:color w:val="FF0000"/>
        </w:rPr>
      </w:pPr>
      <w:r w:rsidRPr="002F4A93">
        <w:rPr>
          <w:color w:val="FF0000"/>
          <w:highlight w:val="red"/>
        </w:rPr>
        <w:sym w:font="Wingdings 2" w:char="F0A3"/>
      </w:r>
      <w:r w:rsidRPr="002F4A93">
        <w:rPr>
          <w:color w:val="FF0000"/>
        </w:rPr>
        <w:t xml:space="preserve">  </w:t>
      </w:r>
      <w:r>
        <w:t>постоянным расходам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зоне прибыли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зоне убытков</w:t>
      </w:r>
    </w:p>
    <w:p w:rsidR="00DD0FB5" w:rsidRDefault="00DD0FB5" w:rsidP="00DD0FB5">
      <w:pPr>
        <w:ind w:left="720" w:hanging="72"/>
      </w:pPr>
      <w:r>
        <w:sym w:font="Wingdings 2" w:char="F0A3"/>
      </w:r>
      <w:r>
        <w:t xml:space="preserve">  точке безубыточности</w:t>
      </w:r>
    </w:p>
    <w:p w:rsidR="00DD0FB5" w:rsidRDefault="00DD0FB5" w:rsidP="002F4A93">
      <w:pPr>
        <w:spacing w:after="0"/>
        <w:ind w:left="720" w:hanging="72"/>
      </w:pPr>
      <w:r>
        <w:lastRenderedPageBreak/>
        <w:sym w:font="Wingdings 2" w:char="F0A3"/>
      </w:r>
      <w:r>
        <w:t xml:space="preserve">  кривой изменения объема продаж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прибыли до уплаты налогов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общим расходам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переменным расходам</w:t>
      </w:r>
    </w:p>
    <w:p w:rsidR="00DD0FB5" w:rsidRDefault="00DD0FB5" w:rsidP="00DD0FB5">
      <w:pPr>
        <w:spacing w:before="80" w:after="40"/>
        <w:rPr>
          <w:b/>
          <w:i/>
        </w:rPr>
      </w:pPr>
      <w:r>
        <w:rPr>
          <w:b/>
          <w:i/>
        </w:rPr>
        <w:t>Задание 5</w:t>
      </w:r>
    </w:p>
    <w:p w:rsidR="00DD0FB5" w:rsidRDefault="00DD0FB5" w:rsidP="002F4A93">
      <w:pPr>
        <w:spacing w:after="0"/>
        <w:rPr>
          <w:sz w:val="24"/>
        </w:rPr>
      </w:pPr>
      <w:r>
        <w:t>Отметьте правильный ответ</w:t>
      </w:r>
    </w:p>
    <w:p w:rsidR="00DD0FB5" w:rsidRDefault="00DD0FB5" w:rsidP="002F4A93">
      <w:pPr>
        <w:spacing w:after="0"/>
      </w:pPr>
      <w:r>
        <w:t>Соответствие линий и точек для  5:</w:t>
      </w:r>
    </w:p>
    <w:p w:rsidR="00DD0FB5" w:rsidRDefault="00DD0FB5" w:rsidP="002F4A93">
      <w:pPr>
        <w:spacing w:after="0"/>
      </w:pPr>
    </w:p>
    <w:p w:rsidR="00DD0FB5" w:rsidRDefault="00DD0FB5" w:rsidP="00DD0FB5"/>
    <w:p w:rsidR="00DD0FB5" w:rsidRDefault="00DD0FB5" w:rsidP="00DD0FB5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135086" cy="2302329"/>
            <wp:effectExtent l="19050" t="0" r="816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47" cy="23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B5" w:rsidRDefault="00DD0FB5" w:rsidP="00DD0FB5"/>
    <w:p w:rsidR="00DD0FB5" w:rsidRDefault="00DD0FB5" w:rsidP="002F4A93">
      <w:pPr>
        <w:spacing w:after="0"/>
        <w:ind w:left="720" w:hanging="72"/>
      </w:pPr>
      <w:r w:rsidRPr="002F4A93">
        <w:rPr>
          <w:color w:val="FF0000"/>
          <w:highlight w:val="red"/>
        </w:rPr>
        <w:sym w:font="Wingdings 2" w:char="F0A3"/>
      </w:r>
      <w:r w:rsidRPr="002F4A93">
        <w:rPr>
          <w:color w:val="FF0000"/>
        </w:rPr>
        <w:t xml:space="preserve"> </w:t>
      </w:r>
      <w:r>
        <w:t xml:space="preserve"> переменным расходам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зоне прибыли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зоне убытков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точке безубыточности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кривой </w:t>
      </w:r>
      <w:proofErr w:type="spellStart"/>
      <w:r>
        <w:t>измененеия</w:t>
      </w:r>
      <w:proofErr w:type="spellEnd"/>
      <w:r>
        <w:t xml:space="preserve"> объема продаж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прибыли до уплаты налогов</w:t>
      </w:r>
    </w:p>
    <w:p w:rsidR="00DD0FB5" w:rsidRDefault="00DD0FB5" w:rsidP="002F4A93">
      <w:pPr>
        <w:spacing w:after="0"/>
        <w:ind w:left="720" w:hanging="72"/>
      </w:pPr>
      <w:r>
        <w:sym w:font="Wingdings 2" w:char="F0A3"/>
      </w:r>
      <w:r>
        <w:t xml:space="preserve">  общим расходам</w:t>
      </w:r>
    </w:p>
    <w:p w:rsidR="00DD0FB5" w:rsidRDefault="00DD0FB5" w:rsidP="002F4A93">
      <w:pPr>
        <w:spacing w:after="0"/>
        <w:ind w:left="720" w:hanging="72"/>
      </w:pPr>
    </w:p>
    <w:p w:rsidR="00DD0FB5" w:rsidRDefault="00DD0FB5" w:rsidP="00DD0FB5">
      <w:pPr>
        <w:ind w:left="720" w:hanging="72"/>
      </w:pPr>
      <w:bookmarkStart w:id="0" w:name="_GoBack"/>
      <w:bookmarkEnd w:id="0"/>
    </w:p>
    <w:p w:rsidR="00DD0FB5" w:rsidRDefault="003F106B" w:rsidP="00DD0FB5">
      <w:pPr>
        <w:pStyle w:val="a3"/>
        <w:spacing w:before="0" w:beforeAutospacing="0" w:after="0" w:afterAutospacing="0" w:line="360" w:lineRule="auto"/>
        <w:ind w:firstLine="851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b/>
          <w:noProof/>
          <w:sz w:val="28"/>
          <w:szCs w:val="28"/>
        </w:rPr>
        <w:drawing>
          <wp:inline distT="0" distB="0" distL="0" distR="0">
            <wp:extent cx="4929975" cy="6573124"/>
            <wp:effectExtent l="19050" t="0" r="3975" b="0"/>
            <wp:docPr id="1" name="Рисунок 0" descr="1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842" cy="657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6B" w:rsidRDefault="003F106B" w:rsidP="00DD0FB5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668175" cy="6224067"/>
            <wp:effectExtent l="19050" t="0" r="0" b="0"/>
            <wp:docPr id="2" name="Рисунок 1" descr="2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049" cy="622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6B" w:rsidRDefault="003F106B" w:rsidP="00DD0FB5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114453" cy="6819089"/>
            <wp:effectExtent l="19050" t="0" r="0" b="0"/>
            <wp:docPr id="3" name="Рисунок 2" descr="3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771" cy="68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6B" w:rsidRDefault="003F106B" w:rsidP="00DD0FB5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03537" cy="7471181"/>
            <wp:effectExtent l="19050" t="0" r="0" b="0"/>
            <wp:docPr id="9" name="Рисунок 8" descr="4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,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241" cy="748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06B" w:rsidSect="00D1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0FB5"/>
    <w:rsid w:val="000D4B63"/>
    <w:rsid w:val="00192593"/>
    <w:rsid w:val="0024382C"/>
    <w:rsid w:val="002C1C00"/>
    <w:rsid w:val="002F0549"/>
    <w:rsid w:val="002F4A93"/>
    <w:rsid w:val="003F106B"/>
    <w:rsid w:val="009A6C16"/>
    <w:rsid w:val="00BC0DB9"/>
    <w:rsid w:val="00C61DBD"/>
    <w:rsid w:val="00D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ind w:left="142" w:right="284" w:firstLine="1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B5"/>
    <w:pPr>
      <w:spacing w:after="200" w:line="276" w:lineRule="auto"/>
      <w:ind w:left="0" w:right="0" w:firstLine="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0FB5"/>
    <w:pPr>
      <w:spacing w:line="240" w:lineRule="auto"/>
      <w:ind w:left="0" w:right="0" w:firstLine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210</Words>
  <Characters>1198</Characters>
  <Application>Microsoft Office Word</Application>
  <DocSecurity>0</DocSecurity>
  <Lines>9</Lines>
  <Paragraphs>2</Paragraphs>
  <ScaleCrop>false</ScaleCrop>
  <Company>-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2020-06-25T15:48:00Z</dcterms:created>
  <dcterms:modified xsi:type="dcterms:W3CDTF">2020-06-25T17:51:00Z</dcterms:modified>
</cp:coreProperties>
</file>